
<file path=[Content_Types].xml><?xml version="1.0" encoding="utf-8"?>
<Types xmlns="http://schemas.openxmlformats.org/package/2006/content-types">
  <Default Extension="xml" ContentType="application/vnd.openxmlformats-officedocument.extended-properties+xml"/>
  <Default Extension="jpeg" ContentType="image/jpeg"/>
  <Default Extension="png" ContentType="image/png"/>
  <Default Extension="bin" ContentType="application/vnd.openxmlformats-officedocument.oleObject"/>
  <Default Extension="emf" ContentType="image/x-emf"/>
  <Default Extension="gif" ContentType="image/gif"/>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ink/ink1.xml" ContentType="application/inkml+xml"/>
  <Override PartName="/word/header211.xml" ContentType="application/vnd.openxmlformats-officedocument.wordprocessingml.header+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ink/ink222.xml" ContentType="application/inkml+xml"/>
  <Override PartName="/word/charts/chart211.xml" ContentType="application/vnd.openxmlformats-officedocument.drawingml.chart+xml"/>
  <Override PartName="/word/drawings/drawing111.xml" ContentType="application/vnd.openxmlformats-officedocument.drawingml.chartshapes+xml"/>
  <Override PartName="/word/header122.xml" ContentType="application/vnd.openxmlformats-officedocument.wordprocessingml.header+xml"/>
  <Override PartName="/customXml/item1.xml" ContentType="application/xml"/>
  <Override PartName="/customXml/itemProps111.xml" ContentType="application/vnd.openxmlformats-officedocument.customXmlProperties+xml"/>
  <Override PartName="/word/footnotes.xml" ContentType="application/vnd.openxmlformats-officedocument.wordprocessingml.footnotes+xml"/>
  <Override PartName="/word/charts/chart322.xml" ContentType="application/vnd.openxmlformats-officedocument.drawingml.chart+xml"/>
  <Override PartName="/word/theme/theme111.xml" ContentType="application/vnd.openxmlformats-officedocument.theme+xml"/>
  <Override PartName="/word/settings.xml" ContentType="application/vnd.openxmlformats-officedocument.wordprocessingml.settings+xml"/>
  <Override PartName="/word/endnotes.xml" ContentType="application/vnd.openxmlformats-officedocument.wordprocessingml.endnotes+xml"/>
  <Override PartName="/word/numbering.xml" ContentType="application/vnd.openxmlformats-officedocument.wordprocessingml.numbering+xml"/>
  <Override PartName="/word/charts/chart133.xml" ContentType="application/vnd.openxmlformats-officedocument.drawingml.chart+xml"/>
  <Override PartName="/word/charts/chart444.xml" ContentType="application/vnd.openxmlformats-officedocument.drawingml.chart+xml"/>
  <Override PartName="/word/drawings/drawing222.xml" ContentType="application/vnd.openxmlformats-officedocument.drawingml.chartshap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a="http://schemas.openxmlformats.org/drawingml/2006/main" xmlns:a14="http://schemas.microsoft.com/office/drawing/2010/main" xmlns:pic="http://schemas.openxmlformats.org/drawingml/2006/picture"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1787150"/>
        <w:docPartObj>
          <w:docPartGallery w:val="Cover Pages"/>
          <w:docPartUnique/>
        </w:docPartObj>
      </w:sdtPr>
      <w:sdtEndPr/>
      <w:sdtContent>
        <w:p>
          <w:r>
            <w:rPr>
              <w:rFonts w:ascii="Times New Roman" w:hAnsi="Times New Roman" w:eastAsia="Times New Roman" w:cs="Times New Roman"/>
              <w:noProof/>
              <w:sz w:val="20"/>
              <w:szCs w:val="20"/>
              <w:lang w:eastAsia="it-IT"/>
            </w:rPr>
            <mc:AlternateContent>
              <mc:Choice Requires="wps">
                <w:drawing>
                  <wp:anchor distT="0" distB="0" distL="114300" distR="114300" simplePos="0" relativeHeight="251829248" behindDoc="0" locked="0" layoutInCell="1" allowOverlap="1" wp14:editId="513FABBD" wp14:anchorId="2F3EBA9C">
                    <wp:simplePos x="0" y="0"/>
                    <wp:positionH relativeFrom="page">
                      <wp:align>right</wp:align>
                    </wp:positionH>
                    <wp:positionV relativeFrom="paragraph">
                      <wp:posOffset>10795</wp:posOffset>
                    </wp:positionV>
                    <wp:extent cx="3096260" cy="9677400"/>
                    <wp:effectExtent l="0" t="0" r="8890" b="0"/>
                    <wp:wrapNone/>
                    <wp:docPr id="460" name="Rettangolo 460"/>
                    <wp:cNvGraphicFramePr>
                      <a:graphicFrameLocks/>
                    </wp:cNvGraphicFramePr>
                    <a:graphic>
                      <a:graphicData uri="http://schemas.microsoft.com/office/word/2010/wordprocessingShape">
                        <wps:wsp>
                          <wps:cNvSpPr>
                            <a:spLocks noChangeArrowheads="1"/>
                          </wps:cNvSpPr>
                          <wps:spPr bwMode="auto">
                            <a:xfrm>
                              <a:off x="0" y="0"/>
                              <a:ext cx="3096260" cy="9677400"/>
                            </a:xfrm>
                            <a:prstGeom prst="rect">
                              <a:avLst/>
                            </a:prstGeom>
                            <a:solidFill>
                              <a:schemeClr val="accent2">
                                <a:lumMod val="60000"/>
                                <a:lumOff val="40000"/>
                              </a:schemeClr>
                            </a:solidFill>
                            <a:extLst>
                              <a:ext uri="{91240B29-F687-4F45-9708-019B960494DF}">
                                <a14:hiddenLine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ttangolo 460" style="position:absolute;margin-left:192.6pt;margin-top:.85pt;width:243.8pt;height:762pt;z-index:2518292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spid="_x0000_s1026" fillcolor="#f4b083 [1941]" stroked="f" strokecolor="#d8d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w0+wEAANwDAAAOAAAAZHJzL2Uyb0RvYy54bWysU9uO0zAQfUfiHyy/06SlpDRqulp1tQhp&#10;uUgLHzB1nMYi8Zix27R8PWOn21bwhsiD5RnHZ86cOV7dHftOHDR5g7aS00kuhbYKa2N3lfz+7fHN&#10;eyl8AFtDh1ZX8qS9vFu/frUaXKln2GJXaxIMYn05uEq2Ibgyy7xqdQ9+gk5bPmyQeggc0i6rCQZG&#10;77tsludFNiDVjlBp7zn7MB7KdcJvGq3Cl6bxOoiukswtpJXSuo1rtl5BuSNwrVFnGvAPLHowlote&#10;oB4ggNiT+QuqN4rQYxMmCvsMm8YonXrgbqb5H908t+B06oXF8e4ik/9/sOrz4dl9pUjduydUP7yw&#10;uGnB7vQ9EQ6thprLTaNQ2eB8ebkQA89XxXb4hDWPFvYBkwbHhvoIyN2JY5L6dJFaH4NQnHybL4tZ&#10;wRNRfLYsFot5noaRQfly3ZEPHzT2Im4qSTzLBA+HJx8iHShffkn0sTP1o+m6FET/6E1H4gA8eVBK&#10;2zBL17t9z3zHfJHzN3qA0+yUMc1cLmySEyNSKuivRZIaUYDoNV9usT6xGISjxfhJ8KZF+iXFwPaq&#10;pP+5B9JSdB8tC7qczufRjymYv1vMOKDbk+3tCVjFUJUMUozbTRg9vHdkdi1XmqbeLN7zEBqT5Lmy&#10;Oo+OLZSaONs9evQ2Tn9dH+X6NwAAAP//AwBQSwMEFAAGAAgAAAAhAPBspB7cAAAABwEAAA8AAABk&#10;cnMvZG93bnJldi54bWxMj8FOwzAQRO9I/IO1SNyoQ0SbKsSpKiRUxI2CEMetbZIQex3FThr+nuUE&#10;x9lZzbypdot3YrZj7AIpuF1lICzpYDpqFLy9Pt5sQcSEZNAFsgq+bYRdfXlRYWnCmV7sfEyN4BCK&#10;JSpoUxpKKaNurce4CoMl9j7D6DGxHBtpRjxzuHcyz7KN9NgRN7Q42IfW6v44eQUH/NIf+f5pcv17&#10;nIdZZ8XzoVfq+mrZ34NIdkl/z/CLz+hQM9MpTGSicAp4SOJrAYLNu22xAXFivc7XBci6kv/56x8A&#10;AAD//wMAUEsBAi0AFAAGAAgAAAAhALaDOJL+AAAA4QEAABMAAAAAAAAAAAAAAAAAAAAAAFtDb250&#10;ZW50X1R5cGVzXS54bWxQSwECLQAUAAYACAAAACEAOP0h/9YAAACUAQAACwAAAAAAAAAAAAAAAAAv&#10;AQAAX3JlbHMvLnJlbHNQSwECLQAUAAYACAAAACEAdRGMNPsBAADcAwAADgAAAAAAAAAAAAAAAAAu&#10;AgAAZHJzL2Uyb0RvYy54bWxQSwECLQAUAAYACAAAACEA8GykHtwAAAAHAQAADwAAAAAAAAAAAAAA&#10;AABVBAAAZHJzL2Rvd25yZXYueG1sUEsFBgAAAAAEAAQA8wAAAF4FAAAAAA==&#10;" w14:anchorId="5E9DFABC">
                    <w10:wrap anchorx="page"/>
                  </v:rect>
                </w:pict>
              </mc:Fallback>
            </mc:AlternateContent>
          </w:r>
          <w:r w:rsidRPr="00453BD4">
            <w:rPr>
              <w:rFonts w:ascii="Times New Roman" w:hAnsi="Times New Roman" w:eastAsia="Times New Roman" w:cs="Times New Roman"/>
              <w:noProof/>
              <w:sz w:val="20"/>
              <w:szCs w:val="20"/>
              <w:lang w:eastAsia="it-IT"/>
            </w:rPr>
            <mc:AlternateContent>
              <mc:Choice Requires="wps">
                <w:drawing>
                  <wp:anchor distT="0" distB="0" distL="114300" distR="114300" simplePos="0" relativeHeight="251833344" behindDoc="1" locked="0" layoutInCell="1" allowOverlap="1" wp14:editId="346024DD" wp14:anchorId="17C0D5F2">
                    <wp:simplePos x="0" y="0"/>
                    <wp:positionH relativeFrom="column">
                      <wp:posOffset>3623309</wp:posOffset>
                    </wp:positionH>
                    <wp:positionV relativeFrom="paragraph">
                      <wp:posOffset>10795</wp:posOffset>
                    </wp:positionV>
                    <wp:extent cx="104775" cy="10721975"/>
                    <wp:effectExtent l="0" t="0" r="9525" b="3175"/>
                    <wp:wrapNone/>
                    <wp:docPr id="14" name="Rettangolo 14" descr="Light vertical"/>
                    <wp:cNvGraphicFramePr>
                      <a:graphicFrameLocks/>
                    </wp:cNvGraphicFramePr>
                    <a:graphic>
                      <a:graphicData uri="http://schemas.microsoft.com/office/word/2010/wordprocessingShape">
                        <wps:wsp>
                          <wps:cNvSpPr>
                            <a:spLocks noChangeArrowheads="1"/>
                          </wps:cNvSpPr>
                          <wps:spPr bwMode="auto">
                            <a:xfrm>
                              <a:off x="0" y="0"/>
                              <a:ext cx="104775" cy="10721975"/>
                            </a:xfrm>
                            <a:prstGeom prst="rect">
                              <a:avLst/>
                            </a:prstGeom>
                            <a:pattFill prst="dkVert">
                              <a:fgClr>
                                <a:srgbClr val="F79646">
                                  <a:lumMod val="60000"/>
                                  <a:lumOff val="40000"/>
                                  <a:alpha val="80000"/>
                                </a:srgbClr>
                              </a:fgClr>
                              <a:bgClr>
                                <a:sysClr val="window" lastClr="FFFFFF">
                                  <a:alpha val="80000"/>
                                </a:sysClr>
                              </a:bgClr>
                            </a:pattFill>
                            <a:extLst>
                              <a:ext uri="{91240B29-F687-4F45-9708-019B960494DF}">
                                <a14:hiddenLine w="12700">
                                  <a:solidFill>
                                    <a:srgbClr val="FFFFFF"/>
                                  </a:solidFill>
                                  <a:miter lim="800000"/>
                                  <a:headEnd/>
                                  <a:tailEnd/>
                                </a14:hiddenLine>
                              </a:ext>
                              <a:ext uri="{AF507438-7753-43E0-B8FC-AC1667EBCBE1}">
                                <a14:hiddenEffects>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ttangolo 14" style="position:absolute;margin-left:285.3pt;margin-top:.85pt;width:8.25pt;height:844.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vertical" o:spid="_x0000_s1026" fillcolor="#fac090" stroked="f" strokecolor="whit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oLAIAAGoEAAAOAAAAZHJzL2Uyb0RvYy54bWysVEtv2zAMvg/YfxB0X2wHadIYcYoiRYYB&#10;3QPotjstyw/UljRKiZP9+tGS4wQbdhnmgyCS4kd+fHjzcOpadpRoG60ynsxizqQSumhUlfFvX/fv&#10;7jmzDlQBrVYy42dp+cP27ZtNb1I517VuC4mMQJRNe5Px2jmTRpEVtezAzrSRioylxg4ciVhFBUJP&#10;6F0bzeN4GfUaC4NaSGtJ+xSMfOvxy1IK97ksrXSszTjl5vyJ/syHM9puIK0QTN2IMQ34hyw6aBQF&#10;naCewAE7YPMHVNcI1FaXbiZ0F+mybIT0HIhNEv/G5qUGIz0XKo41U5ns/4MVn44v5gsOqVvzrMWr&#10;ZUrvalCVfETUfS2hoHDJUKioNzadHAbBkivL+4+6oNbCwWlfg1OJ3QBI7NjJl/o8lVqeHBOkTOLF&#10;anXHmSBTEq/myZqkIQakF3eD1r2XumPDJeNIvfTwcHy2Ljy9PBmiGXBu37Tt+Lx4/S4xOJTVrg0M&#10;scrpyo5A07BfrZeLpUdsDx1RCOplTF8YC1LT8AT14qqG1tQQtPcXLaVtA7inMEXMp9BnO0Wm8S10&#10;z1kL1pGSUvFfIPcXcO/usUdIinhhPHZmaMYw9zbNdXGmxqAO407rSZda40/Oehr1jNsfB0BJGXxQ&#10;1Nx1slgMu+GFxd1qTgLeWvJbCyhBUBkXDjkLws6FjToYbKqaYiWei9KPNBJl45t1zWtMlwba8xmX&#10;b9iYW9m/uv4itr8AAAD//wMAUEsDBBQABgAIAAAAIQDX+9fV4AAAAAoBAAAPAAAAZHJzL2Rvd25y&#10;ZXYueG1sTI9RS8MwFIXfBf9DuIJvLll1ba1NhygiCKJ2G75mTdYUm5vSpFv9916f9PHwHc79brme&#10;Xc+OZgydRwnLhQBmsPG6w1bCdvN0lQMLUaFWvUcj4dsEWFfnZ6UqtD/hhznWsWU0gqFQEmyMQ8F5&#10;aKxxKiz8YJDYwY9ORYpjy/WoTjTuep4IkXKnOqQLVg3mwZrmq56chGt1816/Pe6mrX0+7LL8RX9u&#10;klcpLy/m+ztg0czxrwy/+qQOFTnt/YQ6sF7CKhMpVQlkwIiv8mwJbE85vRUJ8Krk/1+ofgAAAP//&#10;AwBQSwECLQAUAAYACAAAACEAtoM4kv4AAADhAQAAEwAAAAAAAAAAAAAAAAAAAAAAW0NvbnRlbnRf&#10;VHlwZXNdLnhtbFBLAQItABQABgAIAAAAIQA4/SH/1gAAAJQBAAALAAAAAAAAAAAAAAAAAC8BAABf&#10;cmVscy8ucmVsc1BLAQItABQABgAIAAAAIQDNsr+oLAIAAGoEAAAOAAAAAAAAAAAAAAAAAC4CAABk&#10;cnMvZTJvRG9jLnhtbFBLAQItABQABgAIAAAAIQDX+9fV4AAAAAoBAAAPAAAAAAAAAAAAAAAAAIYE&#10;AABkcnMvZG93bnJldi54bWxQSwUGAAAAAAQABADzAAAAkwUAAAAA&#10;" w14:anchorId="1479A463">
                    <v:fill type="pattern" opacity="52428f" color2="window" o:title="" o:opacity2="52428f" r:id="rId8"/>
                    <v:shadow color="#d8d8d8" offset="3pt,3pt"/>
                  </v:rect>
                </w:pict>
              </mc:Fallback>
            </mc:AlternateContent>
          </w:r>
          <w:r w:rsidR="00DF207E">
            <w:rPr>
              <w:noProof/>
            </w:rPr>
            <mc:AlternateContent>
              <mc:Choice Requires="wps">
                <w:drawing>
                  <wp:anchor distT="0" distB="0" distL="114300" distR="114300" simplePos="0" relativeHeight="251831296" behindDoc="0" locked="0" layoutInCell="0" allowOverlap="1" wp14:editId="4E89C473" wp14:anchorId="29C87AE5">
                    <wp:simplePos x="0" y="0"/>
                    <wp:positionH relativeFrom="page">
                      <wp:align>left</wp:align>
                    </wp:positionH>
                    <wp:positionV relativeFrom="page">
                      <wp:posOffset>2025369</wp:posOffset>
                    </wp:positionV>
                    <wp:extent cx="6970395" cy="640080"/>
                    <wp:effectExtent l="0" t="0" r="15875" b="11430"/>
                    <wp:wrapNone/>
                    <wp:docPr id="463" name="Rettangolo 16"/>
                    <wp:cNvGraphicFramePr>
                      <a:graphicFrameLocks/>
                    </wp:cNvGraphicFramePr>
                    <a:graphic>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lang w:val="en-US"/>
                                  </w:rPr>
                                  <w:alias w:val="Titolo"/>
                                  <w:id w:val="-1704864950"/>
                                  <w:dataBinding w:prefixMappings="xmlns:ns0='http://schemas.openxmlformats.org/package/2006/metadata/core-properties' xmlns:ns1='http://purl.org/dc/elements/1.1/'" w:xpath="/ns0:coreProperties[1]/ns1:title[1]" w:storeItemID="{6C3C8BC8-F283-45AE-878A-BAB7291924A1}"/>
                                  <w:text/>
                                </w:sdtPr>
                                <w:sdtEndPr/>
                                <w:sdtContent>
                                  <w:p>
                                    <w:pPr>
                                      <w:pStyle w:val="Nessunaspaziatura"/>
                                      <w:rPr>
                                        <w:color w:val="FFFFFF" w:themeColor="background1"/>
                                        <w:sz w:val="72"/>
                                        <w:szCs w:val="72"/>
                                        <w:lang w:val="en-US"/>
                                      </w:rPr>
                                    </w:pPr>
                                    <w:r>
                                      <w:rPr>
                                        <w:color w:val="FFFFFF" w:themeColor="background1"/>
                                        <w:sz w:val="72"/>
                                        <w:szCs w:val="72"/>
                                        <w:lang w:val="en-US"/>
                                      </w:rPr>
                                      <w:t xml:space="preserve">MANUAL DE </w:t>
                                    </w:r>
                                    <w:r w:rsidRPr="00DF207E">
                                      <w:rPr>
                                        <w:color w:val="FFFFFF" w:themeColor="background1"/>
                                        <w:sz w:val="72"/>
                                        <w:szCs w:val="72"/>
                                        <w:lang w:val="en-US"/>
                                      </w:rPr>
                                      <w:t xml:space="preserve">USO Y </w:t>
                                    </w:r>
                                    <w:r>
                                      <w:rPr>
                                        <w:color w:val="FFFFFF" w:themeColor="background1"/>
                                        <w:sz w:val="72"/>
                                        <w:szCs w:val="72"/>
                                        <w:lang w:val="en-US"/>
                                      </w:rPr>
                                      <w:t xml:space="preserve">MANTENIMIENTO DE </w:t>
                                    </w:r>
                                    <w:r w:rsidRPr="00DF207E">
                                      <w:rPr>
                                        <w:color w:val="FFFFFF" w:themeColor="background1"/>
                                        <w:sz w:val="72"/>
                                        <w:szCs w:val="72"/>
                                        <w:lang w:val="en-US"/>
                                      </w:rPr>
                                      <w:t xml:space="preserve">LA VÁLVULA ELECTRÓNICA VEM250</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ttangolo 16" style="position:absolute;margin-left:0;margin-top:159.5pt;width:548.85pt;height:50.4pt;z-index:251831296;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spid="_x0000_s1026" o:allowincell="f" fillcolor="black [3213]" strokecolor="black [3213]"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e3EwIAACQEAAAOAAAAZHJzL2Uyb0RvYy54bWysU8tu2zAQvBfoPxC815Ld2LEFy0Hg1EWB&#10;9AGk+QCaoiyiFJdd0pbcr++SchynORQoqgPB1ZLD2dnZ5U3fGnZQ6DXYko9HOWfKSqi03ZX88fvm&#10;3ZwzH4SthAGrSn5Unt+s3r5Zdq5QE2jAVAoZgVhfdK7kTQiuyDIvG9UKPwKnLCVrwFYECnGXVSg6&#10;Qm9NNsnzWdYBVg5BKu/p792Q5KuEX9dKhq917VVgpuTELaQV07qNa7ZaimKHwjVanmiIf2DRCm3p&#10;0TPUnQiC7VG/gmq1RPBQh5GENoO61lKlGqiacf5HNQ+NcCrVQuJ4d5bJ/z9Y+eXw4L5hpO7dPcgf&#10;nllYN8Lu1C0idI0SFT03jkJlnfPF+UIMPF1l2+4zVNRasQ+QNOhrbCMgVcf6JPXxLLXqA5P0c7a4&#10;zt8vppxJys2u8nyeepGJ4um2Qx8+KmhZ3JQcqZUJXRzufYhsRPF0JLEHo6uNNiYF0T5qbZAdBDU+&#10;9AN/qvHylLGso9IW+TRPyC+SyYF/hWh1IPsa3ZZ8nsdvMFRU7YOtkrmC0GbYE2NjTzJG5aJJfRH6&#10;bU8H43YL1ZEERRhsSmNFmwbwF2cdWbTk/udeoOLMfLKxKfPJnGRjIUVX0+sJBfgitb1MCSsJrOQy&#10;IGdDsA7DLOwd6l1Dr40HJdwtNXOjk87PzE7cyYpJ/tPYRK9fxunU83CvfgMAAP//AwBQSwMEFAAG&#10;AAgAAAAhAGlGmaXeAAAACQEAAA8AAABkcnMvZG93bnJldi54bWxMj8FOwzAQRO9I/IO1SFwq6gRQ&#10;24Q4FUWAcqUgcd3GSxJhryPbbQNfj3sqt1nNauZNtZ6sEQfyYXCsIJ9nIIhbpwfuFHy8v9ysQISI&#10;rNE4JgU/FGBdX15UWGp35Dc6bGMnUgiHEhX0MY6llKHtyWKYu5E4eV/OW4zp9J3UHo8p3Bp5m2UL&#10;aXHg1NDjSE89td/bvVXQoGlnGLvN66Jp/OfmV8/kc6HU9dX0+AAi0hTPz3DCT+hQJ6ad27MOwihI&#10;Q6KCu7xI4mRnxXIJYqfgPi9WIOtK/l9Q/wEAAP//AwBQSwECLQAUAAYACAAAACEAtoM4kv4AAADh&#10;AQAAEwAAAAAAAAAAAAAAAAAAAAAAW0NvbnRlbnRfVHlwZXNdLnhtbFBLAQItABQABgAIAAAAIQA4&#10;/SH/1gAAAJQBAAALAAAAAAAAAAAAAAAAAC8BAABfcmVscy8ucmVsc1BLAQItABQABgAIAAAAIQCZ&#10;0ve3EwIAACQEAAAOAAAAAAAAAAAAAAAAAC4CAABkcnMvZTJvRG9jLnhtbFBLAQItABQABgAIAAAA&#10;IQBpRpml3gAAAAkBAAAPAAAAAAAAAAAAAAAAAG0EAABkcnMvZG93bnJldi54bWxQSwUGAAAAAAQA&#10;BADzAAAAeAUAAAAA&#10;" w14:anchorId="29C87AE5">
                    <v:textbox style="mso-fit-shape-to-text:t" inset="14.4pt,,14.4pt">
                      <w:txbxContent>
                        <w:sdt>
                          <w:sdtPr>
                            <w:rPr>
                              <w:color w:val="FFFFFF" w:themeColor="background1"/>
                              <w:sz w:val="72"/>
                              <w:szCs w:val="72"/>
                              <w:lang w:val="en-US"/>
                            </w:rPr>
                            <w:alias w:val="Titolo"/>
                            <w:id w:val="-1704864950"/>
                            <w:dataBinding w:prefixMappings="xmlns:ns0='http://schemas.openxmlformats.org/package/2006/metadata/core-properties' xmlns:ns1='http://purl.org/dc/elements/1.1/'" w:xpath="/ns0:coreProperties[1]/ns1:title[1]" w:storeItemID="{6C3C8BC8-F283-45AE-878A-BAB7291924A1}"/>
                            <w:text/>
                          </w:sdtPr>
                          <w:sdtEndPr/>
                          <w:sdtContent>
                            <w:p>
                              <w:pPr>
                                <w:pStyle w:val="Nessunaspaziatura"/>
                                <w:rPr>
                                  <w:color w:val="FFFFFF" w:themeColor="background1"/>
                                  <w:sz w:val="72"/>
                                  <w:szCs w:val="72"/>
                                  <w:lang w:val="en-US"/>
                                </w:rPr>
                              </w:pPr>
                              <w:r>
                                <w:rPr>
                                  <w:color w:val="FFFFFF" w:themeColor="background1"/>
                                  <w:sz w:val="72"/>
                                  <w:szCs w:val="72"/>
                                  <w:lang w:val="en-US"/>
                                </w:rPr>
                                <w:t xml:space="preserve">MANUAL DE </w:t>
                              </w:r>
                              <w:r w:rsidRPr="00DF207E">
                                <w:rPr>
                                  <w:color w:val="FFFFFF" w:themeColor="background1"/>
                                  <w:sz w:val="72"/>
                                  <w:szCs w:val="72"/>
                                  <w:lang w:val="en-US"/>
                                </w:rPr>
                                <w:t xml:space="preserve">USO Y </w:t>
                              </w:r>
                              <w:r>
                                <w:rPr>
                                  <w:color w:val="FFFFFF" w:themeColor="background1"/>
                                  <w:sz w:val="72"/>
                                  <w:szCs w:val="72"/>
                                  <w:lang w:val="en-US"/>
                                </w:rPr>
                                <w:t xml:space="preserve">MANTENIMIENTO DE </w:t>
                              </w:r>
                              <w:r w:rsidRPr="00DF207E">
                                <w:rPr>
                                  <w:color w:val="FFFFFF" w:themeColor="background1"/>
                                  <w:sz w:val="72"/>
                                  <w:szCs w:val="72"/>
                                  <w:lang w:val="en-US"/>
                                </w:rPr>
                                <w:t xml:space="preserve">LA VÁLVULA ELECTRÓNICA VEM250</w:t>
                              </w:r>
                            </w:p>
                          </w:sdtContent>
                        </w:sdt>
                      </w:txbxContent>
                    </v:textbox>
                    <w10:wrap anchorx="page" anchory="page"/>
                  </v:rect>
                </w:pict>
              </mc:Fallback>
            </mc:AlternateContent>
          </w:r>
          <w:r w:rsidR="005E1B66">
            <w:rPr>
              <w:b/>
              <w:noProof/>
              <w:sz w:val="24"/>
              <w:szCs w:val="24"/>
              <w:lang w:eastAsia="it-IT"/>
            </w:rPr>
            <w:drawing>
              <wp:anchor distT="0" distB="0" distL="114300" distR="114300" simplePos="0" relativeHeight="251835392" behindDoc="0" locked="0" layoutInCell="1" allowOverlap="1" wp14:editId="6B97C54F" wp14:anchorId="08E9ECFD">
                <wp:simplePos x="0" y="0"/>
                <wp:positionH relativeFrom="margin">
                  <wp:posOffset>-21590</wp:posOffset>
                </wp:positionH>
                <wp:positionV relativeFrom="paragraph">
                  <wp:posOffset>2733040</wp:posOffset>
                </wp:positionV>
                <wp:extent cx="3589200" cy="4557600"/>
                <wp:effectExtent l="0" t="0" r="0" b="0"/>
                <wp:wrapTopAndBottom/>
                <wp:docPr id="35" name="Immagine 35"/>
                <wp:cNvGraphicFramePr>
                  <a:graphicFrameLocks/>
                </wp:cNvGraphicFramePr>
                <a:graphic>
                  <a:graphicData uri="http://schemas.openxmlformats.org/drawingml/2006/picture">
                    <pic:pic>
                      <pic:nvPicPr>
                        <pic:cNvPr id="0" name="Picture 2"/>
                        <pic:cNvPicPr>
                          <a:picLocks noChangeAspect="1" noChangeArrowheads="1"/>
                        </pic:cNvPicPr>
                      </pic:nvPicPr>
                      <pic:blipFill>
                        <a:blip r:embed="rId9">
                          <a:extLst>
                            <a:ext uri="{28A0092B-C50C-407E-A947-70E740481C1C}">
                              <a14:useLocalDpi val="0"/>
                            </a:ext>
                          </a:extLst>
                        </a:blip>
                        <a:srcRect/>
                        <a:stretch>
                          <a:fillRect/>
                        </a:stretch>
                      </pic:blipFill>
                      <pic:spPr bwMode="auto">
                        <a:xfrm>
                          <a:off x="0" y="0"/>
                          <a:ext cx="3589200" cy="4557600"/>
                        </a:xfrm>
                        <a:prstGeom prst="rect">
                          <a:avLst/>
                        </a:prstGeom>
                        <a:noFill/>
                      </pic:spPr>
                    </pic:pic>
                  </a:graphicData>
                </a:graphic>
                <wp14:sizeRelH relativeFrom="page">
                  <wp14:pctWidth>0</wp14:pctWidth>
                </wp14:sizeRelH>
                <wp14:sizeRelV relativeFrom="page">
                  <wp14:pctHeight>0</wp14:pctHeight>
                </wp14:sizeRelV>
              </wp:anchor>
            </w:drawing>
          </w:r>
          <w:r w:rsidR="005E1B66">
            <w:br w:type="page"/>
          </w:r>
        </w:p>
      </w:sdtContent>
    </w:sdt>
    <w:tbl>
      <w:tblPr>
        <w:tblStyle w:val="Grigliatabella"/>
        <w:tblpPr w:leftFromText="180" w:rightFromText="180" w:vertAnchor="text" w:horzAnchor="margin" w:tblpY="121"/>
        <w:tblW w:w="0" w:type="auto"/>
        <w:tblBorders>
          <w:insideH w:val="none" w:color="auto" w:sz="0" w:space="0"/>
          <w:insideV w:val="none" w:color="auto" w:sz="0" w:space="0"/>
        </w:tblBorders>
        <w:tblLook w:val="04a0"/>
      </w:tblPr>
      <w:tblGrid>
        <w:gridCol w:w="2451"/>
        <w:gridCol w:w="2199"/>
        <w:gridCol w:w="2371"/>
        <w:gridCol w:w="2607"/>
      </w:tblGrid>
      <w:tr w:rsidRPr="002B2910" w:rsidR="00817F3B" w:rsidTr="005E1B66" w14:paraId="4143F88F" w14:textId="77777777">
        <w:tc>
          <w:tcPr>
            <w:tcW w:w="2451" w:type="dxa"/>
            <w:vAlign w:val="center"/>
          </w:tcPr>
          <w:p>
            <w:pPr>
              <w:pStyle w:val="HLcorpo"/>
            </w:pPr>
            <w:bookmarkStart w:name="nomevalvola" w:id="0"/>
            <w:r w:rsidRPr="002B2910">
              <w:lastRenderedPageBreak/>
              <w:t xml:space="preserve">VEM250</w:t>
            </w:r>
            <w:bookmarkEnd w:id="0"/>
          </w:p>
        </w:tc>
        <w:tc>
          <w:tcPr>
            <w:tcW w:w="2199" w:type="dxa"/>
          </w:tcPr>
          <w:p>
            <w:pPr>
              <w:pStyle w:val="HLcorpo"/>
            </w:pPr>
            <w:bookmarkStart w:name="certificato" w:id="1"/>
            <w:r w:rsidRPr="002B2910">
              <w:t xml:space="preserve">EDCI049</w:t>
            </w:r>
            <w:bookmarkEnd w:id="1"/>
          </w:p>
        </w:tc>
        <w:tc>
          <w:tcPr>
            <w:tcW w:w="2371" w:type="dxa"/>
            <w:vAlign w:val="center"/>
          </w:tcPr>
          <w:p>
            <w:pPr>
              <w:pStyle w:val="HLcorpo"/>
            </w:pPr>
            <w:bookmarkStart w:name="azienda" w:id="2"/>
            <w:r w:rsidRPr="002B2910">
              <w:t xml:space="preserve">Moris </w:t>
            </w:r>
            <w:r w:rsidRPr="002B2910">
              <w:t xml:space="preserve">Italia</w:t>
            </w:r>
            <w:bookmarkEnd w:id="2"/>
          </w:p>
        </w:tc>
        <w:tc>
          <w:tcPr>
            <w:tcW w:w="2607" w:type="dxa"/>
            <w:vAlign w:val="center"/>
          </w:tcPr>
          <w:p>
            <w:pPr>
              <w:pStyle w:val="HLcorpo"/>
            </w:pPr>
            <w:bookmarkStart w:name="sito" w:id="3"/>
            <w:r w:rsidRPr="002B2910">
              <w:t xml:space="preserve">www.moris.it</w:t>
            </w:r>
            <w:bookmarkEnd w:id="3"/>
          </w:p>
        </w:tc>
      </w:tr>
    </w:tbl>
    <w:p w:rsidR="00214FCB" w:rsidP="00214FCB" w:rsidRDefault="00214FCB" w14:paraId="5326E47D" w14:textId="51E96F83">
      <w:pPr>
        <w:pStyle w:val="hlparagrafo"/>
        <w:numPr>
          <w:ilvl w:val="0"/>
          <w:numId w:val="0"/>
        </w:numPr>
      </w:pPr>
    </w:p>
    <w:p>
      <w:pPr>
        <w:pStyle w:val="Titolosommario"/>
        <w:spacing w:line="240" w:lineRule="auto"/>
        <w:contextualSpacing/>
        <w:rPr>
          <w:rFonts w:asciiTheme="minorHAnsi" w:hAnsiTheme="minorHAnsi" w:cstheme="minorHAnsi"/>
          <w:color w:val="auto"/>
          <w:sz w:val="10"/>
          <w:szCs w:val="10"/>
        </w:rPr>
      </w:pPr>
      <w:r>
        <w:rPr>
          <w:rFonts w:asciiTheme="minorHAnsi" w:hAnsiTheme="minorHAnsi" w:cstheme="minorHAnsi"/>
          <w:b/>
          <w:bCs/>
          <w:color w:val="auto"/>
          <w:sz w:val="24"/>
          <w:szCs w:val="24"/>
        </w:rPr>
        <w:t xml:space="preserve">ÍNDICE:</w:t>
      </w:r>
    </w:p>
    <w:sdt>
      <w:sdtPr>
        <w:id w:val="1668204236"/>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rsidR="00710C90" w:rsidP="00710C90" w:rsidRDefault="00710C90" w14:paraId="4C2F282A" w14:textId="49C97DBC">
          <w:pPr>
            <w:pStyle w:val="Titolosommario"/>
            <w:spacing w:line="240" w:lineRule="auto"/>
            <w:contextualSpacing/>
            <w:rPr>
              <w:rFonts w:asciiTheme="minorHAnsi" w:hAnsiTheme="minorHAnsi" w:cstheme="minorHAnsi"/>
              <w:color w:val="auto"/>
              <w:sz w:val="10"/>
              <w:szCs w:val="10"/>
            </w:rPr>
          </w:pPr>
        </w:p>
        <w:p>
          <w:pPr>
            <w:pStyle w:val="Sommario1"/>
            <w:tabs>
              <w:tab w:val="left" w:pos="440"/>
              <w:tab w:val="right" w:leader="dot" w:pos="9628"/>
            </w:tabs>
            <w:spacing w:line="240" w:lineRule="auto"/>
            <w:contextualSpacing/>
            <w:rPr>
              <w:rFonts w:eastAsiaTheme="minorEastAsia"/>
              <w:noProof/>
              <w:lang w:eastAsia="it-IT"/>
            </w:rPr>
          </w:pPr>
          <w:r>
            <w:fldChar w:fldCharType="begin"/>
          </w:r>
          <w:r>
            <w:instrText xml:space="preserve"> TOC \o "1-3" \h \z \u </w:instrText>
          </w:r>
          <w:r>
            <w:fldChar w:fldCharType="separate"/>
          </w:r>
          <w:hyperlink w:history="1" w:anchor="_Toc95203448">
            <w:r w:rsidRPr="001C7F46">
              <w:rPr>
                <w:rStyle w:val="Collegamentoipertestuale"/>
                <w:noProof/>
                <w:lang w:val="en-US"/>
              </w:rPr>
              <w:t xml:space="preserve">1.</w:t>
            </w:r>
            <w:r>
              <w:rPr>
                <w:rFonts w:eastAsiaTheme="minorEastAsia"/>
                <w:noProof/>
                <w:lang w:eastAsia="it-IT"/>
              </w:rPr>
              <w:tab/>
            </w:r>
            <w:r w:rsidRPr="001C7F46">
              <w:rPr>
                <w:rStyle w:val="Collegamentoipertestuale"/>
                <w:noProof/>
                <w:lang w:val="en-US"/>
              </w:rPr>
              <w:t xml:space="preserve">CARACTERÍSTICAS Y REQUISITOS</w:t>
            </w:r>
            <w:r>
              <w:rPr>
                <w:noProof/>
                <w:webHidden/>
              </w:rPr>
              <w:tab/>
            </w:r>
            <w:r>
              <w:rPr>
                <w:noProof/>
                <w:webHidden/>
              </w:rPr>
              <w:fldChar w:fldCharType="begin"/>
            </w:r>
            <w:r>
              <w:rPr>
                <w:noProof/>
                <w:webHidden/>
              </w:rPr>
              <w:instrText xml:space="preserve"> PAGEREF _Toc95203448 \h </w:instrText>
            </w:r>
            <w:r>
              <w:rPr>
                <w:noProof/>
                <w:webHidden/>
              </w:rPr>
            </w:r>
            <w:r>
              <w:rPr>
                <w:noProof/>
                <w:webHidden/>
              </w:rPr>
              <w:fldChar w:fldCharType="separate"/>
            </w:r>
            <w:r>
              <w:rPr>
                <w:noProof/>
                <w:webHidden/>
              </w:rPr>
              <w:t xml:space="preserve">2</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49">
            <w:r w:rsidRPr="001C7F46">
              <w:rPr>
                <w:rStyle w:val="Collegamentoipertestuale"/>
                <w:noProof/>
              </w:rPr>
              <w:t xml:space="preserve">2.</w:t>
            </w:r>
            <w:r>
              <w:rPr>
                <w:rFonts w:eastAsiaTheme="minorEastAsia"/>
                <w:noProof/>
                <w:lang w:eastAsia="it-IT"/>
              </w:rPr>
              <w:tab/>
            </w:r>
            <w:r w:rsidRPr="001C7F46">
              <w:rPr>
                <w:rStyle w:val="Collegamentoipertestuale"/>
                <w:noProof/>
              </w:rPr>
              <w:t xml:space="preserve">FUNCIONAMIENTO DEL ACEITE HIDRÁULICO</w:t>
            </w:r>
            <w:r>
              <w:rPr>
                <w:noProof/>
                <w:webHidden/>
              </w:rPr>
              <w:tab/>
            </w:r>
            <w:r>
              <w:rPr>
                <w:noProof/>
                <w:webHidden/>
              </w:rPr>
              <w:fldChar w:fldCharType="begin"/>
            </w:r>
            <w:r>
              <w:rPr>
                <w:noProof/>
                <w:webHidden/>
              </w:rPr>
              <w:instrText xml:space="preserve"> PAGEREF _Toc95203449 \h </w:instrText>
            </w:r>
            <w:r>
              <w:rPr>
                <w:noProof/>
                <w:webHidden/>
              </w:rPr>
            </w:r>
            <w:r>
              <w:rPr>
                <w:noProof/>
                <w:webHidden/>
              </w:rPr>
              <w:fldChar w:fldCharType="separate"/>
            </w:r>
            <w:r>
              <w:rPr>
                <w:noProof/>
                <w:webHidden/>
              </w:rPr>
              <w:t xml:space="preserve">2</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50">
            <w:r w:rsidRPr="001C7F46">
              <w:rPr>
                <w:rStyle w:val="Collegamentoipertestuale"/>
                <w:noProof/>
                <w:lang w:val="en-US"/>
              </w:rPr>
              <w:t xml:space="preserve">3.</w:t>
            </w:r>
            <w:r>
              <w:rPr>
                <w:rFonts w:eastAsiaTheme="minorEastAsia"/>
                <w:noProof/>
                <w:lang w:eastAsia="it-IT"/>
              </w:rPr>
              <w:tab/>
            </w:r>
            <w:r w:rsidRPr="001C7F46">
              <w:rPr>
                <w:rStyle w:val="Collegamentoipertestuale"/>
                <w:noProof/>
                <w:lang w:val="en-US"/>
              </w:rPr>
              <w:t xml:space="preserve">NECESIDAD DE ESPACIO, CONEXIÓN HIDRÁULICA, AJUSTES</w:t>
            </w:r>
            <w:r>
              <w:rPr>
                <w:noProof/>
                <w:webHidden/>
              </w:rPr>
              <w:tab/>
            </w:r>
            <w:r>
              <w:rPr>
                <w:noProof/>
                <w:webHidden/>
              </w:rPr>
              <w:fldChar w:fldCharType="begin"/>
            </w:r>
            <w:r>
              <w:rPr>
                <w:noProof/>
                <w:webHidden/>
              </w:rPr>
              <w:instrText xml:space="preserve"> PAGEREF _Toc95203450 \h </w:instrText>
            </w:r>
            <w:r>
              <w:rPr>
                <w:noProof/>
                <w:webHidden/>
              </w:rPr>
            </w:r>
            <w:r>
              <w:rPr>
                <w:noProof/>
                <w:webHidden/>
              </w:rPr>
              <w:fldChar w:fldCharType="separate"/>
            </w:r>
            <w:r>
              <w:rPr>
                <w:noProof/>
                <w:webHidden/>
              </w:rPr>
              <w:t xml:space="preserve">4</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51">
            <w:r w:rsidRPr="001C7F46">
              <w:rPr>
                <w:rStyle w:val="Collegamentoipertestuale"/>
                <w:noProof/>
                <w:lang w:val="en-US"/>
              </w:rPr>
              <w:t xml:space="preserve">3.1.</w:t>
            </w:r>
            <w:r>
              <w:rPr>
                <w:rFonts w:eastAsiaTheme="minorEastAsia"/>
                <w:noProof/>
                <w:lang w:eastAsia="it-IT"/>
              </w:rPr>
              <w:tab/>
            </w:r>
            <w:r w:rsidRPr="001C7F46">
              <w:rPr>
                <w:rStyle w:val="Collegamentoipertestuale"/>
                <w:noProof/>
                <w:lang w:val="en-US"/>
              </w:rPr>
              <w:t xml:space="preserve">Lista de ajustes y componentes</w:t>
            </w:r>
            <w:r>
              <w:rPr>
                <w:noProof/>
                <w:webHidden/>
              </w:rPr>
              <w:tab/>
            </w:r>
            <w:r>
              <w:rPr>
                <w:noProof/>
                <w:webHidden/>
              </w:rPr>
              <w:fldChar w:fldCharType="begin"/>
            </w:r>
            <w:r>
              <w:rPr>
                <w:noProof/>
                <w:webHidden/>
              </w:rPr>
              <w:instrText xml:space="preserve"> PAGEREF _Toc95203451 \h </w:instrText>
            </w:r>
            <w:r>
              <w:rPr>
                <w:noProof/>
                <w:webHidden/>
              </w:rPr>
            </w:r>
            <w:r>
              <w:rPr>
                <w:noProof/>
                <w:webHidden/>
              </w:rPr>
              <w:fldChar w:fldCharType="separate"/>
            </w:r>
            <w:r>
              <w:rPr>
                <w:noProof/>
                <w:webHidden/>
              </w:rPr>
              <w:t xml:space="preserve">5</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52">
            <w:r w:rsidRPr="001C7F46">
              <w:rPr>
                <w:rStyle w:val="Collegamentoipertestuale"/>
                <w:noProof/>
              </w:rPr>
              <w:t xml:space="preserve">3.2.</w:t>
            </w:r>
            <w:r>
              <w:rPr>
                <w:rFonts w:eastAsiaTheme="minorEastAsia"/>
                <w:noProof/>
                <w:lang w:eastAsia="it-IT"/>
              </w:rPr>
              <w:tab/>
            </w:r>
            <w:r w:rsidRPr="001C7F46">
              <w:rPr>
                <w:rStyle w:val="Collegamentoipertestuale"/>
                <w:noProof/>
                <w:lang w:val="en-GB"/>
              </w:rPr>
              <w:t xml:space="preserve">Ajuste de la válvula de alivio de presión</w:t>
            </w:r>
            <w:r>
              <w:rPr>
                <w:noProof/>
                <w:webHidden/>
              </w:rPr>
              <w:tab/>
            </w:r>
            <w:r>
              <w:rPr>
                <w:noProof/>
                <w:webHidden/>
              </w:rPr>
              <w:fldChar w:fldCharType="begin"/>
            </w:r>
            <w:r>
              <w:rPr>
                <w:noProof/>
                <w:webHidden/>
              </w:rPr>
              <w:instrText xml:space="preserve"> PAGEREF _Toc95203452 \h </w:instrText>
            </w:r>
            <w:r>
              <w:rPr>
                <w:noProof/>
                <w:webHidden/>
              </w:rPr>
            </w:r>
            <w:r>
              <w:rPr>
                <w:noProof/>
                <w:webHidden/>
              </w:rPr>
              <w:fldChar w:fldCharType="separate"/>
            </w:r>
            <w:r>
              <w:rPr>
                <w:noProof/>
                <w:webHidden/>
              </w:rPr>
              <w:t xml:space="preserve">5</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53">
            <w:r w:rsidRPr="001C7F46">
              <w:rPr>
                <w:rStyle w:val="Collegamentoipertestuale"/>
                <w:noProof/>
                <w:lang w:val="en-US"/>
              </w:rPr>
              <w:t xml:space="preserve">3.3.</w:t>
            </w:r>
            <w:r>
              <w:rPr>
                <w:rFonts w:eastAsiaTheme="minorEastAsia"/>
                <w:noProof/>
                <w:lang w:eastAsia="it-IT"/>
              </w:rPr>
              <w:tab/>
            </w:r>
            <w:r w:rsidRPr="001C7F46">
              <w:rPr>
                <w:rStyle w:val="Collegamentoipertestuale"/>
                <w:noProof/>
                <w:lang w:val="en-GB"/>
              </w:rPr>
              <w:t xml:space="preserve">Ajuste de la contrapresión del vástago del pistón</w:t>
            </w:r>
            <w:r>
              <w:rPr>
                <w:noProof/>
                <w:webHidden/>
              </w:rPr>
              <w:tab/>
            </w:r>
            <w:r>
              <w:rPr>
                <w:noProof/>
                <w:webHidden/>
              </w:rPr>
              <w:fldChar w:fldCharType="begin"/>
            </w:r>
            <w:r>
              <w:rPr>
                <w:noProof/>
                <w:webHidden/>
              </w:rPr>
              <w:instrText xml:space="preserve"> PAGEREF _Toc95203453 \h </w:instrText>
            </w:r>
            <w:r>
              <w:rPr>
                <w:noProof/>
                <w:webHidden/>
              </w:rPr>
            </w:r>
            <w:r>
              <w:rPr>
                <w:noProof/>
                <w:webHidden/>
              </w:rPr>
              <w:fldChar w:fldCharType="separate"/>
            </w:r>
            <w:r>
              <w:rPr>
                <w:noProof/>
                <w:webHidden/>
              </w:rPr>
              <w:t xml:space="preserve">5</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54">
            <w:r w:rsidRPr="001C7F46">
              <w:rPr>
                <w:rStyle w:val="Collegamentoipertestuale"/>
                <w:noProof/>
                <w:lang w:val="en-US"/>
              </w:rPr>
              <w:t xml:space="preserve">3.4.</w:t>
            </w:r>
            <w:r>
              <w:rPr>
                <w:rFonts w:eastAsiaTheme="minorEastAsia"/>
                <w:noProof/>
                <w:lang w:eastAsia="it-IT"/>
              </w:rPr>
              <w:tab/>
            </w:r>
            <w:r w:rsidRPr="001C7F46">
              <w:rPr>
                <w:rStyle w:val="Collegamentoipertestuale"/>
                <w:noProof/>
                <w:lang w:val="en-GB"/>
              </w:rPr>
              <w:t xml:space="preserve">Ajuste de la presión máxima de la bomba manual - uso de la bomba manual</w:t>
            </w:r>
            <w:r>
              <w:rPr>
                <w:noProof/>
                <w:webHidden/>
              </w:rPr>
              <w:tab/>
            </w:r>
            <w:r>
              <w:rPr>
                <w:noProof/>
                <w:webHidden/>
              </w:rPr>
              <w:fldChar w:fldCharType="begin"/>
            </w:r>
            <w:r>
              <w:rPr>
                <w:noProof/>
                <w:webHidden/>
              </w:rPr>
              <w:instrText xml:space="preserve"> PAGEREF _Toc95203454 \h </w:instrText>
            </w:r>
            <w:r>
              <w:rPr>
                <w:noProof/>
                <w:webHidden/>
              </w:rPr>
            </w:r>
            <w:r>
              <w:rPr>
                <w:noProof/>
                <w:webHidden/>
              </w:rPr>
              <w:fldChar w:fldCharType="separate"/>
            </w:r>
            <w:r>
              <w:rPr>
                <w:noProof/>
                <w:webHidden/>
              </w:rPr>
              <w:t xml:space="preserve">5</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55">
            <w:r w:rsidRPr="001C7F46">
              <w:rPr>
                <w:rStyle w:val="Collegamentoipertestuale"/>
                <w:noProof/>
                <w:lang w:val="en-US"/>
              </w:rPr>
              <w:t xml:space="preserve">3.5.</w:t>
            </w:r>
            <w:r>
              <w:rPr>
                <w:rFonts w:eastAsiaTheme="minorEastAsia"/>
                <w:noProof/>
                <w:lang w:eastAsia="it-IT"/>
              </w:rPr>
              <w:tab/>
            </w:r>
            <w:r w:rsidRPr="001C7F46">
              <w:rPr>
                <w:rStyle w:val="Collegamentoipertestuale"/>
                <w:noProof/>
                <w:lang w:val="en-GB"/>
              </w:rPr>
              <w:t xml:space="preserve">Ajuste del tornillo 2 y prueba de activación de la válvula de ruptura</w:t>
            </w:r>
            <w:r>
              <w:rPr>
                <w:noProof/>
                <w:webHidden/>
              </w:rPr>
              <w:tab/>
            </w:r>
            <w:r>
              <w:rPr>
                <w:noProof/>
                <w:webHidden/>
              </w:rPr>
              <w:fldChar w:fldCharType="begin"/>
            </w:r>
            <w:r>
              <w:rPr>
                <w:noProof/>
                <w:webHidden/>
              </w:rPr>
              <w:instrText xml:space="preserve"> PAGEREF _Toc95203455 \h </w:instrText>
            </w:r>
            <w:r>
              <w:rPr>
                <w:noProof/>
                <w:webHidden/>
              </w:rPr>
            </w:r>
            <w:r>
              <w:rPr>
                <w:noProof/>
                <w:webHidden/>
              </w:rPr>
              <w:fldChar w:fldCharType="separate"/>
            </w:r>
            <w:r>
              <w:rPr>
                <w:noProof/>
                <w:webHidden/>
              </w:rPr>
              <w:t xml:space="preserve">6</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56">
            <w:r w:rsidRPr="001C7F46">
              <w:rPr>
                <w:rStyle w:val="Collegamentoipertestuale"/>
                <w:noProof/>
              </w:rPr>
              <w:t xml:space="preserve">4.</w:t>
            </w:r>
            <w:r>
              <w:rPr>
                <w:rFonts w:eastAsiaTheme="minorEastAsia"/>
                <w:noProof/>
                <w:lang w:eastAsia="it-IT"/>
              </w:rPr>
              <w:tab/>
            </w:r>
            <w:r w:rsidRPr="001C7F46">
              <w:rPr>
                <w:rStyle w:val="Collegamentoipertestuale"/>
                <w:noProof/>
              </w:rPr>
              <w:t xml:space="preserve">ESQUEMA HIDRÁULICO</w:t>
            </w:r>
            <w:r>
              <w:rPr>
                <w:noProof/>
                <w:webHidden/>
              </w:rPr>
              <w:tab/>
            </w:r>
            <w:r>
              <w:rPr>
                <w:noProof/>
                <w:webHidden/>
              </w:rPr>
              <w:fldChar w:fldCharType="begin"/>
            </w:r>
            <w:r>
              <w:rPr>
                <w:noProof/>
                <w:webHidden/>
              </w:rPr>
              <w:instrText xml:space="preserve"> PAGEREF _Toc95203456 \h </w:instrText>
            </w:r>
            <w:r>
              <w:rPr>
                <w:noProof/>
                <w:webHidden/>
              </w:rPr>
            </w:r>
            <w:r>
              <w:rPr>
                <w:noProof/>
                <w:webHidden/>
              </w:rPr>
              <w:fldChar w:fldCharType="separate"/>
            </w:r>
            <w:r>
              <w:rPr>
                <w:noProof/>
                <w:webHidden/>
              </w:rPr>
              <w:t xml:space="preserve">7</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57">
            <w:r w:rsidRPr="001C7F46">
              <w:rPr>
                <w:rStyle w:val="Collegamentoipertestuale"/>
                <w:noProof/>
                <w:lang w:val="en-GB"/>
              </w:rPr>
              <w:t xml:space="preserve">5.</w:t>
            </w:r>
            <w:r>
              <w:rPr>
                <w:rFonts w:eastAsiaTheme="minorEastAsia"/>
                <w:noProof/>
                <w:lang w:eastAsia="it-IT"/>
              </w:rPr>
              <w:tab/>
            </w:r>
            <w:r w:rsidRPr="001C7F46">
              <w:rPr>
                <w:rStyle w:val="Collegamentoipertestuale"/>
                <w:noProof/>
                <w:lang w:val="en-GB"/>
              </w:rPr>
              <w:t xml:space="preserve">REQUISITOS </w:t>
            </w:r>
            <w:r w:rsidRPr="001C7F46">
              <w:rPr>
                <w:rStyle w:val="Collegamentoipertestuale"/>
                <w:bCs/>
                <w:noProof/>
                <w:lang w:val="en-GB"/>
              </w:rPr>
              <w:t xml:space="preserve">DEL CONTROLADOR</w:t>
            </w:r>
            <w:r>
              <w:rPr>
                <w:noProof/>
                <w:webHidden/>
              </w:rPr>
              <w:tab/>
            </w:r>
            <w:r>
              <w:rPr>
                <w:noProof/>
                <w:webHidden/>
              </w:rPr>
              <w:fldChar w:fldCharType="begin"/>
            </w:r>
            <w:r>
              <w:rPr>
                <w:noProof/>
                <w:webHidden/>
              </w:rPr>
              <w:instrText xml:space="preserve"> PAGEREF _Toc95203457 \h </w:instrText>
            </w:r>
            <w:r>
              <w:rPr>
                <w:noProof/>
                <w:webHidden/>
              </w:rPr>
            </w:r>
            <w:r>
              <w:rPr>
                <w:noProof/>
                <w:webHidden/>
              </w:rPr>
              <w:fldChar w:fldCharType="separate"/>
            </w:r>
            <w:r>
              <w:rPr>
                <w:noProof/>
                <w:webHidden/>
              </w:rPr>
              <w:t xml:space="preserve">8</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58">
            <w:r w:rsidRPr="001C7F46">
              <w:rPr>
                <w:rStyle w:val="Collegamentoipertestuale"/>
                <w:noProof/>
                <w:lang w:val="en-US"/>
              </w:rPr>
              <w:t xml:space="preserve">6.</w:t>
            </w:r>
            <w:r>
              <w:rPr>
                <w:rFonts w:eastAsiaTheme="minorEastAsia"/>
                <w:noProof/>
                <w:lang w:eastAsia="it-IT"/>
              </w:rPr>
              <w:tab/>
            </w:r>
            <w:r w:rsidRPr="001C7F46">
              <w:rPr>
                <w:rStyle w:val="Collegamentoipertestuale"/>
                <w:noProof/>
                <w:lang w:val="en-GB"/>
              </w:rPr>
              <w:t xml:space="preserve">Tarjeta de control MLHCU</w:t>
            </w:r>
            <w:r>
              <w:rPr>
                <w:noProof/>
                <w:webHidden/>
              </w:rPr>
              <w:tab/>
            </w:r>
            <w:r>
              <w:rPr>
                <w:noProof/>
                <w:webHidden/>
              </w:rPr>
              <w:fldChar w:fldCharType="begin"/>
            </w:r>
            <w:r>
              <w:rPr>
                <w:noProof/>
                <w:webHidden/>
              </w:rPr>
              <w:instrText xml:space="preserve"> PAGEREF _Toc95203458 \h </w:instrText>
            </w:r>
            <w:r>
              <w:rPr>
                <w:noProof/>
                <w:webHidden/>
              </w:rPr>
            </w:r>
            <w:r>
              <w:rPr>
                <w:noProof/>
                <w:webHidden/>
              </w:rPr>
              <w:fldChar w:fldCharType="separate"/>
            </w:r>
            <w:r>
              <w:rPr>
                <w:noProof/>
                <w:webHidden/>
              </w:rPr>
              <w:t xml:space="preserve">9</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59">
            <w:r w:rsidRPr="001C7F46">
              <w:rPr>
                <w:rStyle w:val="Collegamentoipertestuale"/>
                <w:noProof/>
                <w:lang w:val="en-US"/>
              </w:rPr>
              <w:t xml:space="preserve">6.1.</w:t>
            </w:r>
            <w:r>
              <w:rPr>
                <w:rFonts w:eastAsiaTheme="minorEastAsia"/>
                <w:noProof/>
                <w:lang w:eastAsia="it-IT"/>
              </w:rPr>
              <w:tab/>
            </w:r>
            <w:r w:rsidRPr="001C7F46">
              <w:rPr>
                <w:rStyle w:val="Collegamentoipertestuale"/>
                <w:noProof/>
                <w:lang w:val="en-US"/>
              </w:rPr>
              <w:t xml:space="preserve">Lista de conexiones de la placa electrónica</w:t>
            </w:r>
            <w:r>
              <w:rPr>
                <w:noProof/>
                <w:webHidden/>
              </w:rPr>
              <w:tab/>
            </w:r>
            <w:r>
              <w:rPr>
                <w:noProof/>
                <w:webHidden/>
              </w:rPr>
              <w:fldChar w:fldCharType="begin"/>
            </w:r>
            <w:r>
              <w:rPr>
                <w:noProof/>
                <w:webHidden/>
              </w:rPr>
              <w:instrText xml:space="preserve"> PAGEREF _Toc95203459 \h </w:instrText>
            </w:r>
            <w:r>
              <w:rPr>
                <w:noProof/>
                <w:webHidden/>
              </w:rPr>
            </w:r>
            <w:r>
              <w:rPr>
                <w:noProof/>
                <w:webHidden/>
              </w:rPr>
              <w:fldChar w:fldCharType="separate"/>
            </w:r>
            <w:r>
              <w:rPr>
                <w:noProof/>
                <w:webHidden/>
              </w:rPr>
              <w:t xml:space="preserve">9</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0">
            <w:r w:rsidRPr="001C7F46">
              <w:rPr>
                <w:rStyle w:val="Collegamentoipertestuale"/>
                <w:noProof/>
                <w:lang w:val="en-GB"/>
              </w:rPr>
              <w:t xml:space="preserve">6.2.</w:t>
            </w:r>
            <w:r>
              <w:rPr>
                <w:rFonts w:eastAsiaTheme="minorEastAsia"/>
                <w:noProof/>
                <w:lang w:eastAsia="it-IT"/>
              </w:rPr>
              <w:tab/>
            </w:r>
            <w:r w:rsidRPr="001C7F46">
              <w:rPr>
                <w:rStyle w:val="Collegamentoipertestuale"/>
                <w:noProof/>
                <w:lang w:val="en-GB"/>
              </w:rPr>
              <w:t xml:space="preserve">Características de la conexión de la interfaz del controlador</w:t>
            </w:r>
            <w:r>
              <w:rPr>
                <w:noProof/>
                <w:webHidden/>
              </w:rPr>
              <w:tab/>
            </w:r>
            <w:r>
              <w:rPr>
                <w:noProof/>
                <w:webHidden/>
              </w:rPr>
              <w:fldChar w:fldCharType="begin"/>
            </w:r>
            <w:r>
              <w:rPr>
                <w:noProof/>
                <w:webHidden/>
              </w:rPr>
              <w:instrText xml:space="preserve"> PAGEREF _Toc95203460 \h </w:instrText>
            </w:r>
            <w:r>
              <w:rPr>
                <w:noProof/>
                <w:webHidden/>
              </w:rPr>
            </w:r>
            <w:r>
              <w:rPr>
                <w:noProof/>
                <w:webHidden/>
              </w:rPr>
              <w:fldChar w:fldCharType="separate"/>
            </w:r>
            <w:r>
              <w:rPr>
                <w:noProof/>
                <w:webHidden/>
              </w:rPr>
              <w:t xml:space="preserve">10</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1">
            <w:r w:rsidRPr="001C7F46">
              <w:rPr>
                <w:rStyle w:val="Collegamentoipertestuale"/>
                <w:noProof/>
                <w:lang w:val="en-US"/>
              </w:rPr>
              <w:t xml:space="preserve">6.3.</w:t>
            </w:r>
            <w:r>
              <w:rPr>
                <w:rFonts w:eastAsiaTheme="minorEastAsia"/>
                <w:noProof/>
                <w:lang w:eastAsia="it-IT"/>
              </w:rPr>
              <w:tab/>
            </w:r>
            <w:r w:rsidRPr="001C7F46">
              <w:rPr>
                <w:rStyle w:val="Collegamentoipertestuale"/>
                <w:noProof/>
                <w:lang w:val="en-US"/>
              </w:rPr>
              <w:t xml:space="preserve">Secuencia de señales de mando</w:t>
            </w:r>
            <w:r>
              <w:rPr>
                <w:noProof/>
                <w:webHidden/>
              </w:rPr>
              <w:tab/>
            </w:r>
            <w:r>
              <w:rPr>
                <w:noProof/>
                <w:webHidden/>
              </w:rPr>
              <w:fldChar w:fldCharType="begin"/>
            </w:r>
            <w:r>
              <w:rPr>
                <w:noProof/>
                <w:webHidden/>
              </w:rPr>
              <w:instrText xml:space="preserve"> PAGEREF _Toc95203461 \h </w:instrText>
            </w:r>
            <w:r>
              <w:rPr>
                <w:noProof/>
                <w:webHidden/>
              </w:rPr>
            </w:r>
            <w:r>
              <w:rPr>
                <w:noProof/>
                <w:webHidden/>
              </w:rPr>
              <w:fldChar w:fldCharType="separate"/>
            </w:r>
            <w:r>
              <w:rPr>
                <w:noProof/>
                <w:webHidden/>
              </w:rPr>
              <w:t xml:space="preserve">13</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2">
            <w:r w:rsidRPr="001C7F46">
              <w:rPr>
                <w:rStyle w:val="Collegamentoipertestuale"/>
                <w:noProof/>
                <w:lang w:val="en-US"/>
              </w:rPr>
              <w:t xml:space="preserve">6.4.</w:t>
            </w:r>
            <w:r>
              <w:rPr>
                <w:rFonts w:eastAsiaTheme="minorEastAsia"/>
                <w:noProof/>
                <w:lang w:eastAsia="it-IT"/>
              </w:rPr>
              <w:tab/>
            </w:r>
            <w:r w:rsidRPr="001C7F46">
              <w:rPr>
                <w:rStyle w:val="Collegamentoipertestuale"/>
                <w:noProof/>
                <w:lang w:val="en-GB"/>
              </w:rPr>
              <w:t xml:space="preserve">Distancia de los interruptores de desaceleración</w:t>
            </w:r>
            <w:r>
              <w:rPr>
                <w:noProof/>
                <w:webHidden/>
              </w:rPr>
              <w:tab/>
            </w:r>
            <w:r>
              <w:rPr>
                <w:noProof/>
                <w:webHidden/>
              </w:rPr>
              <w:fldChar w:fldCharType="begin"/>
            </w:r>
            <w:r>
              <w:rPr>
                <w:noProof/>
                <w:webHidden/>
              </w:rPr>
              <w:instrText xml:space="preserve"> PAGEREF _Toc95203462 \h </w:instrText>
            </w:r>
            <w:r>
              <w:rPr>
                <w:noProof/>
                <w:webHidden/>
              </w:rPr>
            </w:r>
            <w:r>
              <w:rPr>
                <w:noProof/>
                <w:webHidden/>
              </w:rPr>
              <w:fldChar w:fldCharType="separate"/>
            </w:r>
            <w:r>
              <w:rPr>
                <w:noProof/>
                <w:webHidden/>
              </w:rPr>
              <w:t xml:space="preserve">17</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3">
            <w:r w:rsidRPr="001C7F46">
              <w:rPr>
                <w:rStyle w:val="Collegamentoipertestuale"/>
                <w:noProof/>
                <w:lang w:val="en-GB"/>
              </w:rPr>
              <w:t xml:space="preserve">6.5.</w:t>
            </w:r>
            <w:r>
              <w:rPr>
                <w:rFonts w:eastAsiaTheme="minorEastAsia"/>
                <w:noProof/>
                <w:lang w:eastAsia="it-IT"/>
              </w:rPr>
              <w:tab/>
            </w:r>
            <w:r w:rsidRPr="001C7F46">
              <w:rPr>
                <w:rStyle w:val="Collegamentoipertestuale"/>
                <w:noProof/>
                <w:lang w:val="en-GB"/>
              </w:rPr>
              <w:t xml:space="preserve">Opción de control PTC del motor</w:t>
            </w:r>
            <w:r>
              <w:rPr>
                <w:noProof/>
                <w:webHidden/>
              </w:rPr>
              <w:tab/>
            </w:r>
            <w:r>
              <w:rPr>
                <w:noProof/>
                <w:webHidden/>
              </w:rPr>
              <w:fldChar w:fldCharType="begin"/>
            </w:r>
            <w:r>
              <w:rPr>
                <w:noProof/>
                <w:webHidden/>
              </w:rPr>
              <w:instrText xml:space="preserve"> PAGEREF _Toc95203463 \h </w:instrText>
            </w:r>
            <w:r>
              <w:rPr>
                <w:noProof/>
                <w:webHidden/>
              </w:rPr>
            </w:r>
            <w:r>
              <w:rPr>
                <w:noProof/>
                <w:webHidden/>
              </w:rPr>
              <w:fldChar w:fldCharType="separate"/>
            </w:r>
            <w:r>
              <w:rPr>
                <w:noProof/>
                <w:webHidden/>
              </w:rPr>
              <w:t xml:space="preserve">17</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64">
            <w:r w:rsidRPr="001C7F46">
              <w:rPr>
                <w:rStyle w:val="Collegamentoipertestuale"/>
                <w:noProof/>
                <w:lang w:val="en-US"/>
              </w:rPr>
              <w:t xml:space="preserve">7.</w:t>
            </w:r>
            <w:r>
              <w:rPr>
                <w:rFonts w:eastAsiaTheme="minorEastAsia"/>
                <w:noProof/>
                <w:lang w:eastAsia="it-IT"/>
              </w:rPr>
              <w:tab/>
            </w:r>
            <w:r w:rsidRPr="001C7F46">
              <w:rPr>
                <w:rStyle w:val="Collegamentoipertestuale"/>
                <w:noProof/>
                <w:lang w:val="en-US"/>
              </w:rPr>
              <w:t xml:space="preserve">PRIMERA INSTALACIÓN</w:t>
            </w:r>
            <w:r>
              <w:rPr>
                <w:noProof/>
                <w:webHidden/>
              </w:rPr>
              <w:tab/>
            </w:r>
            <w:r>
              <w:rPr>
                <w:noProof/>
                <w:webHidden/>
              </w:rPr>
              <w:fldChar w:fldCharType="begin"/>
            </w:r>
            <w:r>
              <w:rPr>
                <w:noProof/>
                <w:webHidden/>
              </w:rPr>
              <w:instrText xml:space="preserve"> PAGEREF _Toc95203464 \h </w:instrText>
            </w:r>
            <w:r>
              <w:rPr>
                <w:noProof/>
                <w:webHidden/>
              </w:rPr>
            </w:r>
            <w:r>
              <w:rPr>
                <w:noProof/>
                <w:webHidden/>
              </w:rPr>
              <w:fldChar w:fldCharType="separate"/>
            </w:r>
            <w:r>
              <w:rPr>
                <w:noProof/>
                <w:webHidden/>
              </w:rPr>
              <w:t xml:space="preserve">18</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65">
            <w:r w:rsidRPr="001C7F46">
              <w:rPr>
                <w:rStyle w:val="Collegamentoipertestuale"/>
                <w:noProof/>
                <w:lang w:val="en-GB"/>
              </w:rPr>
              <w:t xml:space="preserve">8.</w:t>
            </w:r>
            <w:r>
              <w:rPr>
                <w:rFonts w:eastAsiaTheme="minorEastAsia"/>
                <w:noProof/>
                <w:lang w:eastAsia="it-IT"/>
              </w:rPr>
              <w:tab/>
            </w:r>
            <w:r w:rsidRPr="001C7F46">
              <w:rPr>
                <w:rStyle w:val="Collegamentoipertestuale"/>
                <w:noProof/>
                <w:lang w:val="en-GB"/>
              </w:rPr>
              <w:t xml:space="preserve">Parámetros y ajustes </w:t>
            </w:r>
            <w:r w:rsidRPr="001C7F46">
              <w:rPr>
                <w:rStyle w:val="Collegamentoipertestuale"/>
                <w:noProof/>
                <w:lang w:val="en-US"/>
              </w:rPr>
              <w:t xml:space="preserve">del Consejo</w:t>
            </w:r>
            <w:r>
              <w:rPr>
                <w:noProof/>
                <w:webHidden/>
              </w:rPr>
              <w:tab/>
            </w:r>
            <w:r>
              <w:rPr>
                <w:noProof/>
                <w:webHidden/>
              </w:rPr>
              <w:fldChar w:fldCharType="begin"/>
            </w:r>
            <w:r>
              <w:rPr>
                <w:noProof/>
                <w:webHidden/>
              </w:rPr>
              <w:instrText xml:space="preserve"> PAGEREF _Toc95203465 \h </w:instrText>
            </w:r>
            <w:r>
              <w:rPr>
                <w:noProof/>
                <w:webHidden/>
              </w:rPr>
            </w:r>
            <w:r>
              <w:rPr>
                <w:noProof/>
                <w:webHidden/>
              </w:rPr>
              <w:fldChar w:fldCharType="separate"/>
            </w:r>
            <w:r>
              <w:rPr>
                <w:noProof/>
                <w:webHidden/>
              </w:rPr>
              <w:t xml:space="preserve">19</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6">
            <w:r w:rsidRPr="001C7F46">
              <w:rPr>
                <w:rStyle w:val="Collegamentoipertestuale"/>
                <w:noProof/>
                <w:lang w:val="en-US"/>
              </w:rPr>
              <w:t xml:space="preserve">8.1.</w:t>
            </w:r>
            <w:r>
              <w:rPr>
                <w:rFonts w:eastAsiaTheme="minorEastAsia"/>
                <w:noProof/>
                <w:lang w:eastAsia="it-IT"/>
              </w:rPr>
              <w:tab/>
            </w:r>
            <w:r w:rsidRPr="001C7F46">
              <w:rPr>
                <w:rStyle w:val="Collegamentoipertestuale"/>
                <w:noProof/>
                <w:lang w:val="en-US"/>
              </w:rPr>
              <w:t xml:space="preserve">Cómo conectarse a la placa de control</w:t>
            </w:r>
            <w:r>
              <w:rPr>
                <w:noProof/>
                <w:webHidden/>
              </w:rPr>
              <w:tab/>
            </w:r>
            <w:r>
              <w:rPr>
                <w:noProof/>
                <w:webHidden/>
              </w:rPr>
              <w:fldChar w:fldCharType="begin"/>
            </w:r>
            <w:r>
              <w:rPr>
                <w:noProof/>
                <w:webHidden/>
              </w:rPr>
              <w:instrText xml:space="preserve"> PAGEREF _Toc95203466 \h </w:instrText>
            </w:r>
            <w:r>
              <w:rPr>
                <w:noProof/>
                <w:webHidden/>
              </w:rPr>
            </w:r>
            <w:r>
              <w:rPr>
                <w:noProof/>
                <w:webHidden/>
              </w:rPr>
              <w:fldChar w:fldCharType="separate"/>
            </w:r>
            <w:r>
              <w:rPr>
                <w:noProof/>
                <w:webHidden/>
              </w:rPr>
              <w:t xml:space="preserve">19</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7">
            <w:r w:rsidRPr="001C7F46">
              <w:rPr>
                <w:rStyle w:val="Collegamentoipertestuale"/>
                <w:noProof/>
                <w:lang w:val="en-US"/>
              </w:rPr>
              <w:t xml:space="preserve">8.2.</w:t>
            </w:r>
            <w:r>
              <w:rPr>
                <w:rFonts w:eastAsiaTheme="minorEastAsia"/>
                <w:noProof/>
                <w:lang w:eastAsia="it-IT"/>
              </w:rPr>
              <w:tab/>
            </w:r>
            <w:r w:rsidRPr="001C7F46">
              <w:rPr>
                <w:rStyle w:val="Collegamentoipertestuale"/>
                <w:noProof/>
                <w:lang w:val="en-GB"/>
              </w:rPr>
              <w:t xml:space="preserve">Conexión a la placa de control: cómo modificar un parámetro y cargar/descargar un archivo</w:t>
            </w:r>
            <w:r>
              <w:rPr>
                <w:noProof/>
                <w:webHidden/>
              </w:rPr>
              <w:tab/>
            </w:r>
            <w:r>
              <w:rPr>
                <w:noProof/>
                <w:webHidden/>
              </w:rPr>
              <w:fldChar w:fldCharType="begin"/>
            </w:r>
            <w:r>
              <w:rPr>
                <w:noProof/>
                <w:webHidden/>
              </w:rPr>
              <w:instrText xml:space="preserve"> PAGEREF _Toc95203467 \h </w:instrText>
            </w:r>
            <w:r>
              <w:rPr>
                <w:noProof/>
                <w:webHidden/>
              </w:rPr>
            </w:r>
            <w:r>
              <w:rPr>
                <w:noProof/>
                <w:webHidden/>
              </w:rPr>
              <w:fldChar w:fldCharType="separate"/>
            </w:r>
            <w:r>
              <w:rPr>
                <w:noProof/>
                <w:webHidden/>
              </w:rPr>
              <w:t xml:space="preserve">19</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8">
            <w:r w:rsidRPr="001C7F46">
              <w:rPr>
                <w:rStyle w:val="Collegamentoipertestuale"/>
                <w:noProof/>
                <w:lang w:val="en-US"/>
              </w:rPr>
              <w:t xml:space="preserve">8.3.</w:t>
            </w:r>
            <w:r>
              <w:rPr>
                <w:rFonts w:eastAsiaTheme="minorEastAsia"/>
                <w:noProof/>
                <w:lang w:eastAsia="it-IT"/>
              </w:rPr>
              <w:tab/>
            </w:r>
            <w:r w:rsidRPr="001C7F46">
              <w:rPr>
                <w:rStyle w:val="Collegamentoipertestuale"/>
                <w:noProof/>
                <w:lang w:val="en-GB"/>
              </w:rPr>
              <w:t xml:space="preserve">Gráficos de ajuste del confort de viaje</w:t>
            </w:r>
            <w:r>
              <w:rPr>
                <w:noProof/>
                <w:webHidden/>
              </w:rPr>
              <w:tab/>
            </w:r>
            <w:r>
              <w:rPr>
                <w:noProof/>
                <w:webHidden/>
              </w:rPr>
              <w:fldChar w:fldCharType="begin"/>
            </w:r>
            <w:r>
              <w:rPr>
                <w:noProof/>
                <w:webHidden/>
              </w:rPr>
              <w:instrText xml:space="preserve"> PAGEREF _Toc95203468 \h </w:instrText>
            </w:r>
            <w:r>
              <w:rPr>
                <w:noProof/>
                <w:webHidden/>
              </w:rPr>
            </w:r>
            <w:r>
              <w:rPr>
                <w:noProof/>
                <w:webHidden/>
              </w:rPr>
              <w:fldChar w:fldCharType="separate"/>
            </w:r>
            <w:r>
              <w:rPr>
                <w:noProof/>
                <w:webHidden/>
              </w:rPr>
              <w:t xml:space="preserve">20</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69">
            <w:r w:rsidRPr="001C7F46">
              <w:rPr>
                <w:rStyle w:val="Collegamentoipertestuale"/>
                <w:noProof/>
                <w:lang w:val="en-GB"/>
              </w:rPr>
              <w:t xml:space="preserve">8.4.</w:t>
            </w:r>
            <w:r>
              <w:rPr>
                <w:rFonts w:eastAsiaTheme="minorEastAsia"/>
                <w:noProof/>
                <w:lang w:eastAsia="it-IT"/>
              </w:rPr>
              <w:tab/>
            </w:r>
            <w:r w:rsidRPr="001C7F46">
              <w:rPr>
                <w:rStyle w:val="Collegamentoipertestuale"/>
                <w:noProof/>
                <w:lang w:val="en-GB"/>
              </w:rPr>
              <w:t xml:space="preserve">Lista de posibles parámetros y ajustes</w:t>
            </w:r>
            <w:r>
              <w:rPr>
                <w:noProof/>
                <w:webHidden/>
              </w:rPr>
              <w:tab/>
            </w:r>
            <w:r>
              <w:rPr>
                <w:noProof/>
                <w:webHidden/>
              </w:rPr>
              <w:fldChar w:fldCharType="begin"/>
            </w:r>
            <w:r>
              <w:rPr>
                <w:noProof/>
                <w:webHidden/>
              </w:rPr>
              <w:instrText xml:space="preserve"> PAGEREF _Toc95203469 \h </w:instrText>
            </w:r>
            <w:r>
              <w:rPr>
                <w:noProof/>
                <w:webHidden/>
              </w:rPr>
            </w:r>
            <w:r>
              <w:rPr>
                <w:noProof/>
                <w:webHidden/>
              </w:rPr>
              <w:fldChar w:fldCharType="separate"/>
            </w:r>
            <w:r>
              <w:rPr>
                <w:noProof/>
                <w:webHidden/>
              </w:rPr>
              <w:t xml:space="preserve">21</w:t>
            </w:r>
            <w:r>
              <w:rPr>
                <w:noProof/>
                <w:webHidden/>
              </w:rPr>
              <w:fldChar w:fldCharType="end"/>
            </w:r>
          </w:hyperlink>
        </w:p>
        <w:p>
          <w:pPr>
            <w:pStyle w:val="Sommario1"/>
            <w:tabs>
              <w:tab w:val="left" w:pos="440"/>
              <w:tab w:val="right" w:leader="dot" w:pos="9628"/>
            </w:tabs>
            <w:spacing w:line="240" w:lineRule="auto"/>
            <w:contextualSpacing/>
            <w:rPr>
              <w:rFonts w:eastAsiaTheme="minorEastAsia"/>
              <w:noProof/>
              <w:lang w:eastAsia="it-IT"/>
            </w:rPr>
          </w:pPr>
          <w:hyperlink w:history="1" w:anchor="_Toc95203470">
            <w:r w:rsidRPr="001C7F46">
              <w:rPr>
                <w:rStyle w:val="Collegamentoipertestuale"/>
                <w:noProof/>
                <w:lang w:val="en-US"/>
              </w:rPr>
              <w:t xml:space="preserve">9.</w:t>
            </w:r>
            <w:r>
              <w:rPr>
                <w:rFonts w:eastAsiaTheme="minorEastAsia"/>
                <w:noProof/>
                <w:lang w:eastAsia="it-IT"/>
              </w:rPr>
              <w:tab/>
            </w:r>
            <w:r w:rsidRPr="001C7F46">
              <w:rPr>
                <w:rStyle w:val="Collegamentoipertestuale"/>
                <w:bCs/>
                <w:noProof/>
                <w:lang w:val="en-GB"/>
              </w:rPr>
              <w:t xml:space="preserve">SEGURIDAD </w:t>
            </w:r>
            <w:r w:rsidRPr="001C7F46">
              <w:rPr>
                <w:rStyle w:val="Collegamentoipertestuale"/>
                <w:bCs/>
                <w:noProof/>
                <w:lang w:val="en-GB"/>
              </w:rPr>
              <w:t xml:space="preserve">CONTRA LOS </w:t>
            </w:r>
            <w:r w:rsidRPr="001C7F46">
              <w:rPr>
                <w:rStyle w:val="Collegamentoipertestuale"/>
                <w:noProof/>
                <w:lang w:val="en-GB"/>
              </w:rPr>
              <w:t xml:space="preserve">MOVIMIENTOS </w:t>
            </w:r>
            <w:r w:rsidRPr="001C7F46">
              <w:rPr>
                <w:rStyle w:val="Collegamentoipertestuale"/>
                <w:noProof/>
              </w:rPr>
              <w:t xml:space="preserve">NO CONTROLADOS</w:t>
            </w:r>
            <w:r>
              <w:rPr>
                <w:noProof/>
                <w:webHidden/>
              </w:rPr>
              <w:tab/>
            </w:r>
            <w:r>
              <w:rPr>
                <w:noProof/>
                <w:webHidden/>
              </w:rPr>
              <w:fldChar w:fldCharType="begin"/>
            </w:r>
            <w:r>
              <w:rPr>
                <w:noProof/>
                <w:webHidden/>
              </w:rPr>
              <w:instrText xml:space="preserve"> PAGEREF _Toc95203470 \h </w:instrText>
            </w:r>
            <w:r>
              <w:rPr>
                <w:noProof/>
                <w:webHidden/>
              </w:rPr>
            </w:r>
            <w:r>
              <w:rPr>
                <w:noProof/>
                <w:webHidden/>
              </w:rPr>
              <w:fldChar w:fldCharType="separate"/>
            </w:r>
            <w:r>
              <w:rPr>
                <w:noProof/>
                <w:webHidden/>
              </w:rPr>
              <w:t xml:space="preserve">30</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71">
            <w:r w:rsidRPr="001C7F46">
              <w:rPr>
                <w:rStyle w:val="Collegamentoipertestuale"/>
                <w:noProof/>
              </w:rPr>
              <w:t xml:space="preserve">9.1.</w:t>
            </w:r>
            <w:r>
              <w:rPr>
                <w:rFonts w:eastAsiaTheme="minorEastAsia"/>
                <w:noProof/>
                <w:lang w:eastAsia="it-IT"/>
              </w:rPr>
              <w:tab/>
            </w:r>
            <w:r w:rsidRPr="001C7F46">
              <w:rPr>
                <w:rStyle w:val="Collegamentoipertestuale"/>
                <w:noProof/>
              </w:rPr>
              <w:t xml:space="preserve">Descripción de los componentes</w:t>
            </w:r>
            <w:r>
              <w:rPr>
                <w:noProof/>
                <w:webHidden/>
              </w:rPr>
              <w:tab/>
            </w:r>
            <w:r>
              <w:rPr>
                <w:noProof/>
                <w:webHidden/>
              </w:rPr>
              <w:fldChar w:fldCharType="begin"/>
            </w:r>
            <w:r>
              <w:rPr>
                <w:noProof/>
                <w:webHidden/>
              </w:rPr>
              <w:instrText xml:space="preserve"> PAGEREF _Toc95203471 \h </w:instrText>
            </w:r>
            <w:r>
              <w:rPr>
                <w:noProof/>
                <w:webHidden/>
              </w:rPr>
            </w:r>
            <w:r>
              <w:rPr>
                <w:noProof/>
                <w:webHidden/>
              </w:rPr>
              <w:fldChar w:fldCharType="separate"/>
            </w:r>
            <w:r>
              <w:rPr>
                <w:noProof/>
                <w:webHidden/>
              </w:rPr>
              <w:t xml:space="preserve">30</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72">
            <w:r w:rsidRPr="001C7F46">
              <w:rPr>
                <w:rStyle w:val="Collegamentoipertestuale"/>
                <w:noProof/>
                <w:lang w:val="en-US"/>
              </w:rPr>
              <w:t xml:space="preserve">9.2.</w:t>
            </w:r>
            <w:r>
              <w:rPr>
                <w:rFonts w:eastAsiaTheme="minorEastAsia"/>
                <w:noProof/>
                <w:lang w:eastAsia="it-IT"/>
              </w:rPr>
              <w:tab/>
            </w:r>
            <w:r w:rsidRPr="001C7F46">
              <w:rPr>
                <w:rStyle w:val="Collegamentoipertestuale"/>
                <w:noProof/>
                <w:lang w:val="en-US"/>
              </w:rPr>
              <w:t xml:space="preserve">Requisitos de la prueba de movimiento incontrolado</w:t>
            </w:r>
            <w:r>
              <w:rPr>
                <w:noProof/>
                <w:webHidden/>
              </w:rPr>
              <w:tab/>
            </w:r>
            <w:r>
              <w:rPr>
                <w:noProof/>
                <w:webHidden/>
              </w:rPr>
              <w:fldChar w:fldCharType="begin"/>
            </w:r>
            <w:r>
              <w:rPr>
                <w:noProof/>
                <w:webHidden/>
              </w:rPr>
              <w:instrText xml:space="preserve"> PAGEREF _Toc95203472 \h </w:instrText>
            </w:r>
            <w:r>
              <w:rPr>
                <w:noProof/>
                <w:webHidden/>
              </w:rPr>
            </w:r>
            <w:r>
              <w:rPr>
                <w:noProof/>
                <w:webHidden/>
              </w:rPr>
              <w:fldChar w:fldCharType="separate"/>
            </w:r>
            <w:r>
              <w:rPr>
                <w:noProof/>
                <w:webHidden/>
              </w:rPr>
              <w:t xml:space="preserve">30</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73">
            <w:r w:rsidRPr="001C7F46">
              <w:rPr>
                <w:rStyle w:val="Collegamentoipertestuale"/>
                <w:noProof/>
                <w:lang w:val="en-US"/>
              </w:rPr>
              <w:t xml:space="preserve">9.3.</w:t>
            </w:r>
            <w:r>
              <w:rPr>
                <w:rFonts w:eastAsiaTheme="minorEastAsia"/>
                <w:noProof/>
                <w:lang w:eastAsia="it-IT"/>
              </w:rPr>
              <w:tab/>
            </w:r>
            <w:r w:rsidRPr="001C7F46">
              <w:rPr>
                <w:rStyle w:val="Collegamentoipertestuale"/>
                <w:noProof/>
                <w:lang w:val="en-US"/>
              </w:rPr>
              <w:t xml:space="preserve">Movimiento incontrolado hacia abajo</w:t>
            </w:r>
            <w:r>
              <w:rPr>
                <w:noProof/>
                <w:webHidden/>
              </w:rPr>
              <w:tab/>
            </w:r>
            <w:r>
              <w:rPr>
                <w:noProof/>
                <w:webHidden/>
              </w:rPr>
              <w:fldChar w:fldCharType="begin"/>
            </w:r>
            <w:r>
              <w:rPr>
                <w:noProof/>
                <w:webHidden/>
              </w:rPr>
              <w:instrText xml:space="preserve"> PAGEREF _Toc95203473 \h </w:instrText>
            </w:r>
            <w:r>
              <w:rPr>
                <w:noProof/>
                <w:webHidden/>
              </w:rPr>
            </w:r>
            <w:r>
              <w:rPr>
                <w:noProof/>
                <w:webHidden/>
              </w:rPr>
              <w:fldChar w:fldCharType="separate"/>
            </w:r>
            <w:r>
              <w:rPr>
                <w:noProof/>
                <w:webHidden/>
              </w:rPr>
              <w:t xml:space="preserve">31</w:t>
            </w:r>
            <w:r>
              <w:rPr>
                <w:noProof/>
                <w:webHidden/>
              </w:rPr>
              <w:fldChar w:fldCharType="end"/>
            </w:r>
          </w:hyperlink>
        </w:p>
        <w:p>
          <w:pPr>
            <w:pStyle w:val="Sommario2"/>
            <w:tabs>
              <w:tab w:val="left" w:pos="880"/>
              <w:tab w:val="right" w:leader="dot" w:pos="9628"/>
            </w:tabs>
            <w:spacing w:line="240" w:lineRule="auto"/>
            <w:contextualSpacing/>
            <w:rPr>
              <w:rFonts w:eastAsiaTheme="minorEastAsia"/>
              <w:noProof/>
              <w:lang w:eastAsia="it-IT"/>
            </w:rPr>
          </w:pPr>
          <w:hyperlink w:history="1" w:anchor="_Toc95203474">
            <w:r w:rsidRPr="001C7F46">
              <w:rPr>
                <w:rStyle w:val="Collegamentoipertestuale"/>
                <w:noProof/>
                <w:lang w:val="en-US"/>
              </w:rPr>
              <w:t xml:space="preserve">9.4.</w:t>
            </w:r>
            <w:r>
              <w:rPr>
                <w:rFonts w:eastAsiaTheme="minorEastAsia"/>
                <w:noProof/>
                <w:lang w:eastAsia="it-IT"/>
              </w:rPr>
              <w:tab/>
            </w:r>
            <w:r w:rsidRPr="001C7F46">
              <w:rPr>
                <w:rStyle w:val="Collegamentoipertestuale"/>
                <w:noProof/>
                <w:lang w:val="en-US"/>
              </w:rPr>
              <w:t xml:space="preserve">Prueba de seguimiento de la UCMP</w:t>
            </w:r>
            <w:r>
              <w:rPr>
                <w:noProof/>
                <w:webHidden/>
              </w:rPr>
              <w:tab/>
            </w:r>
            <w:r>
              <w:rPr>
                <w:noProof/>
                <w:webHidden/>
              </w:rPr>
              <w:fldChar w:fldCharType="begin"/>
            </w:r>
            <w:r>
              <w:rPr>
                <w:noProof/>
                <w:webHidden/>
              </w:rPr>
              <w:instrText xml:space="preserve"> PAGEREF _Toc95203474 \h </w:instrText>
            </w:r>
            <w:r>
              <w:rPr>
                <w:noProof/>
                <w:webHidden/>
              </w:rPr>
            </w:r>
            <w:r>
              <w:rPr>
                <w:noProof/>
                <w:webHidden/>
              </w:rPr>
              <w:fldChar w:fldCharType="separate"/>
            </w:r>
            <w:r>
              <w:rPr>
                <w:noProof/>
                <w:webHidden/>
              </w:rPr>
              <w:t xml:space="preserve">31</w:t>
            </w:r>
            <w:r>
              <w:rPr>
                <w:noProof/>
                <w:webHidden/>
              </w:rPr>
              <w:fldChar w:fldCharType="end"/>
            </w:r>
          </w:hyperlink>
        </w:p>
        <w:p>
          <w:pPr>
            <w:pStyle w:val="Sommario1"/>
            <w:tabs>
              <w:tab w:val="left" w:pos="660"/>
              <w:tab w:val="right" w:leader="dot" w:pos="9628"/>
            </w:tabs>
            <w:spacing w:line="240" w:lineRule="auto"/>
            <w:contextualSpacing/>
            <w:rPr>
              <w:rFonts w:eastAsiaTheme="minorEastAsia"/>
              <w:noProof/>
              <w:lang w:eastAsia="it-IT"/>
            </w:rPr>
          </w:pPr>
          <w:hyperlink w:history="1" w:anchor="_Toc95203475">
            <w:r w:rsidRPr="001C7F46">
              <w:rPr>
                <w:rStyle w:val="Collegamentoipertestuale"/>
                <w:noProof/>
              </w:rPr>
              <w:t xml:space="preserve">10.</w:t>
            </w:r>
            <w:r>
              <w:rPr>
                <w:rFonts w:eastAsiaTheme="minorEastAsia"/>
                <w:noProof/>
                <w:lang w:eastAsia="it-IT"/>
              </w:rPr>
              <w:tab/>
            </w:r>
            <w:r w:rsidRPr="001C7F46">
              <w:rPr>
                <w:rStyle w:val="Collegamentoipertestuale"/>
                <w:noProof/>
              </w:rPr>
              <w:t xml:space="preserve">INTERFAZ DE USUARIO</w:t>
            </w:r>
            <w:r>
              <w:rPr>
                <w:noProof/>
                <w:webHidden/>
              </w:rPr>
              <w:tab/>
            </w:r>
            <w:r>
              <w:rPr>
                <w:noProof/>
                <w:webHidden/>
              </w:rPr>
              <w:fldChar w:fldCharType="begin"/>
            </w:r>
            <w:r>
              <w:rPr>
                <w:noProof/>
                <w:webHidden/>
              </w:rPr>
              <w:instrText xml:space="preserve"> PAGEREF _Toc95203475 \h </w:instrText>
            </w:r>
            <w:r>
              <w:rPr>
                <w:noProof/>
                <w:webHidden/>
              </w:rPr>
            </w:r>
            <w:r>
              <w:rPr>
                <w:noProof/>
                <w:webHidden/>
              </w:rPr>
              <w:fldChar w:fldCharType="separate"/>
            </w:r>
            <w:r>
              <w:rPr>
                <w:noProof/>
                <w:webHidden/>
              </w:rPr>
              <w:t xml:space="preserve">32</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76">
            <w:r w:rsidRPr="001C7F46">
              <w:rPr>
                <w:rStyle w:val="Collegamentoipertestuale"/>
                <w:noProof/>
                <w:lang w:val="en-US"/>
              </w:rPr>
              <w:t xml:space="preserve">10.1.</w:t>
            </w:r>
            <w:r w:rsidRPr="001C7F46">
              <w:rPr>
                <w:rStyle w:val="Collegamentoipertestuale"/>
                <w:noProof/>
                <w:lang w:val="en-US"/>
              </w:rPr>
              <w:t xml:space="preserve">      Pantalla y entradas digitales del sistema</w:t>
            </w:r>
            <w:r>
              <w:rPr>
                <w:noProof/>
                <w:webHidden/>
              </w:rPr>
              <w:tab/>
            </w:r>
            <w:r>
              <w:rPr>
                <w:noProof/>
                <w:webHidden/>
              </w:rPr>
              <w:fldChar w:fldCharType="begin"/>
            </w:r>
            <w:r>
              <w:rPr>
                <w:noProof/>
                <w:webHidden/>
              </w:rPr>
              <w:instrText xml:space="preserve"> PAGEREF _Toc95203476 \h </w:instrText>
            </w:r>
            <w:r>
              <w:rPr>
                <w:noProof/>
                <w:webHidden/>
              </w:rPr>
            </w:r>
            <w:r>
              <w:rPr>
                <w:noProof/>
                <w:webHidden/>
              </w:rPr>
              <w:fldChar w:fldCharType="separate"/>
            </w:r>
            <w:r>
              <w:rPr>
                <w:noProof/>
                <w:webHidden/>
              </w:rPr>
              <w:t xml:space="preserve">32</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77">
            <w:r w:rsidRPr="001C7F46">
              <w:rPr>
                <w:rStyle w:val="Collegamentoipertestuale"/>
                <w:noProof/>
                <w:lang w:val="en-US"/>
              </w:rPr>
              <w:t xml:space="preserve">10.2.</w:t>
            </w:r>
            <w:r w:rsidRPr="001C7F46">
              <w:rPr>
                <w:rStyle w:val="Collegamentoipertestuale"/>
                <w:noProof/>
                <w:lang w:val="en-US"/>
              </w:rPr>
              <w:t xml:space="preserve">      Conexión Bluetooth</w:t>
            </w:r>
            <w:r>
              <w:rPr>
                <w:noProof/>
                <w:webHidden/>
              </w:rPr>
              <w:tab/>
            </w:r>
            <w:r>
              <w:rPr>
                <w:noProof/>
                <w:webHidden/>
              </w:rPr>
              <w:fldChar w:fldCharType="begin"/>
            </w:r>
            <w:r>
              <w:rPr>
                <w:noProof/>
                <w:webHidden/>
              </w:rPr>
              <w:instrText xml:space="preserve"> PAGEREF _Toc95203477 \h </w:instrText>
            </w:r>
            <w:r>
              <w:rPr>
                <w:noProof/>
                <w:webHidden/>
              </w:rPr>
            </w:r>
            <w:r>
              <w:rPr>
                <w:noProof/>
                <w:webHidden/>
              </w:rPr>
              <w:fldChar w:fldCharType="separate"/>
            </w:r>
            <w:r>
              <w:rPr>
                <w:noProof/>
                <w:webHidden/>
              </w:rPr>
              <w:t xml:space="preserve">32</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78">
            <w:r w:rsidRPr="001C7F46">
              <w:rPr>
                <w:rStyle w:val="Collegamentoipertestuale"/>
                <w:noProof/>
                <w:lang w:val="en-US"/>
              </w:rPr>
              <w:t xml:space="preserve">10.3.</w:t>
            </w:r>
            <w:r w:rsidRPr="001C7F46">
              <w:rPr>
                <w:rStyle w:val="Collegamentoipertestuale"/>
                <w:noProof/>
                <w:lang w:val="en-US"/>
              </w:rPr>
              <w:t xml:space="preserve">      Señales luminosas de funcionamiento del tablero</w:t>
            </w:r>
            <w:r>
              <w:rPr>
                <w:noProof/>
                <w:webHidden/>
              </w:rPr>
              <w:tab/>
            </w:r>
            <w:r>
              <w:rPr>
                <w:noProof/>
                <w:webHidden/>
              </w:rPr>
              <w:fldChar w:fldCharType="begin"/>
            </w:r>
            <w:r>
              <w:rPr>
                <w:noProof/>
                <w:webHidden/>
              </w:rPr>
              <w:instrText xml:space="preserve"> PAGEREF _Toc95203478 \h </w:instrText>
            </w:r>
            <w:r>
              <w:rPr>
                <w:noProof/>
                <w:webHidden/>
              </w:rPr>
            </w:r>
            <w:r>
              <w:rPr>
                <w:noProof/>
                <w:webHidden/>
              </w:rPr>
              <w:fldChar w:fldCharType="separate"/>
            </w:r>
            <w:r>
              <w:rPr>
                <w:noProof/>
                <w:webHidden/>
              </w:rPr>
              <w:t xml:space="preserve">33</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79">
            <w:r w:rsidRPr="001C7F46">
              <w:rPr>
                <w:rStyle w:val="Collegamentoipertestuale"/>
                <w:noProof/>
              </w:rPr>
              <w:t xml:space="preserve">10.4.</w:t>
            </w:r>
            <w:r w:rsidRPr="001C7F46">
              <w:rPr>
                <w:rStyle w:val="Collegamentoipertestuale"/>
                <w:noProof/>
              </w:rPr>
              <w:t xml:space="preserve">      Códigos de alarma y errores</w:t>
            </w:r>
            <w:r>
              <w:rPr>
                <w:noProof/>
                <w:webHidden/>
              </w:rPr>
              <w:tab/>
            </w:r>
            <w:r>
              <w:rPr>
                <w:noProof/>
                <w:webHidden/>
              </w:rPr>
              <w:fldChar w:fldCharType="begin"/>
            </w:r>
            <w:r>
              <w:rPr>
                <w:noProof/>
                <w:webHidden/>
              </w:rPr>
              <w:instrText xml:space="preserve"> PAGEREF _Toc95203479 \h </w:instrText>
            </w:r>
            <w:r>
              <w:rPr>
                <w:noProof/>
                <w:webHidden/>
              </w:rPr>
            </w:r>
            <w:r>
              <w:rPr>
                <w:noProof/>
                <w:webHidden/>
              </w:rPr>
              <w:fldChar w:fldCharType="separate"/>
            </w:r>
            <w:r>
              <w:rPr>
                <w:noProof/>
                <w:webHidden/>
              </w:rPr>
              <w:t xml:space="preserve">36</w:t>
            </w:r>
            <w:r>
              <w:rPr>
                <w:noProof/>
                <w:webHidden/>
              </w:rPr>
              <w:fldChar w:fldCharType="end"/>
            </w:r>
          </w:hyperlink>
        </w:p>
        <w:p>
          <w:pPr>
            <w:pStyle w:val="Sommario1"/>
            <w:tabs>
              <w:tab w:val="left" w:pos="660"/>
              <w:tab w:val="right" w:leader="dot" w:pos="9628"/>
            </w:tabs>
            <w:spacing w:line="240" w:lineRule="auto"/>
            <w:contextualSpacing/>
            <w:rPr>
              <w:rFonts w:eastAsiaTheme="minorEastAsia"/>
              <w:noProof/>
              <w:lang w:eastAsia="it-IT"/>
            </w:rPr>
          </w:pPr>
          <w:hyperlink w:history="1" w:anchor="_Toc95203480">
            <w:r w:rsidRPr="001C7F46">
              <w:rPr>
                <w:rStyle w:val="Collegamentoipertestuale"/>
                <w:noProof/>
              </w:rPr>
              <w:t xml:space="preserve">11.</w:t>
            </w:r>
            <w:r>
              <w:rPr>
                <w:rFonts w:eastAsiaTheme="minorEastAsia"/>
                <w:noProof/>
                <w:lang w:eastAsia="it-IT"/>
              </w:rPr>
              <w:tab/>
            </w:r>
            <w:r w:rsidRPr="001C7F46">
              <w:rPr>
                <w:rStyle w:val="Collegamentoipertestuale"/>
                <w:noProof/>
              </w:rPr>
              <w:t xml:space="preserve">MANTENIMIENTO Y SOLUCIÓN DE PROBLEMAS</w:t>
            </w:r>
            <w:r>
              <w:rPr>
                <w:noProof/>
                <w:webHidden/>
              </w:rPr>
              <w:tab/>
            </w:r>
            <w:r>
              <w:rPr>
                <w:noProof/>
                <w:webHidden/>
              </w:rPr>
              <w:fldChar w:fldCharType="begin"/>
            </w:r>
            <w:r>
              <w:rPr>
                <w:noProof/>
                <w:webHidden/>
              </w:rPr>
              <w:instrText xml:space="preserve"> PAGEREF _Toc95203480 \h </w:instrText>
            </w:r>
            <w:r>
              <w:rPr>
                <w:noProof/>
                <w:webHidden/>
              </w:rPr>
            </w:r>
            <w:r>
              <w:rPr>
                <w:noProof/>
                <w:webHidden/>
              </w:rPr>
              <w:fldChar w:fldCharType="separate"/>
            </w:r>
            <w:r>
              <w:rPr>
                <w:noProof/>
                <w:webHidden/>
              </w:rPr>
              <w:t xml:space="preserve">39</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81">
            <w:r w:rsidRPr="001C7F46">
              <w:rPr>
                <w:rStyle w:val="Collegamentoipertestuale"/>
                <w:noProof/>
              </w:rPr>
              <w:t xml:space="preserve">11.1.</w:t>
            </w:r>
            <w:r w:rsidRPr="001C7F46">
              <w:rPr>
                <w:rStyle w:val="Collegamentoipertestuale"/>
                <w:noProof/>
              </w:rPr>
              <w:t xml:space="preserve">       Mantenimiento ordinario</w:t>
            </w:r>
            <w:r>
              <w:rPr>
                <w:noProof/>
                <w:webHidden/>
              </w:rPr>
              <w:tab/>
            </w:r>
            <w:r>
              <w:rPr>
                <w:noProof/>
                <w:webHidden/>
              </w:rPr>
              <w:fldChar w:fldCharType="begin"/>
            </w:r>
            <w:r>
              <w:rPr>
                <w:noProof/>
                <w:webHidden/>
              </w:rPr>
              <w:instrText xml:space="preserve"> PAGEREF _Toc95203481 \h </w:instrText>
            </w:r>
            <w:r>
              <w:rPr>
                <w:noProof/>
                <w:webHidden/>
              </w:rPr>
            </w:r>
            <w:r>
              <w:rPr>
                <w:noProof/>
                <w:webHidden/>
              </w:rPr>
              <w:fldChar w:fldCharType="separate"/>
            </w:r>
            <w:r>
              <w:rPr>
                <w:noProof/>
                <w:webHidden/>
              </w:rPr>
              <w:t xml:space="preserve">39</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82">
            <w:r w:rsidRPr="001C7F46">
              <w:rPr>
                <w:rStyle w:val="Collegamentoipertestuale"/>
                <w:noProof/>
              </w:rPr>
              <w:t xml:space="preserve">11.2.</w:t>
            </w:r>
            <w:r w:rsidRPr="001C7F46">
              <w:rPr>
                <w:rStyle w:val="Collegamentoipertestuale"/>
                <w:noProof/>
              </w:rPr>
              <w:t xml:space="preserve">        Solución de problemas</w:t>
            </w:r>
            <w:r>
              <w:rPr>
                <w:noProof/>
                <w:webHidden/>
              </w:rPr>
              <w:tab/>
            </w:r>
            <w:r>
              <w:rPr>
                <w:noProof/>
                <w:webHidden/>
              </w:rPr>
              <w:fldChar w:fldCharType="begin"/>
            </w:r>
            <w:r>
              <w:rPr>
                <w:noProof/>
                <w:webHidden/>
              </w:rPr>
              <w:instrText xml:space="preserve"> PAGEREF _Toc95203482 \h </w:instrText>
            </w:r>
            <w:r>
              <w:rPr>
                <w:noProof/>
                <w:webHidden/>
              </w:rPr>
            </w:r>
            <w:r>
              <w:rPr>
                <w:noProof/>
                <w:webHidden/>
              </w:rPr>
              <w:fldChar w:fldCharType="separate"/>
            </w:r>
            <w:r>
              <w:rPr>
                <w:noProof/>
                <w:webHidden/>
              </w:rPr>
              <w:t xml:space="preserve">40</w:t>
            </w:r>
            <w:r>
              <w:rPr>
                <w:noProof/>
                <w:webHidden/>
              </w:rPr>
              <w:fldChar w:fldCharType="end"/>
            </w:r>
          </w:hyperlink>
        </w:p>
        <w:p>
          <w:pPr>
            <w:pStyle w:val="Sommario2"/>
            <w:tabs>
              <w:tab w:val="left" w:pos="1100"/>
              <w:tab w:val="right" w:leader="dot" w:pos="9628"/>
            </w:tabs>
            <w:spacing w:line="240" w:lineRule="auto"/>
            <w:contextualSpacing/>
            <w:rPr>
              <w:rFonts w:eastAsiaTheme="minorEastAsia"/>
              <w:noProof/>
              <w:lang w:eastAsia="it-IT"/>
            </w:rPr>
          </w:pPr>
          <w:hyperlink w:history="1" w:anchor="_Toc95203483">
            <w:r w:rsidRPr="001C7F46">
              <w:rPr>
                <w:rStyle w:val="Collegamentoipertestuale"/>
                <w:noProof/>
                <w:lang w:val="en-US"/>
              </w:rPr>
              <w:t xml:space="preserve">11.3.</w:t>
            </w:r>
            <w:r w:rsidRPr="001C7F46">
              <w:rPr>
                <w:rStyle w:val="Collegamentoipertestuale"/>
                <w:noProof/>
                <w:lang w:val="en-US"/>
              </w:rPr>
              <w:t xml:space="preserve">        Sustitución o ajuste de la posición</w:t>
            </w:r>
            <w:r>
              <w:rPr>
                <w:noProof/>
                <w:webHidden/>
              </w:rPr>
              <w:tab/>
            </w:r>
            <w:r>
              <w:rPr>
                <w:noProof/>
                <w:webHidden/>
              </w:rPr>
              <w:fldChar w:fldCharType="begin"/>
            </w:r>
            <w:r>
              <w:rPr>
                <w:noProof/>
                <w:webHidden/>
              </w:rPr>
              <w:instrText xml:space="preserve"> PAGEREF _Toc95203483 \h </w:instrText>
            </w:r>
            <w:r>
              <w:rPr>
                <w:noProof/>
                <w:webHidden/>
              </w:rPr>
            </w:r>
            <w:r>
              <w:rPr>
                <w:noProof/>
                <w:webHidden/>
              </w:rPr>
              <w:fldChar w:fldCharType="separate"/>
            </w:r>
            <w:r>
              <w:rPr>
                <w:noProof/>
                <w:webHidden/>
              </w:rPr>
              <w:t xml:space="preserve">42</w:t>
            </w:r>
            <w:r>
              <w:rPr>
                <w:noProof/>
                <w:webHidden/>
              </w:rPr>
              <w:fldChar w:fldCharType="end"/>
            </w:r>
          </w:hyperlink>
        </w:p>
        <w:p>
          <w:pPr>
            <w:pStyle w:val="Sommario1"/>
            <w:tabs>
              <w:tab w:val="left" w:pos="660"/>
              <w:tab w:val="right" w:leader="dot" w:pos="9628"/>
            </w:tabs>
            <w:spacing w:line="240" w:lineRule="auto"/>
            <w:contextualSpacing/>
            <w:rPr>
              <w:rFonts w:eastAsiaTheme="minorEastAsia"/>
              <w:noProof/>
              <w:lang w:eastAsia="it-IT"/>
            </w:rPr>
          </w:pPr>
          <w:hyperlink w:history="1" w:anchor="_Toc95203484">
            <w:r w:rsidRPr="001C7F46">
              <w:rPr>
                <w:rStyle w:val="Collegamentoipertestuale"/>
                <w:noProof/>
              </w:rPr>
              <w:t xml:space="preserve">12.</w:t>
            </w:r>
            <w:r>
              <w:rPr>
                <w:rFonts w:eastAsiaTheme="minorEastAsia"/>
                <w:noProof/>
                <w:lang w:eastAsia="it-IT"/>
              </w:rPr>
              <w:tab/>
            </w:r>
            <w:r w:rsidRPr="001C7F46">
              <w:rPr>
                <w:rStyle w:val="Collegamentoipertestuale"/>
                <w:noProof/>
              </w:rPr>
              <w:t xml:space="preserve">CERTIFICACIÓN</w:t>
            </w:r>
            <w:r>
              <w:rPr>
                <w:noProof/>
                <w:webHidden/>
              </w:rPr>
              <w:tab/>
            </w:r>
            <w:r>
              <w:rPr>
                <w:noProof/>
                <w:webHidden/>
              </w:rPr>
              <w:fldChar w:fldCharType="begin"/>
            </w:r>
            <w:r>
              <w:rPr>
                <w:noProof/>
                <w:webHidden/>
              </w:rPr>
              <w:instrText xml:space="preserve"> PAGEREF _Toc95203484 \h </w:instrText>
            </w:r>
            <w:r>
              <w:rPr>
                <w:noProof/>
                <w:webHidden/>
              </w:rPr>
            </w:r>
            <w:r>
              <w:rPr>
                <w:noProof/>
                <w:webHidden/>
              </w:rPr>
              <w:fldChar w:fldCharType="separate"/>
            </w:r>
            <w:r>
              <w:rPr>
                <w:noProof/>
                <w:webHidden/>
              </w:rPr>
              <w:t xml:space="preserve">42</w:t>
            </w:r>
            <w:r>
              <w:rPr>
                <w:noProof/>
                <w:webHidden/>
              </w:rPr>
              <w:fldChar w:fldCharType="end"/>
            </w:r>
          </w:hyperlink>
        </w:p>
        <w:p w:rsidR="00214FCB" w:rsidP="00214FCB" w:rsidRDefault="00214FCB" w14:paraId="62CBD1FB" w14:textId="47FCD9CD">
          <w:pPr>
            <w:spacing w:line="240" w:lineRule="auto"/>
            <w:contextualSpacing/>
            <w:rPr>
              <w:b/>
              <w:bCs/>
            </w:rPr>
          </w:pPr>
          <w:r>
            <w:rPr>
              <w:b/>
              <w:bCs/>
            </w:rPr>
            <w:fldChar w:fldCharType="end"/>
          </w:r>
        </w:p>
        <w:p w:rsidR="00214FCB" w:rsidP="00214FCB" w:rsidRDefault="00214FCB" w14:paraId="75807EEA" w14:textId="77777777">
          <w:pPr>
            <w:spacing w:line="240" w:lineRule="auto"/>
            <w:contextualSpacing/>
            <w:rPr>
              <w:b/>
              <w:bCs/>
            </w:rPr>
          </w:pPr>
        </w:p>
        <w:p w:rsidR="00214FCB" w:rsidP="00214FCB" w:rsidRDefault="00214FCB" w14:paraId="303A38F1" w14:textId="77777777">
          <w:pPr>
            <w:spacing w:line="240" w:lineRule="auto"/>
            <w:contextualSpacing/>
          </w:pPr>
        </w:p>
        <w:p w:rsidRPr="00F572B7" w:rsidR="00D1006B" w:rsidP="00214FCB" w:rsidRDefault="00214FCB" w14:paraId="47E150B4" w14:textId="1AF7D1D9">
          <w:pPr>
            <w:spacing w:line="240" w:lineRule="auto"/>
            <w:contextualSpacing/>
          </w:pPr>
        </w:p>
      </w:sdtContent>
    </w:sdt>
    <w:p>
      <w:pPr>
        <w:pStyle w:val="HLcapitolo"/>
        <w:numPr>
          <w:ilvl w:val="0"/>
          <w:numId w:val="48"/>
        </w:numPr>
        <w:rPr>
          <w:lang w:val="en-US"/>
        </w:rPr>
      </w:pPr>
      <w:bookmarkStart w:name="_Toc95142935" w:id="4"/>
      <w:bookmarkStart w:name="_Toc95203448" w:id="5"/>
      <w:r w:rsidRPr="005E1B66">
        <w:rPr>
          <w:lang w:val="en-US"/>
        </w:rPr>
        <w:lastRenderedPageBreak/>
        <w:t xml:space="preserve">CARACTERÍSTICAS Y REQUISITOS</w:t>
      </w:r>
      <w:bookmarkEnd w:id="4"/>
      <w:bookmarkEnd w:id="5"/>
    </w:p>
    <w:p w:rsidR="00C324E5" w:rsidP="00832B0D" w:rsidRDefault="00C324E5" w14:paraId="5450A6DD" w14:textId="77777777">
      <w:pPr>
        <w:pStyle w:val="Nessunaspaziatura"/>
        <w:jc w:val="both"/>
        <w:rPr>
          <w:lang w:val="en-US"/>
        </w:rPr>
      </w:pPr>
    </w:p>
    <w:p>
      <w:pPr>
        <w:pStyle w:val="Nessunaspaziatura"/>
        <w:jc w:val="both"/>
        <w:rPr>
          <w:lang w:val="en-GB"/>
        </w:rPr>
      </w:pPr>
      <w:r>
        <w:rPr>
          <w:noProof/>
        </w:rPr>
        <w:drawing>
          <wp:anchor distT="0" distB="0" distL="114300" distR="114300" simplePos="0" relativeHeight="251724800" behindDoc="0" locked="0" layoutInCell="1" allowOverlap="1" wp14:editId="504FB0E2" wp14:anchorId="275755D0">
            <wp:simplePos x="0" y="0"/>
            <wp:positionH relativeFrom="margin">
              <wp:align>right</wp:align>
            </wp:positionH>
            <wp:positionV relativeFrom="paragraph">
              <wp:posOffset>143303</wp:posOffset>
            </wp:positionV>
            <wp:extent cx="2333625" cy="2219325"/>
            <wp:effectExtent l="0" t="0" r="9525" b="9525"/>
            <wp:wrapThrough wrapText="bothSides">
              <wp:wrapPolygon edited="0">
                <wp:start x="0" y="0"/>
                <wp:lineTo x="0" y="21507"/>
                <wp:lineTo x="21512" y="21507"/>
                <wp:lineTo x="21512" y="0"/>
                <wp:lineTo x="0" y="0"/>
              </wp:wrapPolygon>
            </wp:wrapThrough>
            <wp:docPr id="76" name="Immagine 76"/>
            <wp:cNvGraphicFramePr>
              <a:graphicFrameLocks noChangeAspect="1"/>
            </wp:cNvGraphicFramePr>
            <a:graphic>
              <a:graphicData uri="http://schemas.openxmlformats.org/drawingml/2006/picture">
                <pic:pic>
                  <pic:nvPicPr>
                    <pic:cNvPr id="1" name=""/>
                    <pic:cNvPicPr/>
                  </pic:nvPicPr>
                  <pic:blipFill>
                    <a:blip r:embed="rId10">
                      <a:extLst>
                        <a:ext uri="{28A0092B-C50C-407E-A947-70E740481C1C}">
                          <a14:useLocalDpi val="0"/>
                        </a:ext>
                      </a:extLst>
                    </a:blip>
                    <a:stretch>
                      <a:fillRect/>
                    </a:stretch>
                  </pic:blipFill>
                  <pic:spPr>
                    <a:xfrm>
                      <a:off x="0" y="0"/>
                      <a:ext cx="2333625" cy="2219325"/>
                    </a:xfrm>
                    <a:prstGeom prst="rect">
                      <a:avLst/>
                    </a:prstGeom>
                  </pic:spPr>
                </pic:pic>
              </a:graphicData>
            </a:graphic>
          </wp:anchor>
        </w:drawing>
      </w:r>
      <w:r>
        <w:rPr>
          <w:noProof/>
        </w:rPr>
        <w:drawing>
          <wp:anchor distT="0" distB="0" distL="114300" distR="114300" simplePos="0" relativeHeight="251632640" behindDoc="0" locked="0" layoutInCell="1" allowOverlap="1" wp14:editId="1C41A578" wp14:anchorId="2FC3BD5F">
            <wp:simplePos x="0" y="0"/>
            <wp:positionH relativeFrom="column">
              <wp:posOffset>3968750</wp:posOffset>
            </wp:positionH>
            <wp:positionV relativeFrom="paragraph">
              <wp:posOffset>116205</wp:posOffset>
            </wp:positionV>
            <wp:extent cx="1764665" cy="1457325"/>
            <wp:effectExtent l="0" t="0" r="6985" b="9525"/>
            <wp:wrapSquare wrapText="bothSides"/>
            <wp:docPr id="6" name="Immagine 6"/>
            <wp:cNvGraphicFramePr>
              <a:graphicFrameLocks noChangeAspect="1"/>
            </wp:cNvGraphicFramePr>
            <a:graphic>
              <a:graphicData uri="http://schemas.openxmlformats.org/drawingml/2006/picture">
                <pic:pic>
                  <pic:nvPicPr>
                    <pic:cNvPr id="1" name=""/>
                    <pic:cNvPicPr/>
                  </pic:nvPicPr>
                  <pic:blipFill>
                    <a:blip r:embed="rId11">
                      <a:extLst>
                        <a:ext uri="{28A0092B-C50C-407E-A947-70E740481C1C}">
                          <a14:useLocalDpi val="0"/>
                        </a:ext>
                      </a:extLst>
                    </a:blip>
                    <a:stretch>
                      <a:fillRect/>
                    </a:stretch>
                  </pic:blipFill>
                  <pic:spPr>
                    <a:xfrm>
                      <a:off x="0" y="0"/>
                      <a:ext cx="1764665" cy="1457325"/>
                    </a:xfrm>
                    <a:prstGeom prst="rect">
                      <a:avLst/>
                    </a:prstGeom>
                  </pic:spPr>
                </pic:pic>
              </a:graphicData>
            </a:graphic>
            <wp14:sizeRelH relativeFrom="margin">
              <wp14:pctWidth>0</wp14:pctWidth>
            </wp14:sizeRelH>
            <wp14:sizeRelV relativeFrom="margin">
              <wp14:pctHeight>0</wp14:pctHeight>
            </wp14:sizeRelV>
          </wp:anchor>
        </w:drawing>
      </w:r>
      <w:r w:rsidRPr="00CB3DC5" w:rsidR="00832B0D">
        <w:rPr>
          <w:color w:val="000000"/>
          <w:lang w:val="en-GB"/>
        </w:rPr>
        <w:t xml:space="preserve"> La válvula </w:t>
      </w:r>
      <w:r w:rsidR="00DC5B38">
        <w:fldChar w:fldCharType="begin"/>
      </w:r>
      <w:r w:rsidRPr="005E1B66" w:rsidR="00DC5B38">
        <w:rPr>
          <w:lang w:val="en-US"/>
        </w:rPr>
        <w:instrText xml:space="preserve"> REF  nomevalvola </w:instrText>
      </w:r>
      <w:r w:rsidR="00DC5B38">
        <w:fldChar w:fldCharType="separate"/>
      </w:r>
      <w:r w:rsidRPr="005E1B66" w:rsidR="00924144">
        <w:rPr>
          <w:lang w:val="en-US"/>
        </w:rPr>
        <w:t xml:space="preserve">VEM250</w:t>
      </w:r>
      <w:r w:rsidR="00DC5B38">
        <w:fldChar w:fldCharType="end"/>
      </w:r>
      <w:r w:rsidRPr="00CB3DC5" w:rsidR="00832B0D">
        <w:rPr>
          <w:color w:val="000000"/>
          <w:lang w:val="en-GB"/>
        </w:rPr>
        <w:t xml:space="preserve"> válvula garantiza: </w:t>
      </w:r>
    </w:p>
    <w:p w:rsidRPr="005E1B66" w:rsidR="00D05830" w:rsidP="00832B0D" w:rsidRDefault="00D05830" w14:paraId="70E3CC61" w14:textId="77777777">
      <w:pPr>
        <w:pStyle w:val="Nessunaspaziatura"/>
        <w:jc w:val="both"/>
        <w:rPr>
          <w:lang w:val="en-US"/>
        </w:rPr>
      </w:pPr>
    </w:p>
    <w:p>
      <w:pPr>
        <w:pStyle w:val="Nessunaspaziatura"/>
        <w:numPr>
          <w:ilvl w:val="0"/>
          <w:numId w:val="6"/>
        </w:numPr>
        <w:suppressAutoHyphens/>
        <w:jc w:val="both"/>
        <w:rPr>
          <w:lang w:val="en-GB"/>
        </w:rPr>
      </w:pPr>
      <w:r w:rsidRPr="00CB3DC5">
        <w:rPr>
          <w:color w:val="000000"/>
          <w:lang w:val="en-GB"/>
        </w:rPr>
        <w:t xml:space="preserve">Velocidad constante independientemente de la carga</w:t>
      </w:r>
    </w:p>
    <w:p>
      <w:pPr>
        <w:numPr>
          <w:ilvl w:val="0"/>
          <w:numId w:val="6"/>
        </w:numPr>
        <w:suppressAutoHyphens/>
        <w:spacing w:after="29" w:line="240" w:lineRule="auto"/>
        <w:jc w:val="both"/>
        <w:rPr>
          <w:lang w:val="en-GB"/>
        </w:rPr>
      </w:pPr>
      <w:r w:rsidRPr="00CB3DC5">
        <w:rPr>
          <w:color w:val="000000"/>
          <w:lang w:val="en-GB"/>
        </w:rPr>
        <w:t xml:space="preserve">Mayor comodidad con aceleración y desaceleración ajustables en cada fase del recorrido</w:t>
      </w:r>
    </w:p>
    <w:p>
      <w:pPr>
        <w:numPr>
          <w:ilvl w:val="0"/>
          <w:numId w:val="6"/>
        </w:numPr>
        <w:suppressAutoHyphens/>
        <w:spacing w:after="0" w:line="240" w:lineRule="auto"/>
        <w:jc w:val="both"/>
        <w:rPr>
          <w:lang w:val="en-GB"/>
        </w:rPr>
      </w:pPr>
      <w:r w:rsidRPr="00CB3DC5">
        <w:rPr>
          <w:color w:val="000000"/>
          <w:lang w:val="en-GB"/>
        </w:rPr>
        <w:t xml:space="preserve">Reducción del tiempo de funcionamiento</w:t>
      </w:r>
    </w:p>
    <w:p>
      <w:pPr>
        <w:numPr>
          <w:ilvl w:val="0"/>
          <w:numId w:val="6"/>
        </w:numPr>
        <w:suppressAutoHyphens/>
        <w:spacing w:after="29" w:line="240" w:lineRule="auto"/>
        <w:jc w:val="both"/>
        <w:rPr>
          <w:lang w:val="en-GB"/>
        </w:rPr>
      </w:pPr>
      <w:r w:rsidRPr="00CB3DC5">
        <w:rPr>
          <w:color w:val="000000"/>
          <w:lang w:val="en-GB"/>
        </w:rPr>
        <w:t xml:space="preserve">Mayor fiabilidad del sistema con el control de los parámetros de funcionamiento</w:t>
      </w:r>
    </w:p>
    <w:p>
      <w:pPr>
        <w:numPr>
          <w:ilvl w:val="0"/>
          <w:numId w:val="6"/>
        </w:numPr>
        <w:suppressAutoHyphens/>
        <w:spacing w:after="29" w:line="240" w:lineRule="auto"/>
        <w:jc w:val="both"/>
        <w:rPr>
          <w:lang w:val="en-GB"/>
        </w:rPr>
      </w:pPr>
      <w:r w:rsidRPr="00CB3DC5">
        <w:rPr>
          <w:color w:val="000000"/>
          <w:lang w:val="en-GB"/>
        </w:rPr>
        <w:t xml:space="preserve">Menor necesidad de intercambiadores de calor y resistencias</w:t>
      </w:r>
    </w:p>
    <w:p>
      <w:pPr>
        <w:numPr>
          <w:ilvl w:val="0"/>
          <w:numId w:val="6"/>
        </w:numPr>
        <w:suppressAutoHyphens/>
        <w:spacing w:after="29" w:line="240" w:lineRule="auto"/>
        <w:jc w:val="both"/>
        <w:rPr>
          <w:lang w:val="en-GB"/>
        </w:rPr>
      </w:pPr>
      <w:r w:rsidRPr="00CB3DC5">
        <w:rPr>
          <w:color w:val="000000"/>
          <w:lang w:val="en-GB"/>
        </w:rPr>
        <w:t xml:space="preserve">Funciones integradas de presostato y control de la temperatura</w:t>
      </w:r>
    </w:p>
    <w:p>
      <w:pPr>
        <w:numPr>
          <w:ilvl w:val="0"/>
          <w:numId w:val="6"/>
        </w:numPr>
        <w:suppressAutoHyphens/>
        <w:spacing w:after="29" w:line="240" w:lineRule="auto"/>
        <w:jc w:val="both"/>
        <w:rPr>
          <w:lang w:val="en-GB"/>
        </w:rPr>
      </w:pPr>
      <w:r w:rsidRPr="00CB3DC5">
        <w:rPr>
          <w:color w:val="000000"/>
          <w:lang w:val="en-GB"/>
        </w:rPr>
        <w:t xml:space="preserve">Conformidad con las normas EN 81.20 EN 81.50 para los movimientos de descenso incontrolado, ya que está equipado con una doble válvula de seguridad y una función de apoyo a la vigilancia</w:t>
      </w:r>
    </w:p>
    <w:p>
      <w:pPr>
        <w:numPr>
          <w:ilvl w:val="0"/>
          <w:numId w:val="6"/>
        </w:numPr>
        <w:suppressAutoHyphens/>
        <w:spacing w:after="86" w:line="240" w:lineRule="auto"/>
        <w:jc w:val="both"/>
        <w:rPr>
          <w:lang w:val="en-GB"/>
        </w:rPr>
      </w:pPr>
      <w:r w:rsidRPr="00CB3DC5">
        <w:rPr>
          <w:color w:val="000000"/>
          <w:lang w:val="en-GB"/>
        </w:rPr>
        <w:t xml:space="preserve">Reducción de la potencia instalada y del consumo</w:t>
      </w:r>
    </w:p>
    <w:p>
      <w:pPr>
        <w:pStyle w:val="Nessunaspaziatura"/>
        <w:rPr>
          <w:lang w:val="en-GB"/>
        </w:rPr>
      </w:pPr>
      <w:r w:rsidRPr="00CB3DC5">
        <w:rPr>
          <w:noProof/>
        </w:rPr>
        <w:drawing>
          <wp:anchor distT="0" distB="0" distL="114300" distR="114300" simplePos="0" relativeHeight="251800576" behindDoc="0" locked="0" layoutInCell="1" allowOverlap="1" wp14:editId="1D75BE7E" wp14:anchorId="099F3EDB">
            <wp:simplePos x="0" y="0"/>
            <wp:positionH relativeFrom="column">
              <wp:posOffset>3965575</wp:posOffset>
            </wp:positionH>
            <wp:positionV relativeFrom="paragraph">
              <wp:posOffset>100965</wp:posOffset>
            </wp:positionV>
            <wp:extent cx="1990725" cy="1644015"/>
            <wp:effectExtent l="0" t="0" r="9525" b="0"/>
            <wp:wrapSquare wrapText="bothSides"/>
            <wp:docPr id="50" name="Immagine 6"/>
            <wp:cNvGraphicFramePr>
              <a:graphicFrameLocks noChangeAspect="1"/>
            </wp:cNvGraphicFramePr>
            <a:graphic>
              <a:graphicData uri="http://schemas.openxmlformats.org/drawingml/2006/picture">
                <pic:pic>
                  <pic:nvPicPr>
                    <pic:cNvPr id="3" name="Immagine 6"/>
                    <pic:cNvPicPr>
                      <a:picLocks noChangeAspect="1" noChangeArrowheads="1"/>
                    </pic:cNvPicPr>
                  </pic:nvPicPr>
                  <pic:blipFill>
                    <a:blip r:embed="rId11"/>
                    <a:stretch>
                      <a:fillRect/>
                    </a:stretch>
                  </pic:blipFill>
                  <pic:spPr bwMode="auto">
                    <a:xfrm>
                      <a:off x="0" y="0"/>
                      <a:ext cx="1990725" cy="1644015"/>
                    </a:xfrm>
                    <a:prstGeom prst="rect">
                      <a:avLst/>
                    </a:prstGeom>
                  </pic:spPr>
                </pic:pic>
              </a:graphicData>
            </a:graphic>
            <wp14:sizeRelH relativeFrom="margin">
              <wp14:pctWidth>0</wp14:pctWidth>
            </wp14:sizeRelH>
            <wp14:sizeRelV relativeFrom="margin">
              <wp14:pctHeight>0</wp14:pctHeight>
            </wp14:sizeRelV>
          </wp:anchor>
        </w:drawing>
      </w:r>
    </w:p>
    <w:p>
      <w:pPr>
        <w:spacing w:line="240" w:lineRule="auto"/>
        <w:jc w:val="both"/>
        <w:rPr>
          <w:lang w:val="en-US"/>
        </w:rPr>
      </w:pPr>
      <w:r w:rsidRPr="00CB3DC5">
        <w:rPr>
          <w:color w:val="000000"/>
          <w:lang w:val="en-GB"/>
        </w:rPr>
        <w:t xml:space="preserve">Componentes de la </w:t>
      </w:r>
      <w:r>
        <w:fldChar w:fldCharType="begin"/>
      </w:r>
      <w:r w:rsidRPr="00832B0D">
        <w:rPr>
          <w:lang w:val="en-GB"/>
        </w:rPr>
        <w:instrText xml:space="preserve"> REF  nomevalvola </w:instrText>
      </w:r>
      <w:r>
        <w:fldChar w:fldCharType="separate"/>
      </w:r>
      <w:r w:rsidRPr="00924144" w:rsidR="00924144">
        <w:rPr>
          <w:lang w:val="en-GB"/>
        </w:rPr>
        <w:t xml:space="preserve">VEM250</w:t>
      </w:r>
      <w:r>
        <w:rPr>
          <w:sz w:val="18"/>
          <w:szCs w:val="18"/>
        </w:rPr>
        <w:fldChar w:fldCharType="end"/>
      </w:r>
      <w:r w:rsidRPr="00CB3DC5">
        <w:rPr>
          <w:color w:val="000000"/>
          <w:lang w:val="en-GB"/>
        </w:rPr>
        <w:t xml:space="preserve"> válvula electrónica:</w:t>
      </w:r>
    </w:p>
    <w:p>
      <w:pPr>
        <w:numPr>
          <w:ilvl w:val="0"/>
          <w:numId w:val="7"/>
        </w:numPr>
        <w:suppressAutoHyphens/>
        <w:spacing w:after="0" w:line="240" w:lineRule="auto"/>
        <w:ind w:start="714" w:hanging="357"/>
        <w:jc w:val="both"/>
        <w:rPr>
          <w:lang w:val="en-GB"/>
        </w:rPr>
      </w:pPr>
      <w:r w:rsidRPr="00CB3DC5">
        <w:rPr>
          <w:color w:val="000000"/>
          <w:lang w:val="en-GB"/>
        </w:rPr>
        <w:t xml:space="preserve">Válvula electromecánica con motor paso a paso</w:t>
      </w:r>
    </w:p>
    <w:p>
      <w:pPr>
        <w:numPr>
          <w:ilvl w:val="0"/>
          <w:numId w:val="7"/>
        </w:numPr>
        <w:suppressAutoHyphens/>
        <w:spacing w:after="0" w:line="240" w:lineRule="auto"/>
        <w:ind w:start="714" w:hanging="357"/>
        <w:jc w:val="both"/>
        <w:rPr>
          <w:lang w:val="en-GB"/>
        </w:rPr>
      </w:pPr>
      <w:r w:rsidRPr="00CB3DC5">
        <w:rPr>
          <w:color w:val="000000"/>
          <w:lang w:val="en-GB"/>
        </w:rPr>
        <w:t xml:space="preserve">Placa base de control MLHCU</w:t>
      </w:r>
    </w:p>
    <w:p w:rsidRPr="00CB3DC5" w:rsidR="00832B0D" w:rsidP="00832B0D" w:rsidRDefault="00832B0D" w14:paraId="25D6AE20" w14:textId="77777777">
      <w:pPr>
        <w:pStyle w:val="Nessunaspaziatura"/>
        <w:jc w:val="both"/>
        <w:rPr>
          <w:lang w:val="en-GB"/>
        </w:rPr>
      </w:pPr>
    </w:p>
    <w:p>
      <w:pPr>
        <w:spacing w:line="240" w:lineRule="auto"/>
        <w:jc w:val="both"/>
      </w:pPr>
      <w:r w:rsidRPr="00CB3DC5">
        <w:rPr>
          <w:color w:val="000000"/>
          <w:lang w:val="en-GB"/>
        </w:rPr>
        <w:t xml:space="preserve">Características de funcionamiento:</w:t>
      </w:r>
    </w:p>
    <w:p>
      <w:pPr>
        <w:numPr>
          <w:ilvl w:val="0"/>
          <w:numId w:val="7"/>
        </w:numPr>
        <w:suppressAutoHyphens/>
        <w:spacing w:after="29" w:line="240" w:lineRule="auto"/>
        <w:jc w:val="both"/>
        <w:rPr>
          <w:lang w:val="en-US"/>
        </w:rPr>
      </w:pPr>
      <w:r w:rsidRPr="00CB3DC5">
        <w:rPr>
          <w:color w:val="000000"/>
          <w:lang w:val="en-GB"/>
        </w:rPr>
        <w:t xml:space="preserve">Velocidad:</w:t>
      </w:r>
      <w:r w:rsidRPr="00CB3DC5">
        <w:rPr>
          <w:color w:val="000000"/>
          <w:lang w:val="en-GB"/>
        </w:rPr>
        <w:tab/>
      </w:r>
      <w:r w:rsidRPr="00CB3DC5">
        <w:rPr>
          <w:color w:val="000000"/>
          <w:lang w:val="en-GB"/>
        </w:rPr>
        <w:tab/>
        <w:t xml:space="preserve">hasta 1 m/s</w:t>
      </w:r>
    </w:p>
    <w:p>
      <w:pPr>
        <w:numPr>
          <w:ilvl w:val="0"/>
          <w:numId w:val="7"/>
        </w:numPr>
        <w:suppressAutoHyphens/>
        <w:spacing w:after="29" w:line="240" w:lineRule="auto"/>
        <w:jc w:val="both"/>
      </w:pPr>
      <w:r w:rsidRPr="00CB3DC5">
        <w:rPr>
          <w:color w:val="000000"/>
          <w:lang w:val="en-GB"/>
        </w:rPr>
        <w:t xml:space="preserve">Temperatura: </w:t>
      </w:r>
      <w:r w:rsidRPr="00CB3DC5">
        <w:rPr>
          <w:color w:val="000000"/>
          <w:lang w:val="en-GB"/>
        </w:rPr>
        <w:tab/>
        <w:t xml:space="preserve">5 ÷ 70 °C</w:t>
      </w:r>
    </w:p>
    <w:p>
      <w:pPr>
        <w:numPr>
          <w:ilvl w:val="0"/>
          <w:numId w:val="7"/>
        </w:numPr>
        <w:suppressAutoHyphens/>
        <w:spacing w:after="29" w:line="240" w:lineRule="auto"/>
        <w:jc w:val="both"/>
      </w:pPr>
      <w:r w:rsidRPr="00CB3DC5">
        <w:rPr>
          <w:color w:val="000000"/>
          <w:lang w:val="en-GB"/>
        </w:rPr>
        <w:t xml:space="preserve">Presión:</w:t>
      </w:r>
      <w:r w:rsidRPr="00CB3DC5">
        <w:rPr>
          <w:color w:val="000000"/>
          <w:lang w:val="en-GB"/>
        </w:rPr>
        <w:tab/>
        <w:t xml:space="preserve">10÷50 bar</w:t>
      </w:r>
    </w:p>
    <w:p>
      <w:pPr>
        <w:numPr>
          <w:ilvl w:val="0"/>
          <w:numId w:val="7"/>
        </w:numPr>
        <w:suppressAutoHyphens/>
        <w:spacing w:after="29" w:line="240" w:lineRule="auto"/>
        <w:jc w:val="both"/>
        <w:rPr>
          <w:lang w:val="en-GB"/>
        </w:rPr>
      </w:pPr>
      <w:r w:rsidRPr="00CB3DC5">
        <w:rPr>
          <w:color w:val="000000"/>
          <w:lang w:val="en-GB"/>
        </w:rPr>
        <w:t xml:space="preserve">Caudal:           </w:t>
      </w:r>
      <w:r w:rsidRPr="00CB3DC5">
        <w:rPr>
          <w:color w:val="000000"/>
          <w:lang w:val="en-GB"/>
        </w:rPr>
        <w:t xml:space="preserve">35÷250 l/min</w:t>
      </w:r>
    </w:p>
    <w:p>
      <w:pPr>
        <w:numPr>
          <w:ilvl w:val="0"/>
          <w:numId w:val="7"/>
        </w:numPr>
        <w:suppressAutoHyphens/>
        <w:spacing w:after="29" w:line="240" w:lineRule="auto"/>
        <w:jc w:val="both"/>
        <w:rPr>
          <w:lang w:val="en-GB"/>
        </w:rPr>
      </w:pPr>
      <w:r w:rsidRPr="00CB3DC5">
        <w:rPr>
          <w:color w:val="000000"/>
          <w:lang w:val="en-GB"/>
        </w:rPr>
        <w:t xml:space="preserve">Salida de tubo flexible:  </w:t>
      </w:r>
      <w:r w:rsidRPr="00CB3DC5">
        <w:rPr>
          <w:color w:val="000000"/>
          <w:lang w:val="en-GB"/>
        </w:rPr>
        <w:t xml:space="preserve">1", 1"/4, 1"1/2</w:t>
      </w:r>
    </w:p>
    <w:p>
      <w:pPr>
        <w:numPr>
          <w:ilvl w:val="0"/>
          <w:numId w:val="7"/>
        </w:numPr>
        <w:suppressAutoHyphens/>
        <w:spacing w:after="29" w:line="240" w:lineRule="auto"/>
        <w:jc w:val="both"/>
        <w:rPr>
          <w:lang w:val="en-GB"/>
        </w:rPr>
      </w:pPr>
      <w:r w:rsidRPr="00CB3DC5">
        <w:rPr>
          <w:color w:val="000000"/>
          <w:lang w:val="en-GB"/>
        </w:rPr>
        <w:t xml:space="preserve">Bomba manual integrada</w:t>
      </w:r>
    </w:p>
    <w:p>
      <w:pPr>
        <w:numPr>
          <w:ilvl w:val="0"/>
          <w:numId w:val="7"/>
        </w:numPr>
        <w:suppressAutoHyphens/>
        <w:spacing w:after="200" w:line="240" w:lineRule="auto"/>
        <w:jc w:val="both"/>
      </w:pPr>
      <w:r w:rsidRPr="00CB3DC5">
        <w:rPr>
          <w:color w:val="000000"/>
          <w:lang w:val="en-GB"/>
        </w:rPr>
        <w:t xml:space="preserve">Válvula UCMP integrada</w:t>
      </w:r>
    </w:p>
    <w:p>
      <w:pPr>
        <w:pStyle w:val="Nessunaspaziatura"/>
        <w:jc w:val="both"/>
      </w:pPr>
      <w:r>
        <w:t xml:space="preserve">Alimentación:</w:t>
      </w:r>
    </w:p>
    <w:p>
      <w:pPr>
        <w:pStyle w:val="Nessunaspaziatura"/>
        <w:numPr>
          <w:ilvl w:val="0"/>
          <w:numId w:val="45"/>
        </w:numPr>
        <w:jc w:val="both"/>
      </w:pPr>
      <w:r>
        <w:t xml:space="preserve">Placa electrónica: 24 VDC </w:t>
      </w:r>
      <w:r>
        <w:t xml:space="preserve">estabilizado</w:t>
      </w:r>
    </w:p>
    <w:p>
      <w:pPr>
        <w:pStyle w:val="Nessunaspaziatura"/>
        <w:numPr>
          <w:ilvl w:val="0"/>
          <w:numId w:val="45"/>
        </w:numPr>
        <w:jc w:val="both"/>
        <w:rPr>
          <w:lang w:val="en-US"/>
        </w:rPr>
      </w:pPr>
      <w:r w:rsidRPr="005E1B66">
        <w:rPr>
          <w:lang w:val="en-US"/>
        </w:rPr>
        <w:t xml:space="preserve">Solenoide principal: 24 VDC (a petición 48/110 VDC)</w:t>
      </w:r>
    </w:p>
    <w:p>
      <w:pPr>
        <w:pStyle w:val="Nessunaspaziatura"/>
        <w:numPr>
          <w:ilvl w:val="0"/>
          <w:numId w:val="45"/>
        </w:numPr>
        <w:jc w:val="both"/>
      </w:pPr>
      <w:r>
        <w:t xml:space="preserve">Solenoide de </w:t>
      </w:r>
      <w:r>
        <w:t xml:space="preserve">emergencia </w:t>
      </w:r>
      <w:r>
        <w:t xml:space="preserve">(opcional): 24 VDC </w:t>
      </w:r>
    </w:p>
    <w:p w:rsidR="002C2A6D" w:rsidP="002C2A6D" w:rsidRDefault="002C2A6D" w14:paraId="29EDA9FC" w14:textId="2473D5B8">
      <w:pPr>
        <w:pStyle w:val="Nessunaspaziatura"/>
        <w:jc w:val="both"/>
      </w:pPr>
    </w:p>
    <w:p>
      <w:pPr>
        <w:pStyle w:val="HLcapitolo"/>
        <w:numPr>
          <w:ilvl w:val="0"/>
          <w:numId w:val="48"/>
        </w:numPr>
      </w:pPr>
      <w:bookmarkStart w:name="_Toc95142936" w:id="6"/>
      <w:bookmarkStart w:name="_Hlk64463173" w:id="7"/>
      <w:bookmarkStart w:name="_Toc95203449" w:id="8"/>
      <w:r w:rsidRPr="00832B0D">
        <w:t xml:space="preserve">FUNCIONAMIENTO</w:t>
      </w:r>
      <w:bookmarkEnd w:id="6"/>
      <w:bookmarkEnd w:id="8"/>
      <w:r w:rsidRPr="00832B0D">
        <w:t xml:space="preserve"> DEL ACEITE HIDRÁULICO </w:t>
      </w:r>
    </w:p>
    <w:tbl>
      <w:tblPr>
        <w:tblStyle w:val="Grigliatabella"/>
        <w:tblW w:w="0" w:type="auto"/>
        <w:tblLook w:val="04a0"/>
      </w:tblPr>
      <w:tblGrid>
        <w:gridCol w:w="993"/>
        <w:gridCol w:w="8635"/>
      </w:tblGrid>
      <w:tr w:rsidRPr="00404E95" w:rsidR="00B63AFA" w:rsidTr="00636963" w14:paraId="2B58E6B6" w14:textId="77777777">
        <w:tc>
          <w:tcPr>
            <w:tcW w:w="993" w:type="dxa"/>
          </w:tcPr>
          <w:bookmarkEnd w:id="7"/>
          <w:p w:rsidR="00B63AFA" w:rsidP="002C2A6D" w:rsidRDefault="005F1C77" w14:paraId="539C924A" w14:textId="79BAD171">
            <w:pPr>
              <w:pStyle w:val="Nessunaspaziatura"/>
              <w:jc w:val="both"/>
              <w:rPr>
                <w:b/>
                <w:bCs/>
              </w:rPr>
            </w:pPr>
            <w:r>
              <w:rPr>
                <w:b/>
                <w:bCs/>
                <w:noProof/>
              </w:rPr>
              <w:drawing>
                <wp:inline distT="0" distB="0" distL="0" distR="0" wp14:anchorId="4931B5D0" wp14:editId="0CA6E563">
                  <wp:extent cx="450850" cy="433070"/>
                  <wp:effectExtent l="0" t="0" r="6350" b="508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433070"/>
                          </a:xfrm>
                          <a:prstGeom prst="rect">
                            <a:avLst/>
                          </a:prstGeom>
                          <a:noFill/>
                        </pic:spPr>
                      </pic:pic>
                    </a:graphicData>
                  </a:graphic>
                </wp:inline>
              </w:drawing>
            </w:r>
          </w:p>
        </w:tc>
        <w:tc>
          <w:tcPr>
            <w:tcW w:w="8635" w:type="dxa"/>
          </w:tcPr>
          <w:p w:rsidR="00C5189F" w:rsidP="00C5189F" w:rsidRDefault="00C5189F" w14:paraId="2280EF51" w14:textId="77777777">
            <w:pPr>
              <w:pStyle w:val="Nessunaspaziatura"/>
              <w:jc w:val="both"/>
              <w:rPr>
                <w:b/>
                <w:bCs/>
              </w:rPr>
            </w:pPr>
          </w:p>
          <w:p>
            <w:pPr>
              <w:pStyle w:val="Nessunaspaziatura"/>
              <w:jc w:val="both"/>
              <w:rPr>
                <w:b/>
                <w:bCs/>
                <w:lang w:val="en-GB"/>
              </w:rPr>
            </w:pPr>
            <w:r w:rsidRPr="00832B0D">
              <w:rPr>
                <w:b/>
                <w:bCs/>
                <w:lang w:val="en-GB"/>
              </w:rPr>
              <w:t xml:space="preserve">IMPORTANTE</w:t>
            </w:r>
            <w:r w:rsidRPr="00832B0D">
              <w:rPr>
                <w:lang w:val="en-GB"/>
              </w:rPr>
              <w:t xml:space="preserve">: </w:t>
            </w:r>
            <w:r w:rsidRPr="00832B0D">
              <w:rPr>
                <w:lang w:val="en-GB"/>
              </w:rPr>
              <w:t xml:space="preserve">Se prescribe </w:t>
            </w:r>
            <w:r w:rsidRPr="00832B0D">
              <w:rPr>
                <w:lang w:val="en-GB"/>
              </w:rPr>
              <w:t xml:space="preserve">el uso de aceite hidráulico con </w:t>
            </w:r>
            <w:r w:rsidRPr="00832B0D">
              <w:rPr>
                <w:b/>
                <w:bCs/>
                <w:lang w:val="en-GB"/>
              </w:rPr>
              <w:t xml:space="preserve">viscosidad ISO VG 46</w:t>
            </w:r>
            <w:r w:rsidRPr="00832B0D">
              <w:rPr>
                <w:lang w:val="en-GB"/>
              </w:rPr>
              <w:t xml:space="preserve">.</w:t>
            </w:r>
          </w:p>
        </w:tc>
      </w:tr>
    </w:tbl>
    <w:p w:rsidRPr="00832B0D" w:rsidR="00B63AFA" w:rsidP="002C2A6D" w:rsidRDefault="00B63AFA" w14:paraId="0984DD6E" w14:textId="77777777">
      <w:pPr>
        <w:pStyle w:val="Nessunaspaziatura"/>
        <w:jc w:val="both"/>
        <w:rPr>
          <w:b/>
          <w:bCs/>
          <w:lang w:val="en-GB"/>
        </w:rPr>
      </w:pPr>
    </w:p>
    <w:p>
      <w:pPr>
        <w:spacing w:after="0" w:line="240" w:lineRule="auto"/>
        <w:jc w:val="both"/>
        <w:rPr>
          <w:lang w:val="en-US"/>
        </w:rPr>
      </w:pPr>
      <w:r w:rsidRPr="00CB3DC5">
        <w:rPr>
          <w:color w:val="000000"/>
          <w:lang w:val="en-GB"/>
        </w:rPr>
        <w:t xml:space="preserve">La válvula electrónica es capaz de garantizar un funcionamiento correcto en todo el rango de temperaturas con aceite de viscosidad ISO VG 46; no es necesario el uso de aceite con una viscosidad diferente. </w:t>
      </w:r>
    </w:p>
    <w:p>
      <w:pPr>
        <w:spacing w:after="0" w:line="240" w:lineRule="auto"/>
        <w:jc w:val="both"/>
        <w:rPr>
          <w:lang w:val="en-US"/>
        </w:rPr>
      </w:pPr>
      <w:r w:rsidRPr="00CB3DC5">
        <w:rPr>
          <w:color w:val="000000"/>
          <w:lang w:val="en-GB"/>
        </w:rPr>
        <w:t xml:space="preserve">Recomendamos encarecidamente utilizar un fluido hidráulico mineral ISO VG 46 con un índice de viscosidad &gt;110.</w:t>
      </w:r>
    </w:p>
    <w:p w:rsidRPr="00832B0D" w:rsidR="002E15F9" w:rsidP="00F572B7" w:rsidRDefault="00F572B7" w14:paraId="28A67E64" w14:textId="1E32CA7D">
      <w:pPr>
        <w:rPr>
          <w:rFonts w:eastAsiaTheme="minorEastAsia"/>
          <w:lang w:val="en-GB" w:eastAsia="it-IT"/>
        </w:rPr>
      </w:pPr>
      <w:r w:rsidRPr="00832B0D">
        <w:rPr>
          <w:lang w:val="en-GB"/>
        </w:rPr>
        <w:br w:type="page"/>
      </w:r>
    </w:p>
    <w:p>
      <w:pPr>
        <w:pStyle w:val="HLcapitolo"/>
        <w:numPr>
          <w:ilvl w:val="0"/>
          <w:numId w:val="49"/>
        </w:numPr>
        <w:rPr>
          <w:lang w:val="en-US"/>
        </w:rPr>
      </w:pPr>
      <w:bookmarkStart w:name="_Toc95142937" w:id="9"/>
      <w:bookmarkStart w:name="_Toc95203450" w:id="10"/>
      <w:r>
        <w:rPr>
          <w:noProof/>
        </w:rPr>
        <w:lastRenderedPageBreak/>
        <mc:AlternateContent>
          <mc:Choice Requires="wps">
            <w:drawing>
              <wp:anchor distT="0" distB="0" distL="114300" distR="114300" simplePos="0" relativeHeight="251680768" behindDoc="0" locked="0" layoutInCell="1" allowOverlap="1" wp14:editId="7976749D" wp14:anchorId="5EE51B2D">
                <wp:simplePos x="0" y="0"/>
                <wp:positionH relativeFrom="column">
                  <wp:posOffset>4099982</wp:posOffset>
                </wp:positionH>
                <wp:positionV relativeFrom="paragraph">
                  <wp:posOffset>307744</wp:posOffset>
                </wp:positionV>
                <wp:extent cx="402568" cy="231763"/>
                <wp:effectExtent l="0" t="0" r="0" b="0"/>
                <wp:wrapNone/>
                <wp:docPr id="117" name="Text Box 11"/>
                <wp:cNvGraphicFramePr>
                  <a:graphicFrameLocks/>
                </wp:cNvGraphicFramePr>
                <a:graphic>
                  <a:graphicData uri="http://schemas.microsoft.com/office/word/2010/wordprocessingShape">
                    <wps:wsp>
                      <wps:cNvSpPr txBox="1">
                        <a:spLocks noChangeArrowheads="1"/>
                      </wps:cNvSpPr>
                      <wps:spPr bwMode="auto">
                        <a:xfrm>
                          <a:off x="0" y="0"/>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TP</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w14:anchorId="5EE51B2D">
                <v:stroke joinstyle="miter"/>
                <v:path gradientshapeok="t" o:connecttype="rect"/>
              </v:shapetype>
              <v:shape id="Text Box 11" style="position:absolute;left:0;text-align:left;margin-left:322.85pt;margin-top:24.25pt;width:31.7pt;height:18.2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bb4gEAAKcDAAAOAAAAZHJzL2Uyb0RvYy54bWysU9tu1DAQfUfiHyy/s7l0u4Vos1VpVYRU&#10;ClLhAxzHSSwSjxl7N1m+nrGTbhd4Q7xYnhnnzDkzJ9vraejZQaHTYEqerVLOlJFQa9OW/NvX+zdv&#10;OXNemFr0YFTJj8rx693rV9vRFiqHDvpaISMQ44rRlrzz3hZJ4mSnBuFWYJWhYgM4CE8htkmNYiT0&#10;oU/yNN0kI2BtEaRyjrJ3c5HvIn7TKOk/N41TnvUlJ24+nhjPKpzJbiuKFoXttFxoiH9gMQhtqOkJ&#10;6k54wfao/4IatERw0PiVhCGBptFSRQ2kJkv/UPPUCauiFhqOs6cxuf8HKx8PT/YLMj+9h4kWGEU4&#10;+wDyu2MGbjthWnWDCGOnRE2NszCyZLSuWD4No3aFCyDV+AlqWrLYe4hAU4NDmArpZIROCziehq4m&#10;zyQl12l+uSGXSCrlF9nV5iJ2EMXzxxad/6BgYOFScqSdRnBxeHA+kBHF85PQy8C97vu41978lqCH&#10;IRPJB74zcz9VE9P1oixoqaA+khqE2S3kbrp0gD85G8kpJXc/9gIVZ/1HQxN5l63XwVoxWF9e5RTg&#10;eaU6rwgjCarknrP5eutnO+4t6rajTvMODNzQFBsdFb6wWuiTG6LwxbnBbudxfPXyf+1+AQAA//8D&#10;AFBLAwQUAAYACAAAACEACO/+Jd4AAAAJAQAADwAAAGRycy9kb3ducmV2LnhtbEyPwU7DMBBE70j8&#10;g7VI3KhdlLRpyKZCIK5UtAWJmxtvk4h4HcVuE/4e90SPq3maeVusJ9uJMw2+dYwwnykQxJUzLdcI&#10;+93bQwbCB81Gd44J4Zc8rMvbm0Lnxo38QedtqEUsYZ9rhCaEPpfSVw1Z7WeuJ47Z0Q1Wh3gOtTSD&#10;HmO57eSjUgtpdctxodE9vTRU/WxPFuHz/fj9lahN/WrTfnSTkmxXEvH+bnp+AhFoCv8wXPSjOpTR&#10;6eBObLzoEBZJuowoQpKlICKwVKs5iANCliqQZSGvPyj/AAAA//8DAFBLAQItABQABgAIAAAAIQC2&#10;gziS/gAAAOEBAAATAAAAAAAAAAAAAAAAAAAAAABbQ29udGVudF9UeXBlc10ueG1sUEsBAi0AFAAG&#10;AAgAAAAhADj9If/WAAAAlAEAAAsAAAAAAAAAAAAAAAAALwEAAF9yZWxzLy5yZWxzUEsBAi0AFAAG&#10;AAgAAAAhAOchRtviAQAApwMAAA4AAAAAAAAAAAAAAAAALgIAAGRycy9lMm9Eb2MueG1sUEsBAi0A&#10;FAAGAAgAAAAhAAjv/iXeAAAACQEAAA8AAAAAAAAAAAAAAAAAPAQAAGRycy9kb3ducmV2LnhtbFBL&#10;BQYAAAAABAAEAPMAAABHBQAAAAA=&#10;">
                <v:textbox>
                  <w:txbxContent>
                    <w:p>
                      <w:pPr>
                        <w:rPr>
                          <w:b/>
                          <w:color w:val="FF0000"/>
                        </w:rPr>
                      </w:pPr>
                      <w:r>
                        <w:rPr>
                          <w:b/>
                          <w:color w:val="FF0000"/>
                        </w:rPr>
                        <w:t xml:space="preserve">TP</w:t>
                      </w:r>
                    </w:p>
                  </w:txbxContent>
                </v:textbox>
              </v:shape>
            </w:pict>
          </mc:Fallback>
        </mc:AlternateContent>
      </w:r>
      <w:bookmarkStart w:name="_Toc76143392" w:id="11"/>
      <w:r w:rsidRPr="00CB3DC5" w:rsidR="00832B0D">
        <w:rPr>
          <w:lang w:val="en-US"/>
        </w:rPr>
        <w:t xml:space="preserve">NECESIDAD DE ESPACIO, CONEXIÓN HIDRÁULICA, AJUSTES</w:t>
      </w:r>
      <w:bookmarkEnd w:id="9"/>
      <w:bookmarkEnd w:id="10"/>
      <w:bookmarkEnd w:id="11"/>
    </w:p>
    <w:p>
      <w:pPr>
        <w:pStyle w:val="Nessunaspaziatura"/>
        <w:jc w:val="center"/>
        <w:rPr>
          <w:sz w:val="28"/>
          <w:lang w:val="en-US"/>
        </w:rPr>
      </w:pPr>
      <w:r>
        <w:rPr>
          <w:noProof/>
          <w:sz w:val="28"/>
        </w:rPr>
        <w:drawing>
          <wp:anchor distT="0" distB="0" distL="114300" distR="114300" simplePos="0" relativeHeight="251649024" behindDoc="0" locked="0" layoutInCell="1" allowOverlap="1" wp14:editId="50649E46" wp14:anchorId="797E72AD">
            <wp:simplePos x="0" y="0"/>
            <wp:positionH relativeFrom="column">
              <wp:posOffset>2773045</wp:posOffset>
            </wp:positionH>
            <wp:positionV relativeFrom="paragraph">
              <wp:posOffset>78105</wp:posOffset>
            </wp:positionV>
            <wp:extent cx="1940560" cy="1666240"/>
            <wp:effectExtent l="0" t="0" r="2540" b="0"/>
            <wp:wrapSquare wrapText="bothSides"/>
            <wp:docPr id="19" name="Immagine 19"/>
            <wp:cNvGraphicFramePr>
              <a:graphicFrameLocks noChangeAspect="1"/>
            </wp:cNvGraphicFramePr>
            <a:graphic>
              <a:graphicData uri="http://schemas.openxmlformats.org/drawingml/2006/picture">
                <pic:pic>
                  <pic:nvPicPr>
                    <pic:cNvPr id="0" name="Picture 3"/>
                    <pic:cNvPicPr>
                      <a:picLocks noChangeAspect="1" noChangeArrowheads="1"/>
                    </pic:cNvPicPr>
                  </pic:nvPicPr>
                  <pic:blipFill>
                    <a:blip r:embed="rId13" cstate="print">
                      <a:extLst>
                        <a:ext uri="{28A0092B-C50C-407E-A947-70E740481C1C}">
                          <a14:useLocalDpi/>
                        </a:ext>
                      </a:extLst>
                    </a:blip>
                    <a:srcRect/>
                    <a:stretch>
                      <a:fillRect/>
                    </a:stretch>
                  </pic:blipFill>
                  <pic:spPr bwMode="auto">
                    <a:xfrm>
                      <a:off x="0" y="0"/>
                      <a:ext cx="194056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Nessunaspaziatura"/>
        <w:jc w:val="center"/>
        <w:rPr>
          <w:sz w:val="28"/>
          <w:lang w:val="en-US"/>
        </w:rPr>
      </w:pPr>
      <w:r>
        <w:rPr>
          <w:noProof/>
          <w:sz w:val="28"/>
        </w:rPr>
        <mc:AlternateContent>
          <mc:Choice Requires="wps">
            <w:drawing>
              <wp:anchor distT="0" distB="0" distL="114300" distR="114300" simplePos="0" relativeHeight="251681792" behindDoc="0" locked="0" layoutInCell="1" allowOverlap="1" wp14:editId="3F18CB5B" wp14:anchorId="24921E50">
                <wp:simplePos x="0" y="0"/>
                <wp:positionH relativeFrom="column">
                  <wp:posOffset>4256196</wp:posOffset>
                </wp:positionH>
                <wp:positionV relativeFrom="paragraph">
                  <wp:posOffset>41006</wp:posOffset>
                </wp:positionV>
                <wp:extent cx="0" cy="266051"/>
                <wp:effectExtent l="76200" t="0" r="57150" b="58420"/>
                <wp:wrapNone/>
                <wp:docPr id="116" name="AutoShape 13"/>
                <wp:cNvGraphicFramePr>
                  <a:graphicFrameLocks/>
                </wp:cNvGraphicFramePr>
                <a:graphic>
                  <a:graphicData uri="http://schemas.microsoft.com/office/word/2010/wordprocessingShape">
                    <wps:wsp>
                      <wps:cNvCnPr>
                        <a:cxnSpLocks noChangeShapeType="1"/>
                      </wps:cNvCnPr>
                      <wps:spPr bwMode="auto">
                        <a:xfrm>
                          <a:off x="0" y="0"/>
                          <a:ext cx="0" cy="266051"/>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a:graphicData>
                </a:graphic>
              </wp:anchor>
            </w:drawing>
          </mc:Choice>
          <mc:Fallback>
            <w:pict>
              <v:shapetype id="_x0000_t32" coordsize="21600,21600" o:oned="t" filled="f" o:spt="32" path="m,l21600,21600e" w14:anchorId="09FC3D94">
                <v:path fillok="f" arrowok="t" o:connecttype="none"/>
                <o:lock v:ext="edit" shapetype="t"/>
              </v:shapetype>
              <v:shape id="AutoShape 13" style="position:absolute;margin-left:335.15pt;margin-top:3.25pt;width:0;height:20.95pt;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laywEAAHcDAAAOAAAAZHJzL2Uyb0RvYy54bWysU8GOEzEMvSPxD1HudKaVWsGo0z10KZcF&#10;Ku3yAW6SmYnIxJGddtq/J0m7ZQU3RA6RHdvP9rOzfjiPTpwMsUXfyvmslsJ4hdr6vpU/XnYfPkrB&#10;EbwGh9608mJYPmzev1tPoTELHNBpQyKBeG6m0MohxtBUFavBjMAzDMYnY4c0Qkwq9ZUmmBL66KpF&#10;Xa+qCUkHQmWY0+vj1Sg3Bb/rjIrfu45NFK6VqbZYbir3Id/VZg1NTxAGq25lwD9UMYL1Kekd6hEi&#10;iCPZv6BGqwgZuzhTOFbYdVaZ0kPqZl7/0c3zAMGUXhI5HO408f+DVd9OW7+nXLo6++fwhOonC4/b&#10;AXxvSgEvl5AGN89UVVPg5h6SFQ57EofpK+rkA8eIhYVzR2OGTP2JcyH7cifbnKNQ10eVXherVb28&#10;gkPzGheI4xeDo8hCKzkS2H6IW/Q+TRRpXrLA6Yljrgqa14Cc1OPOOlcG67yYWvlpuViWAEZndTZm&#10;N6b+sHUkTpBWY7er0yktJstbN8Kj1wVsMKA/3+QI1iVZxMJNJJvYckbmbKPRUjiTfkOWruU5f+Mu&#10;05V3k5sD6suesjlrabqlj9sm5vV5qxev3/9l8wsAAP//AwBQSwMEFAAGAAgAAAAhAKGtgkTeAAAA&#10;CAEAAA8AAABkcnMvZG93bnJldi54bWxMj81OwzAQhO9IfQdrK3FB1CmkPwpxqoqIQw9UoqV3J94m&#10;ofE6it02fXsWcYDbjmY0+026GmwrLtj7xpGC6SQCgVQ601Cl4HP/9rgE4YMmo1tHqOCGHlbZ6C7V&#10;iXFX+sDLLlSCS8gnWkEdQpdI6csarfYT1yGxd3S91YFlX0nT6yuX21Y+RdFcWt0Qf6h1h681lqfd&#10;2So4dLd1tRi+9nnu34v8YbOx8Xam1P14WL+ACDiEvzD84DM6ZMxUuDMZL1oF80X0zFE+ZiDY/9WF&#10;gngZg8xS+X9A9g0AAP//AwBQSwECLQAUAAYACAAAACEAtoM4kv4AAADhAQAAEwAAAAAAAAAAAAAA&#10;AAAAAAAAW0NvbnRlbnRfVHlwZXNdLnhtbFBLAQItABQABgAIAAAAIQA4/SH/1gAAAJQBAAALAAAA&#10;AAAAAAAAAAAAAC8BAABfcmVscy8ucmVsc1BLAQItABQABgAIAAAAIQCzU5laywEAAHcDAAAOAAAA&#10;AAAAAAAAAAAAAC4CAABkcnMvZTJvRG9jLnhtbFBLAQItABQABgAIAAAAIQChrYJE3gAAAAgBAAAP&#10;AAAAAAAAAAAAAAAAACUEAABkcnMvZG93bnJldi54bWxQSwUGAAAAAAQABADzAAAAMAUAAAAA&#10;">
                <v:stroke endarrow="block"/>
              </v:shape>
            </w:pict>
          </mc:Fallback>
        </mc:AlternateContent>
      </w:r>
    </w:p>
    <w:p w:rsidRPr="00C324E5" w:rsidR="00FC7002" w:rsidP="002C2A6D" w:rsidRDefault="00FC7002" w14:paraId="3FC4B304" w14:textId="77777777">
      <w:pPr>
        <w:pStyle w:val="Nessunaspaziatura"/>
        <w:jc w:val="center"/>
        <w:rPr>
          <w:sz w:val="28"/>
          <w:lang w:val="en-US"/>
        </w:rPr>
      </w:pPr>
    </w:p>
    <w:p>
      <w:pPr>
        <w:pStyle w:val="Nessunaspaziatura"/>
        <w:jc w:val="center"/>
        <w:rPr>
          <w:sz w:val="28"/>
          <w:lang w:val="en-US"/>
        </w:rPr>
      </w:pPr>
      <w:r>
        <w:rPr>
          <w:noProof/>
          <w:sz w:val="28"/>
        </w:rPr>
        <mc:AlternateContent>
          <mc:Choice Requires="wps">
            <w:drawing>
              <wp:anchor distT="0" distB="0" distL="114300" distR="114300" simplePos="0" relativeHeight="251677696" behindDoc="0" locked="0" layoutInCell="1" allowOverlap="1" wp14:editId="353E396D" wp14:anchorId="33935DF7">
                <wp:simplePos x="0" y="0"/>
                <wp:positionH relativeFrom="column">
                  <wp:posOffset>3172822</wp:posOffset>
                </wp:positionH>
                <wp:positionV relativeFrom="paragraph">
                  <wp:posOffset>18328</wp:posOffset>
                </wp:positionV>
                <wp:extent cx="544800" cy="204459"/>
                <wp:effectExtent l="0" t="38100" r="65405" b="24765"/>
                <wp:wrapNone/>
                <wp:docPr id="114" name="AutoShape 14"/>
                <wp:cNvGraphicFramePr>
                  <a:graphicFrameLocks/>
                </wp:cNvGraphicFramePr>
                <a:graphic>
                  <a:graphicData uri="http://schemas.microsoft.com/office/word/2010/wordprocessingShape">
                    <wps:wsp>
                      <wps:cNvCnPr>
                        <a:cxnSpLocks noChangeShapeType="1"/>
                      </wps:cNvCnPr>
                      <wps:spPr bwMode="auto">
                        <a:xfrm flipV="1">
                          <a:off x="0" y="0"/>
                          <a:ext cx="544800" cy="204459"/>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a:graphicData>
                </a:graphic>
              </wp:anchor>
            </w:drawing>
          </mc:Choice>
          <mc:Fallback>
            <w:pict>
              <v:shape id="AutoShape 14" style="position:absolute;margin-left:249.85pt;margin-top:1.45pt;width:42.9pt;height:16.1pt;flip:y;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5/1wEAAIYDAAAOAAAAZHJzL2Uyb0RvYy54bWysU8Fu2zAMvQ/YPwi6L3aCZGiNOD2kyy7d&#10;FqDd7ook28IkUaCUOPn7UYqRrtttmA+CaJKPj4/U+uHsLDtpjAZ8y+ezmjPtJSjj+5Z/f9l9uOMs&#10;JuGVsOB1yy868ofN+3frMTR6AQNYpZERiI/NGFo+pBSaqopy0E7EGQTtydkBOpHIxL5SKEZCd7Za&#10;1PXHagRUAUHqGOnv49XJNwW/67RM37ou6sRsy4lbKieW85DParMWTY8iDEZONMQ/sHDCeCp6g3oU&#10;SbAjmr+gnJEIEbo0k+Aq6DojdemBupnXf3TzPIigSy8kTgw3meL/g5VfT1u/x0xdnv1zeAL5MzIP&#10;20H4XhcCL5dAg5tnqaoxxOaWko0Y9sgO4xdQFCOOCYoK5w4d66wJP3JiBqdO2bnIfrnJrs+JSfq5&#10;Wi7vahqOJNeiXi5X96WWaDJMTg4Y02cNjuVLy2NCYfohbcF7GjDgtYQ4PcWUSb4m5GQPO2NtmbP1&#10;bGz5/WqxKpwiWKOyM4dF7A9bi+wkaFN2u5q+icWbMISjVwVs0EJ9mu5JGEt3lopUCQ2JZzXP1ZxW&#10;nFlNjyPfrvSsn6TM6uVVjc0B1GWP2Z0tGnbpY1rMvE2/2yXq9flsfgEAAP//AwBQSwMEFAAGAAgA&#10;AAAhAFA+Mq3gAAAACAEAAA8AAABkcnMvZG93bnJldi54bWxMj8FOwzAQRO9I/IO1SFyq1mmL2yZk&#10;U1UgRE8ICgeOTrJNAvE6xE4b/h5zguNoRjNv0u1oWnGi3jWWEeazCARxYcuGK4S314fpBoTzmkvd&#10;WiaEb3KwzS4vUp2U9swvdDr4SoQSdolGqL3vEildUZPRbmY74uAdbW+0D7KvZNnrcyg3rVxE0Uoa&#10;3XBYqHVHdzUVn4fBIKyPNLHvdP/0pVQeT3Yfj/vnYYl4fTXubkF4Gv1fGH7xAzpkgSm3A5dOtAg3&#10;cbwOUYRFDCL4aqMUiBxhqeYgs1T+P5D9AAAA//8DAFBLAQItABQABgAIAAAAIQC2gziS/gAAAOEB&#10;AAATAAAAAAAAAAAAAAAAAAAAAABbQ29udGVudF9UeXBlc10ueG1sUEsBAi0AFAAGAAgAAAAhADj9&#10;If/WAAAAlAEAAAsAAAAAAAAAAAAAAAAALwEAAF9yZWxzLy5yZWxzUEsBAi0AFAAGAAgAAAAhAO29&#10;Dn/XAQAAhgMAAA4AAAAAAAAAAAAAAAAALgIAAGRycy9lMm9Eb2MueG1sUEsBAi0AFAAGAAgAAAAh&#10;AFA+Mq3gAAAACAEAAA8AAAAAAAAAAAAAAAAAMQQAAGRycy9kb3ducmV2LnhtbFBLBQYAAAAABAAE&#10;APMAAAA+BQAAAAA=&#10;" w14:anchorId="375B1F7F">
                <v:stroke endarrow="block"/>
              </v:shape>
            </w:pict>
          </mc:Fallback>
        </mc:AlternateContent>
      </w:r>
      <w:r>
        <w:rPr>
          <w:noProof/>
          <w:sz w:val="28"/>
        </w:rPr>
        <mc:AlternateContent>
          <mc:Choice Requires="wps">
            <w:drawing>
              <wp:anchor distT="0" distB="0" distL="114300" distR="114300" simplePos="0" relativeHeight="251682816" behindDoc="0" locked="0" layoutInCell="1" allowOverlap="1" wp14:editId="2F2DDC7F" wp14:anchorId="79A39260">
                <wp:simplePos x="0" y="0"/>
                <wp:positionH relativeFrom="column">
                  <wp:posOffset>3011205</wp:posOffset>
                </wp:positionH>
                <wp:positionV relativeFrom="paragraph">
                  <wp:posOffset>75223</wp:posOffset>
                </wp:positionV>
                <wp:extent cx="402568" cy="231763"/>
                <wp:effectExtent l="0" t="0" r="0" b="0"/>
                <wp:wrapNone/>
                <wp:docPr id="115" name="Text Box 12"/>
                <wp:cNvGraphicFramePr>
                  <a:graphicFrameLocks/>
                </wp:cNvGraphicFramePr>
                <a:graphic>
                  <a:graphicData uri="http://schemas.microsoft.com/office/word/2010/wordprocessingShape">
                    <wps:wsp>
                      <wps:cNvSpPr txBox="1">
                        <a:spLocks noChangeArrowheads="1"/>
                      </wps:cNvSpPr>
                      <wps:spPr bwMode="auto">
                        <a:xfrm>
                          <a:off x="0" y="0"/>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T</w:t>
                            </w:r>
                          </w:p>
                        </w:txbxContent>
                      </wps:txbx>
                      <wps:bodyPr rot="0" vert="horz" wrap="square" lIns="91440" tIns="45720" rIns="91440" bIns="45720" anchor="t" anchorCtr="0" upright="1">
                        <a:noAutofit/>
                      </wps:bodyPr>
                    </wps:wsp>
                  </a:graphicData>
                </a:graphic>
              </wp:anchor>
            </w:drawing>
          </mc:Choice>
          <mc:Fallback>
            <w:pict>
              <v:shape id="Text Box 12" style="position:absolute;left:0;text-align:left;margin-left:237.1pt;margin-top:5.9pt;width:31.7pt;height:18.2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g15AEAAKcDAAAOAAAAZHJzL2Uyb0RvYy54bWysU9tu1DAQfUfiHyy/s7l0u4Vos1VpVYRU&#10;ClLhAxzH3lgkHjP2brJ8PWNnu13gDfFieWacM+fMnKyvp6Fne4XegK15scg5U1ZCa+y25t++3r95&#10;y5kPwraiB6tqflCeX29ev1qPrlIldNC3ChmBWF+NruZdCK7KMi87NQi/AKcsFTXgIAKFuM1aFCOh&#10;D31W5vkqGwFbhyCV95S9m4t8k/C1VjJ81tqrwPqaE7eQTkxnE89ssxbVFoXrjDzSEP/AYhDGUtMT&#10;1J0Igu3Q/AU1GIngQYeFhCEDrY1USQOpKfI/1Dx1wqmkhYbj3WlM/v/Bysf9k/uCLEzvYaIFJhHe&#10;PYD87pmF207YrbpBhLFToqXGRRxZNjpfHT+No/aVjyDN+AlaWrLYBUhAk8YhToV0MkKnBRxOQ1dT&#10;YJKSy7y8XJFLJJXKi+JqdZE6iOr5Y4c+fFAwsHipOdJOE7jYP/gQyYjq+UnsZeHe9H3aa29/S9DD&#10;mEnkI9+ZeZiaiZmWmse+UUsD7YHUIMxuIXfTpQP8ydlITqm5/7ETqDjrP1qayLtiuYzWSsHy8qqk&#10;AM8rzXlFWElQNQ+czdfbMNtx59BsO+o078DCDU1Rm6TwhdWRPrkhCT86N9rtPE6vXv6vzS8AAAD/&#10;/wMAUEsDBBQABgAIAAAAIQCgo6Uk3gAAAAkBAAAPAAAAZHJzL2Rvd25yZXYueG1sTI/LTsMwEEX3&#10;SPyDNUjsqN02fRDiVBWILagtVOrOjadJ1HgcxW4T/p5hRZeje3Tn3Gw1uEZcsQu1Jw3jkQKBVHhb&#10;U6nha/f+tAQRoiFrGk+o4QcDrPL7u8yk1ve0wes2loJLKKRGQxVjm0oZigqdCSPfInF28p0zkc+u&#10;lLYzPZe7Rk6UmktnauIPlWnxtcLivL04Dd8fp8M+UZ/lm5u1vR+UJPcstX58GNYvICIO8R+GP31W&#10;h5ydjv5CNohGQ7JIJoxyMOYJDMymizmIIyfLKcg8k7cL8l8AAAD//wMAUEsBAi0AFAAGAAgAAAAh&#10;ALaDOJL+AAAA4QEAABMAAAAAAAAAAAAAAAAAAAAAAFtDb250ZW50X1R5cGVzXS54bWxQSwECLQAU&#10;AAYACAAAACEAOP0h/9YAAACUAQAACwAAAAAAAAAAAAAAAAAvAQAAX3JlbHMvLnJlbHNQSwECLQAU&#10;AAYACAAAACEARvQoNeQBAACnAwAADgAAAAAAAAAAAAAAAAAuAgAAZHJzL2Uyb0RvYy54bWxQSwEC&#10;LQAUAAYACAAAACEAoKOlJN4AAAAJAQAADwAAAAAAAAAAAAAAAAA+BAAAZHJzL2Rvd25yZXYueG1s&#10;UEsFBgAAAAAEAAQA8wAAAEkFAAAAAA==&#10;" w14:anchorId="79A39260">
                <v:textbox>
                  <w:txbxContent>
                    <w:p>
                      <w:pPr>
                        <w:rPr>
                          <w:b/>
                          <w:color w:val="FF0000"/>
                        </w:rPr>
                      </w:pPr>
                      <w:r>
                        <w:rPr>
                          <w:b/>
                          <w:color w:val="FF0000"/>
                        </w:rPr>
                        <w:t xml:space="preserve">T</w:t>
                      </w:r>
                    </w:p>
                  </w:txbxContent>
                </v:textbox>
              </v:shape>
            </w:pict>
          </mc:Fallback>
        </mc:AlternateContent>
      </w:r>
    </w:p>
    <w:p>
      <w:pPr>
        <w:pStyle w:val="Nessunaspaziatura"/>
        <w:jc w:val="center"/>
        <w:rPr>
          <w:sz w:val="28"/>
        </w:rPr>
      </w:pPr>
      <w:r>
        <w:rPr>
          <w:noProof/>
          <w:sz w:val="28"/>
        </w:rPr>
        <mc:AlternateContent>
          <mc:Choice Requires="wpg">
            <w:drawing>
              <wp:anchor distT="0" distB="0" distL="114300" distR="114300" simplePos="0" relativeHeight="251712512" behindDoc="0" locked="0" layoutInCell="1" allowOverlap="1" wp14:editId="0D70BC12" wp14:anchorId="44EF76D8">
                <wp:simplePos x="0" y="0"/>
                <wp:positionH relativeFrom="column">
                  <wp:posOffset>2289241</wp:posOffset>
                </wp:positionH>
                <wp:positionV relativeFrom="paragraph">
                  <wp:posOffset>4589117</wp:posOffset>
                </wp:positionV>
                <wp:extent cx="2838694" cy="1889343"/>
                <wp:effectExtent l="0" t="0" r="0" b="0"/>
                <wp:wrapNone/>
                <wp:docPr id="88" name="Gruppo 88"/>
                <wp:cNvGraphicFramePr/>
                <a:graphic>
                  <a:graphicData uri="http://schemas.microsoft.com/office/word/2010/wordprocessingGroup">
                    <wpg:wgp>
                      <wpg:cNvGrpSpPr/>
                      <wpg:grpSpPr>
                        <a:xfrm>
                          <a:off x="0" y="0"/>
                          <a:ext cx="2838694" cy="1889343"/>
                          <a:chOff x="0" y="0"/>
                          <a:chExt cx="2838694" cy="1889343"/>
                        </a:xfrm>
                      </wpg:grpSpPr>
                      <wps:wsp>
                        <wps:cNvPr id="98" name="Text Box 5"/>
                        <wps:cNvSpPr txBox="1">
                          <a:spLocks noChangeArrowheads="1"/>
                        </wps:cNvSpPr>
                        <wps:spPr bwMode="auto">
                          <a:xfrm>
                            <a:off x="634621" y="907576"/>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5/1</w:t>
                              </w:r>
                            </w:p>
                          </w:txbxContent>
                        </wps:txbx>
                        <wps:bodyPr rot="0" vert="horz" wrap="square" lIns="91440" tIns="45720" rIns="91440" bIns="45720" anchor="t" anchorCtr="0" upright="1">
                          <a:noAutofit/>
                        </wps:bodyPr>
                      </wps:wsp>
                      <wps:wsp>
                        <wps:cNvPr id="96" name="Text Box 7"/>
                        <wps:cNvSpPr txBox="1">
                          <a:spLocks noChangeArrowheads="1"/>
                        </wps:cNvSpPr>
                        <wps:spPr bwMode="auto">
                          <a:xfrm>
                            <a:off x="0" y="491319"/>
                            <a:ext cx="635000" cy="2813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SP</w:t>
                              </w:r>
                              <w:r w:rsidRPr="00E75781">
                                <w:rPr>
                                  <w:b/>
                                  <w:color w:val="FF0000"/>
                                  <w:vertAlign w:val="subscript"/>
                                </w:rPr>
                                <w:t xml:space="preserve">man</w:t>
                              </w:r>
                            </w:p>
                          </w:txbxContent>
                        </wps:txbx>
                        <wps:bodyPr rot="0" vert="horz" wrap="square" lIns="91440" tIns="45720" rIns="91440" bIns="45720" anchor="t" anchorCtr="0" upright="1">
                          <a:noAutofit/>
                        </wps:bodyPr>
                      </wps:wsp>
                      <wps:wsp>
                        <wps:cNvPr id="97" name="AutoShape 8"/>
                        <wps:cNvCnPr>
                          <a:cxnSpLocks noChangeShapeType="1"/>
                        </wps:cNvCnPr>
                        <wps:spPr bwMode="auto">
                          <a:xfrm flipV="1">
                            <a:off x="498144" y="529419"/>
                            <a:ext cx="225413" cy="67941"/>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wps:wsp>
                        <wps:cNvPr id="95" name="Text Box 10"/>
                        <wps:cNvSpPr txBox="1">
                          <a:spLocks noChangeArrowheads="1"/>
                        </wps:cNvSpPr>
                        <wps:spPr bwMode="auto">
                          <a:xfrm>
                            <a:off x="982639" y="143301"/>
                            <a:ext cx="49082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OUT</w:t>
                              </w:r>
                            </w:p>
                          </w:txbxContent>
                        </wps:txbx>
                        <wps:bodyPr rot="0" vert="horz" wrap="square" lIns="91440" tIns="45720" rIns="91440" bIns="45720" anchor="t" anchorCtr="0" upright="1">
                          <a:noAutofit/>
                        </wps:bodyPr>
                      </wps:wsp>
                      <wps:wsp>
                        <wps:cNvPr id="101" name="Text Box 17"/>
                        <wps:cNvSpPr txBox="1">
                          <a:spLocks noChangeArrowheads="1"/>
                        </wps:cNvSpPr>
                        <wps:spPr bwMode="auto">
                          <a:xfrm>
                            <a:off x="2306472" y="859809"/>
                            <a:ext cx="401955" cy="231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ED</w:t>
                              </w:r>
                            </w:p>
                          </w:txbxContent>
                        </wps:txbx>
                        <wps:bodyPr rot="0" vert="horz" wrap="square" lIns="91440" tIns="45720" rIns="91440" bIns="45720" anchor="t" anchorCtr="0" upright="1">
                          <a:noAutofit/>
                        </wps:bodyPr>
                      </wps:wsp>
                      <wps:wsp>
                        <wps:cNvPr id="102" name="AutoShape 18"/>
                        <wps:cNvCnPr>
                          <a:cxnSpLocks noChangeShapeType="1"/>
                        </wps:cNvCnPr>
                        <wps:spPr bwMode="auto">
                          <a:xfrm flipH="1">
                            <a:off x="2057969" y="1004247"/>
                            <a:ext cx="306705" cy="0"/>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wps:wsp>
                        <wps:cNvPr id="99" name="AutoShape 19"/>
                        <wps:cNvCnPr>
                          <a:cxnSpLocks noChangeShapeType="1"/>
                        </wps:cNvCnPr>
                        <wps:spPr bwMode="auto">
                          <a:xfrm flipV="1">
                            <a:off x="1042632" y="1334637"/>
                            <a:ext cx="53340" cy="334010"/>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wps:wsp>
                        <wps:cNvPr id="100" name="Text Box 20"/>
                        <wps:cNvSpPr txBox="1">
                          <a:spLocks noChangeArrowheads="1"/>
                        </wps:cNvSpPr>
                        <wps:spPr bwMode="auto">
                          <a:xfrm>
                            <a:off x="852985" y="1658203"/>
                            <a:ext cx="401955" cy="231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MLV</w:t>
                              </w:r>
                            </w:p>
                          </w:txbxContent>
                        </wps:txbx>
                        <wps:bodyPr rot="0" vert="horz" wrap="square" lIns="91440" tIns="45720" rIns="91440" bIns="45720" anchor="t" anchorCtr="0" upright="1">
                          <a:noAutofit/>
                        </wps:bodyPr>
                      </wps:wsp>
                      <wps:wsp>
                        <wps:cNvPr id="110" name="Text Box 22"/>
                        <wps:cNvSpPr txBox="1">
                          <a:spLocks noChangeArrowheads="1"/>
                        </wps:cNvSpPr>
                        <wps:spPr bwMode="auto">
                          <a:xfrm>
                            <a:off x="1433015" y="0"/>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PT</w:t>
                              </w:r>
                            </w:p>
                          </w:txbxContent>
                        </wps:txbx>
                        <wps:bodyPr rot="0" vert="horz" wrap="square" lIns="91440" tIns="45720" rIns="91440" bIns="45720" anchor="t" anchorCtr="0" upright="1">
                          <a:noAutofit/>
                        </wps:bodyPr>
                      </wps:wsp>
                      <wps:wsp>
                        <wps:cNvPr id="113" name="AutoShape 25"/>
                        <wps:cNvCnPr>
                          <a:cxnSpLocks noChangeShapeType="1"/>
                        </wps:cNvCnPr>
                        <wps:spPr bwMode="auto">
                          <a:xfrm flipH="1">
                            <a:off x="1778190" y="641444"/>
                            <a:ext cx="699204" cy="141723"/>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wps:wsp>
                        <wps:cNvPr id="111" name="AutoShape 24"/>
                        <wps:cNvCnPr>
                          <a:cxnSpLocks noChangeShapeType="1"/>
                        </wps:cNvCnPr>
                        <wps:spPr bwMode="auto">
                          <a:xfrm>
                            <a:off x="1573473" y="232012"/>
                            <a:ext cx="45719" cy="221064"/>
                          </a:xfrm>
                          <a:prstGeom prst="straightConnector1">
                            <a:avLst/>
                          </a:prstGeom>
                          <a:noFill/>
                          <a:ln w="9525">
                            <a:solidFill>
                              <a:srgbClr val="FF0000"/>
                            </a:solidFill>
                            <a:round/>
                            <a:headEnd/>
                            <a:tailEnd type="triangle" w="med" len="med"/>
                          </a:ln>
                          <a:extLst>
                            <a:ext uri="{909E8E84-426E-40DD-AFC4-6F175D3DCCD1}">
                              <a14:hiddenFill>
                                <a:noFill/>
                              </a14:hiddenFill>
                            </a:ext>
                          </a:extLst>
                        </wps:spPr>
                        <wps:bodyPr/>
                      </wps:wsp>
                      <wps:wsp>
                        <wps:cNvPr id="112" name="Text Box 23"/>
                        <wps:cNvSpPr txBox="1">
                          <a:spLocks noChangeArrowheads="1"/>
                        </wps:cNvSpPr>
                        <wps:spPr bwMode="auto">
                          <a:xfrm>
                            <a:off x="2436126" y="491319"/>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F</w:t>
                              </w:r>
                            </w:p>
                          </w:txbxContent>
                        </wps:txbx>
                        <wps:bodyPr rot="0" vert="horz" wrap="square" lIns="91440" tIns="45720" rIns="91440" bIns="45720" anchor="t" anchorCtr="0" upright="1">
                          <a:noAutofit/>
                        </wps:bodyPr>
                      </wps:wsp>
                    </wpg:wgp>
                  </a:graphicData>
                </a:graphic>
              </wp:anchor>
            </w:drawing>
          </mc:Choice>
          <mc:Fallback>
            <w:pict>
              <v:group id="Gruppo 88" style="position:absolute;left:0;text-align:left;margin-left:180.25pt;margin-top:361.35pt;width:223.5pt;height:148.75pt;z-index:251712512" coordsize="28386,18893"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RkzgQAAFAdAAAOAAAAZHJzL2Uyb0RvYy54bWzsWVtv2zYUfh+w/0DofbFIUTcjTtGlTTeg&#10;2wok2zutiyVMIjWSiZz9+h2SsmQrS7N1jZMBfrElUSLP+fTxOxedv9m2DborpKoFX3n4zPdQwTOR&#10;13yz8n69ufou8ZDSjOesEbxYefeF8t5cfPvNed8tCyIq0eSFRDAJV8u+W3mV1t1ysVBZVbRMnYmu&#10;4DBYCtkyDadys8gl62H2tlkQ348WvZB5J0VWKAVX37lB78LOX5ZFpn8pS1Vo1Kw8sE3bX2l/1+Z3&#10;cXHOlhvJuqrOBjPYF1jRsprDouNU75hm6FbWD6Zq60wKJUp9lol2IcqyzgrrA3iD/Zk3H6S47awv&#10;m2W/6UaYANoZTl88bfbz3QfZXXefJCDRdxvAwp4ZX7albM0/WIm2FrL7EbJiq1EGF0kSJFFKPZTB&#10;GE6SNKCBAzWrAPkHz2XV+yeeXOwWXhyY03dAEDVhoP4bBtcV6woLrVoCBp8kqvOVlwJbOWuBpzfG&#10;we/FFoXGG7M43GVgQnoLl8FX+7pV91FkvyvExWXF+KZ4K6Xoq4LlYB42T4IT46NuHmUmWfc/iRyW&#10;Ybda2IlmWEcBjQj2EICa+nEYRw7THerUJ2EEthrQSYDjyGI+IseWnVT6QyFaZA5WnoR9YJdhdx+V&#10;NmZNt5g3zMVV3TRwnS0bfnABbjRXrBvGcueD3q63FjC7rnFxLfJ78EsKt8NAEeCgEvJPD/Wwu1ae&#10;+uOWycJDzY8csEkxpWY72hMaxgRO5P7Ien+E8QymWnnaQ+7wUrstfNvJelPBSu5tcPEW8Cxr6+Fk&#10;1WA+sMdZ//w0ih7QKH4RGgGqwBCa4gCnhwyKgtD3YdgyKMFB+FIMojtgTgzaF6J4xyDDaCtWKNkh&#10;BUp0yc1WZMtsy69nEmRvvrnvQF0OFMg9YnbF4wqEyqbuftttp0H3aZrAbrVMCklK50wiJKQ4cEyK&#10;Yhg3Zj4uRUpLZvbspeAcVElIt3X/iTChHoQjJKFVMiWaOjeqZWBQcrO+bCS6YxDmr66A2TaygxUH&#10;t0E45blVOSPR74djzeoGjpG2mGlZg5A3oFSwWlvkoFgFZDbmyPn1N3LoqGuGDbxH1Jlwx5IxXGHr&#10;uDHjqPEqTUgUpJYjmAaBb0nAlmO8Sv2EvIZ4NUbzk9rsqQ2G9zXPe/DLRCwS+BGNiWVSEqaJP4tb&#10;1MdpCLQfMh8MWcRn5ebZMh+bkU05xinzsfkg9uHVuQx6Clz4WJHrh1nkIn4Yp9EgS75PCbWknnQJ&#10;yBb7A5ueINIpbg0l+b8qNR8ps+CVPCCJ3ehD4DpmeoOBF1HgFAcHUHcFM5KEcHHIlM2Ri7CnBMdl&#10;OmNP4lnqcWxKlFlBDqUiKP7RM5wEct8EpMK0OaIwIf7Q5hhTnNcSmMa4fUpx9lMc2LYPmERehEku&#10;QXZUslye4tGr6euMEftEogMSQZ07D1xQj0569JyBa57d4DhOcAq0BkmKKJTotpUykSlKU+LvOrMU&#10;x+SJFs8pw/l6GQ7GY0U15cFk7HU9XwfHdEOGvg0O44DGwFjbJIbPC1buJn5A2xV6Oa6SIhjKrs9X&#10;Uid6fE16jGXS2Llx2/PoeQ2hQYQJNKwfaRS/mpA01gf/l5Bkv1/BZzvbDR0+MZrvgvvntmU4fQi9&#10;+AsAAP//AwBQSwMEFAAGAAgAAAAhANuxqlLhAAAADAEAAA8AAABkcnMvZG93bnJldi54bWxMj8Fq&#10;wzAMhu+DvYNRYbfVjkubksYppWw7lcHawdjNjdUkNLZD7Cbp2087bUdJH7++P99OtmUD9qHxTkEy&#10;F8DQld40rlLweXp9XgMLUTujW+9QwR0DbIvHh1xnxo/uA4djrBiFuJBpBXWMXcZ5KGu0Osx9h45u&#10;F99bHWnsK256PVK4bbkUYsWtbhx9qHWH+xrL6/FmFbyNetwtkpfhcL3s79+n5fvXIUGlnmbTbgMs&#10;4hT/YPjVJ3UoyOnsb84E1ipYrMSSUAWplCkwItYipc2ZUCGFBF7k/H+J4gcAAP//AwBQSwECLQAU&#10;AAYACAAAACEAtoM4kv4AAADhAQAAEwAAAAAAAAAAAAAAAAAAAAAAW0NvbnRlbnRfVHlwZXNdLnht&#10;bFBLAQItABQABgAIAAAAIQA4/SH/1gAAAJQBAAALAAAAAAAAAAAAAAAAAC8BAABfcmVscy8ucmVs&#10;c1BLAQItABQABgAIAAAAIQB8aLRkzgQAAFAdAAAOAAAAAAAAAAAAAAAAAC4CAABkcnMvZTJvRG9j&#10;LnhtbFBLAQItABQABgAIAAAAIQDbsapS4QAAAAwBAAAPAAAAAAAAAAAAAAAAACgHAABkcnMvZG93&#10;bnJldi54bWxQSwUGAAAAAAQABADzAAAANggAAAAA&#10;" w14:anchorId="44EF76D8">
                <v:shape id="Text Box 5" style="position:absolute;left:6346;top:9075;width:4025;height:2318;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v:textbox>
                    <w:txbxContent>
                      <w:p>
                        <w:pPr>
                          <w:rPr>
                            <w:b/>
                            <w:color w:val="FF0000"/>
                          </w:rPr>
                        </w:pPr>
                        <w:r>
                          <w:rPr>
                            <w:b/>
                            <w:color w:val="FF0000"/>
                          </w:rPr>
                          <w:t xml:space="preserve">5/1</w:t>
                        </w:r>
                      </w:p>
                    </w:txbxContent>
                  </v:textbox>
                </v:shape>
                <v:shape id="Text Box 7" style="position:absolute;top:4913;width:6350;height:2813;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v:textbox>
                    <w:txbxContent>
                      <w:p>
                        <w:pPr>
                          <w:rPr>
                            <w:b/>
                            <w:color w:val="FF0000"/>
                          </w:rPr>
                        </w:pPr>
                        <w:r>
                          <w:rPr>
                            <w:b/>
                            <w:color w:val="FF0000"/>
                          </w:rPr>
                          <w:t xml:space="preserve">SP</w:t>
                        </w:r>
                        <w:r w:rsidRPr="00E75781">
                          <w:rPr>
                            <w:b/>
                            <w:color w:val="FF0000"/>
                            <w:vertAlign w:val="subscript"/>
                          </w:rPr>
                          <w:t xml:space="preserve">man</w:t>
                        </w:r>
                      </w:p>
                    </w:txbxContent>
                  </v:textbox>
                </v:shape>
                <v:shapetype id="_x0000_t32" coordsize="21600,21600" o:oned="t" filled="f" o:spt="32" path="m,l21600,21600e">
                  <v:path fillok="f" arrowok="t" o:connecttype="none"/>
                  <o:lock v:ext="edit" shapetype="t"/>
                </v:shapetype>
                <v:shape id="AutoShape 8" style="position:absolute;left:4981;top:5294;width:2254;height:679;flip:y;visibility:visible;mso-wrap-style:square" o:spid="_x0000_s1032" strokecolor="red"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SXxQAAANsAAAAPAAAAZHJzL2Rvd25yZXYueG1sRI9Pa8JA&#10;FMTvQr/D8oTedGNr/RNdpbSUVA+FquD1kX1mQ7NvQ3Yb47d3BcHjMDO/YZbrzlaipcaXjhWMhgkI&#10;4tzpkgsFh/3XYAbCB2SNlWNScCEP69VTb4mpdmf+pXYXChEh7FNUYEKoUyl9bsiiH7qaOHon11gM&#10;UTaF1A2eI9xW8iVJJtJiyXHBYE0fhvK/3b9VsPn0b74db0bZ9vXnlE22WVmbo1LP/e59ASJQFx7h&#10;e/tbK5hP4fYl/gC5ugIAAP//AwBQSwECLQAUAAYACAAAACEA2+H2y+4AAACFAQAAEwAAAAAAAAAA&#10;AAAAAAAAAAAAW0NvbnRlbnRfVHlwZXNdLnhtbFBLAQItABQABgAIAAAAIQBa9CxbvwAAABUBAAAL&#10;AAAAAAAAAAAAAAAAAB8BAABfcmVscy8ucmVsc1BLAQItABQABgAIAAAAIQBaWYSXxQAAANsAAAAP&#10;AAAAAAAAAAAAAAAAAAcCAABkcnMvZG93bnJldi54bWxQSwUGAAAAAAMAAwC3AAAA+QIAAAAA&#10;">
                  <v:stroke endarrow="block"/>
                </v:shape>
                <v:shape id="Text Box 10" style="position:absolute;left:9826;top:1433;width:4908;height:2317;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v:textbox>
                    <w:txbxContent>
                      <w:p>
                        <w:pPr>
                          <w:rPr>
                            <w:b/>
                            <w:color w:val="FF0000"/>
                          </w:rPr>
                        </w:pPr>
                        <w:r>
                          <w:rPr>
                            <w:b/>
                            <w:color w:val="FF0000"/>
                          </w:rPr>
                          <w:t xml:space="preserve">OUT</w:t>
                        </w:r>
                      </w:p>
                    </w:txbxContent>
                  </v:textbox>
                </v:shape>
                <v:shape id="Text Box 17" style="position:absolute;left:23064;top:8598;width:4020;height:2311;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v:textbox>
                    <w:txbxContent>
                      <w:p>
                        <w:pPr>
                          <w:rPr>
                            <w:b/>
                            <w:color w:val="FF0000"/>
                          </w:rPr>
                        </w:pPr>
                        <w:r>
                          <w:rPr>
                            <w:b/>
                            <w:color w:val="FF0000"/>
                          </w:rPr>
                          <w:t xml:space="preserve">ED</w:t>
                        </w:r>
                      </w:p>
                    </w:txbxContent>
                  </v:textbox>
                </v:shape>
                <v:shape id="AutoShape 18" style="position:absolute;left:20579;top:10042;width:3067;height:0;flip:x;visibility:visible;mso-wrap-style:square" o:spid="_x0000_s1035" strokecolor="red"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OrwgAAANwAAAAPAAAAZHJzL2Rvd25yZXYueG1sRE9Li8Iw&#10;EL4v7H8Is+BNU59INcqyi1Q9COsKXodmbMo2k9LEWv+9EYS9zcf3nOW6s5VoqfGlYwXDQQKCOHe6&#10;5ELB6XfTn4PwAVlj5ZgU3MnDevX+tsRUuxv/UHsMhYgh7FNUYEKoUyl9bsiiH7iaOHIX11gMETaF&#10;1A3eYrit5ChJZtJiybHBYE1fhvK/49Uq2H37qW8nu2G2Hx8u2WyflbU5K9X76D4XIAJ14V/8cm91&#10;nJ+M4PlMvECuHgAAAP//AwBQSwECLQAUAAYACAAAACEA2+H2y+4AAACFAQAAEwAAAAAAAAAAAAAA&#10;AAAAAAAAW0NvbnRlbnRfVHlwZXNdLnhtbFBLAQItABQABgAIAAAAIQBa9CxbvwAAABUBAAALAAAA&#10;AAAAAAAAAAAAAB8BAABfcmVscy8ucmVsc1BLAQItABQABgAIAAAAIQDxIgOrwgAAANwAAAAPAAAA&#10;AAAAAAAAAAAAAAcCAABkcnMvZG93bnJldi54bWxQSwUGAAAAAAMAAwC3AAAA9gIAAAAA&#10;">
                  <v:stroke endarrow="block"/>
                </v:shape>
                <v:shape id="AutoShape 19" style="position:absolute;left:10426;top:13346;width:533;height:3340;flip:y;visibility:visible;mso-wrap-style:square" o:spid="_x0000_s1036" strokecolor="red"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V+xQAAANsAAAAPAAAAZHJzL2Rvd25yZXYueG1sRI9Ba8JA&#10;FITvBf/D8gq91Y1apcasIkpJ9VCoCl4f2ZdsaPZtyG5j+u+7BaHHYWa+YbLNYBvRU+drxwom4wQE&#10;ceF0zZWCy/nt+RWED8gaG8ek4Ic8bNajhwxT7W78Sf0pVCJC2KeowITQplL6wpBFP3YtcfRK11kM&#10;UXaV1B3eItw2cpokC2mx5rhgsKWdoeLr9G0VHPZ+7vuXwyQ/zj7KfHHM69ZclXp6HLYrEIGG8B++&#10;t9+1guUS/r7EHyDXvwAAAP//AwBQSwECLQAUAAYACAAAACEA2+H2y+4AAACFAQAAEwAAAAAAAAAA&#10;AAAAAAAAAAAAW0NvbnRlbnRfVHlwZXNdLnhtbFBLAQItABQABgAIAAAAIQBa9CxbvwAAABUBAAAL&#10;AAAAAAAAAAAAAAAAAB8BAABfcmVscy8ucmVsc1BLAQItABQABgAIAAAAIQBEirV+xQAAANsAAAAP&#10;AAAAAAAAAAAAAAAAAAcCAABkcnMvZG93bnJldi54bWxQSwUGAAAAAAMAAwC3AAAA+QIAAAAA&#10;">
                  <v:stroke endarrow="block"/>
                </v:shape>
                <v:shape id="Text Box 20" style="position:absolute;left:8529;top:16582;width:4020;height:2311;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v:textbox>
                    <w:txbxContent>
                      <w:p>
                        <w:pPr>
                          <w:rPr>
                            <w:b/>
                            <w:color w:val="FF0000"/>
                          </w:rPr>
                        </w:pPr>
                        <w:r>
                          <w:rPr>
                            <w:b/>
                            <w:color w:val="FF0000"/>
                          </w:rPr>
                          <w:t xml:space="preserve">MLV</w:t>
                        </w:r>
                      </w:p>
                    </w:txbxContent>
                  </v:textbox>
                </v:shape>
                <v:shape id="Text Box 22" style="position:absolute;left:14330;width:4025;height:2317;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v:textbox>
                    <w:txbxContent>
                      <w:p>
                        <w:pPr>
                          <w:rPr>
                            <w:b/>
                            <w:color w:val="FF0000"/>
                          </w:rPr>
                        </w:pPr>
                        <w:r>
                          <w:rPr>
                            <w:b/>
                            <w:color w:val="FF0000"/>
                          </w:rPr>
                          <w:t xml:space="preserve">PT</w:t>
                        </w:r>
                      </w:p>
                    </w:txbxContent>
                  </v:textbox>
                </v:shape>
                <v:shape id="AutoShape 25" style="position:absolute;left:17781;top:6414;width:6992;height:1417;flip:x;visibility:visible;mso-wrap-style:square" o:spid="_x0000_s1039" strokecolor="red"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DtwgAAANwAAAAPAAAAZHJzL2Rvd25yZXYueG1sRE9Na8JA&#10;EL0L/odlCr3VTaqVEl1FWkrUg6AWvA7ZMRuanQ3ZbYz/3hUEb/N4nzNf9rYWHbW+cqwgHSUgiAun&#10;Ky4V/B5/3j5B+ICssXZMCq7kYbkYDuaYaXfhPXWHUIoYwj5DBSaEJpPSF4Ys+pFriCN3dq3FEGFb&#10;St3iJYbbWr4nyVRarDg2GGzoy1Dxd/i3Cjbf/sN3k02ab8e7cz7d5lVjTkq9vvSrGYhAfXiKH+61&#10;jvPTMdyfiRfIxQ0AAP//AwBQSwECLQAUAAYACAAAACEA2+H2y+4AAACFAQAAEwAAAAAAAAAAAAAA&#10;AAAAAAAAW0NvbnRlbnRfVHlwZXNdLnhtbFBLAQItABQABgAIAAAAIQBa9CxbvwAAABUBAAALAAAA&#10;AAAAAAAAAAAAAB8BAABfcmVscy8ucmVsc1BLAQItABQABgAIAAAAIQAbtzDtwgAAANwAAAAPAAAA&#10;AAAAAAAAAAAAAAcCAABkcnMvZG93bnJldi54bWxQSwUGAAAAAAMAAwC3AAAA9gIAAAAA&#10;">
                  <v:stroke endarrow="block"/>
                </v:shape>
                <v:shape id="AutoShape 24" style="position:absolute;left:15734;top:2320;width:457;height:2210;visibility:visible;mso-wrap-style:square" o:spid="_x0000_s1040" strokecolor="red"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xQAAANwAAAAPAAAAZHJzL2Rvd25yZXYueG1sRI9Pa8JA&#10;EMXvhX6HZQQvopsoFY2uUloFj/67eBuyYxLMzqbZbRL99K5Q6G2G935v3izXnSlFQ7UrLCuIRxEI&#10;4tTqgjMF59N2OAPhPLLG0jIpuJOD9er9bYmJti0fqDn6TIQQdgkqyL2vEildmpNBN7IVcdCutjbo&#10;w1pnUtfYhnBTynEUTaXBgsOFHCv6yim9HX9NqPGYPDbGzj6azeB7cGkne/kzb5Xq97rPBQhPnf83&#10;/9E7Hbg4htczYQK5egIAAP//AwBQSwECLQAUAAYACAAAACEA2+H2y+4AAACFAQAAEwAAAAAAAAAA&#10;AAAAAAAAAAAAW0NvbnRlbnRfVHlwZXNdLnhtbFBLAQItABQABgAIAAAAIQBa9CxbvwAAABUBAAAL&#10;AAAAAAAAAAAAAAAAAB8BAABfcmVscy8ucmVsc1BLAQItABQABgAIAAAAIQB+OaD/xQAAANwAAAAP&#10;AAAAAAAAAAAAAAAAAAcCAABkcnMvZG93bnJldi54bWxQSwUGAAAAAAMAAwC3AAAA+QIAAAAA&#10;">
                  <v:stroke endarrow="block"/>
                </v:shape>
                <v:shape id="Text Box 23" style="position:absolute;left:24361;top:4913;width:4025;height:2317;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v:textbox>
                    <w:txbxContent>
                      <w:p>
                        <w:pPr>
                          <w:rPr>
                            <w:b/>
                            <w:color w:val="FF0000"/>
                          </w:rPr>
                        </w:pPr>
                        <w:r>
                          <w:rPr>
                            <w:b/>
                            <w:color w:val="FF0000"/>
                          </w:rPr>
                          <w:t xml:space="preserve">F</w:t>
                        </w:r>
                      </w:p>
                    </w:txbxContent>
                  </v:textbox>
                </v:shape>
              </v:group>
            </w:pict>
          </mc:Fallback>
        </mc:AlternateContent>
      </w:r>
      <w:r>
        <w:rPr>
          <w:noProof/>
          <w:sz w:val="28"/>
        </w:rPr>
        <mc:AlternateContent>
          <mc:Choice Requires="wpg">
            <w:drawing>
              <wp:anchor distT="0" distB="0" distL="114300" distR="114300" simplePos="0" relativeHeight="251686912" behindDoc="0" locked="0" layoutInCell="1" allowOverlap="1" wp14:editId="38EBC067" wp14:anchorId="05543A25">
                <wp:simplePos x="0" y="0"/>
                <wp:positionH relativeFrom="column">
                  <wp:posOffset>3261360</wp:posOffset>
                </wp:positionH>
                <wp:positionV relativeFrom="paragraph">
                  <wp:posOffset>1776730</wp:posOffset>
                </wp:positionV>
                <wp:extent cx="958200" cy="1927213"/>
                <wp:effectExtent l="0" t="0" r="0" b="0"/>
                <wp:wrapNone/>
                <wp:docPr id="86" name="Gruppo 86"/>
                <wp:cNvGraphicFramePr/>
                <a:graphic>
                  <a:graphicData uri="http://schemas.microsoft.com/office/word/2010/wordprocessingGroup">
                    <wpg:wgp>
                      <wpg:cNvGrpSpPr/>
                      <wpg:grpSpPr>
                        <a:xfrm>
                          <a:off x="0" y="0"/>
                          <a:ext cx="958200" cy="1927213"/>
                          <a:chOff x="0" y="0"/>
                          <a:chExt cx="958200" cy="1927213"/>
                        </a:xfrm>
                      </wpg:grpSpPr>
                      <wps:wsp>
                        <wps:cNvPr id="108" name="Text Box 15"/>
                        <wps:cNvSpPr txBox="1">
                          <a:spLocks noChangeArrowheads="1"/>
                        </wps:cNvSpPr>
                        <wps:spPr bwMode="auto">
                          <a:xfrm>
                            <a:off x="393700" y="0"/>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SM</w:t>
                              </w:r>
                            </w:p>
                          </w:txbxContent>
                        </wps:txbx>
                        <wps:bodyPr rot="0" vert="horz" wrap="square" lIns="91440" tIns="45720" rIns="91440" bIns="45720" anchor="t" anchorCtr="0" upright="1">
                          <a:noAutofit/>
                        </wps:bodyPr>
                      </wps:wsp>
                      <wps:wsp>
                        <wps:cNvPr id="103" name="Text Box 2"/>
                        <wps:cNvSpPr txBox="1">
                          <a:spLocks noChangeArrowheads="1"/>
                        </wps:cNvSpPr>
                        <wps:spPr bwMode="auto">
                          <a:xfrm>
                            <a:off x="177800" y="1377950"/>
                            <a:ext cx="272400"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1</w:t>
                              </w:r>
                            </w:p>
                          </w:txbxContent>
                        </wps:txbx>
                        <wps:bodyPr rot="0" vert="horz" wrap="square" lIns="91440" tIns="45720" rIns="91440" bIns="45720" anchor="t" anchorCtr="0" upright="1">
                          <a:noAutofit/>
                        </wps:bodyPr>
                      </wps:wsp>
                      <wps:wsp>
                        <wps:cNvPr id="104" name="Text Box 3"/>
                        <wps:cNvSpPr txBox="1">
                          <a:spLocks noChangeArrowheads="1"/>
                        </wps:cNvSpPr>
                        <wps:spPr bwMode="auto">
                          <a:xfrm>
                            <a:off x="0" y="1695450"/>
                            <a:ext cx="272400"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sidRPr="005555DF">
                                <w:rPr>
                                  <w:b/>
                                  <w:color w:val="FF0000"/>
                                </w:rPr>
                                <w:t xml:space="preserve">2</w:t>
                              </w:r>
                            </w:p>
                          </w:txbxContent>
                        </wps:txbx>
                        <wps:bodyPr rot="0" vert="horz" wrap="square" lIns="91440" tIns="45720" rIns="91440" bIns="45720" anchor="t" anchorCtr="0" upright="1">
                          <a:noAutofit/>
                        </wps:bodyPr>
                      </wps:wsp>
                      <wps:wsp>
                        <wps:cNvPr id="105" name="Text Box 4"/>
                        <wps:cNvSpPr txBox="1">
                          <a:spLocks noChangeArrowheads="1"/>
                        </wps:cNvSpPr>
                        <wps:spPr bwMode="auto">
                          <a:xfrm>
                            <a:off x="685800" y="1562100"/>
                            <a:ext cx="272400"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5</w:t>
                              </w:r>
                            </w:p>
                          </w:txbxContent>
                        </wps:txbx>
                        <wps:bodyPr rot="0" vert="horz" wrap="square" lIns="91440" tIns="45720" rIns="91440" bIns="45720" anchor="t" anchorCtr="0" upright="1">
                          <a:noAutofit/>
                        </wps:bodyPr>
                      </wps:wsp>
                    </wpg:wgp>
                  </a:graphicData>
                </a:graphic>
              </wp:anchor>
            </w:drawing>
          </mc:Choice>
          <mc:Fallback>
            <w:pict>
              <v:group id="Gruppo 86" style="position:absolute;left:0;text-align:left;margin-left:256.8pt;margin-top:139.9pt;width:75.45pt;height:151.75pt;z-index:251686912" coordsize="9582,19272" o:spid="_x0000_s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W4uwIAALoLAAAOAAAAZHJzL2Uyb0RvYy54bWzsVl1P2zAUfZ+0/2D5fU2TJk0bkSIGA01i&#10;GxLsB7iO86Eltme7Tdiv59pJ00KlPTAJmMSLE3/de+7xudc+Oe2aGm2Z0pXgKfYnU4wYpyKreJHi&#10;n3eXnxYYaUN4RmrBWYrvmcanq48fTlqZsECUos6YQmCE66SVKS6NkYnnaVqyhuiJkIzDZC5UQwx0&#10;VeFlirRgvam9YDqde61QmVSCMq1h9KKfxCtnP88ZNT/yXDOD6hQDNuNa5dq1bb3VCUkKRWRZ0QEG&#10;eQaKhlQcnI6mLoghaKOqI1NNRZXQIjcTKhpP5HlFmYsBovGnT6K5UmIjXSxF0hZypAmofcLTs83S&#10;79srJW/ljQImWlkAF65nY+ly1dgvoESdo+x+pIx1BlEYXEYLOAaMKEz5yyAO/FnPKS2B+KNttPzy&#10;943ezq33CEwrQR56z4D+NwZuSyKZI1YnwMCNQlUG+KcgVk4akOmdje+z6JAf2XCse1hnaUKmg3FY&#10;7I5by2tBf2nExXlJeMHOlBJtyUgGAH27E8IYt/Z2tDWybr+JDPyQjRHO0BOuZ8tZbGk9JjycBtEc&#10;cFrCg5kfzx3fI20kkUqbKyYaZH9SrCAFnAeyvdbGItovsYfLxWVV1zBOkpo/GoCFdsRFYEH38E23&#10;7ga2dsysRXYPMSnRZxdUA/gphfqDUQuZlWL9e0MUw6j+yoGXpR+GNhVdJ4ziADrqcGZ9OEM4BVMp&#10;Nhj1v+emT9+NVFVRgqf+JLg4Ay7zyoVoSe9RDfhBOz38FxDR7EhEwY6pF9WQH8eLQUP+LI6X0VDt&#10;dqkLyRruUvd1leQyZX9m70oaEiw8UpJL9oOS8jLVqC9E/nwZhW9XRGOSvZejR3dadCSi8FXK0XwR&#10;jeUomgc+lB5367y9cjQm2f+iJPdWggeiu9yHx6x9gR723UW4f3KvHgAAAP//AwBQSwMEFAAGAAgA&#10;AAAhAC5UhzHiAAAACwEAAA8AAABkcnMvZG93bnJldi54bWxMj0FPg0AQhe8m/ofNmHizC0WwIkvT&#10;NOqpaWJr0vS2hSmQsrOE3QL9944nPU7elzffy5aTacWAvWssKQhnAQikwpYNVQq+9x9PCxDOayp1&#10;awkV3NDBMr+/y3Ra2pG+cNj5SnAJuVQrqL3vUildUaPRbmY7JM7Otjfa89lXsuz1yOWmlfMgSKTR&#10;DfGHWne4rrG47K5Gweeox1UUvg+by3l9O+7j7WETolKPD9PqDYTHyf/B8KvP6pCz08leqXSiVRCH&#10;UcKogvnLK29gIkmeYxAnjhZRBDLP5P8N+Q8AAAD//wMAUEsBAi0AFAAGAAgAAAAhALaDOJL+AAAA&#10;4QEAABMAAAAAAAAAAAAAAAAAAAAAAFtDb250ZW50X1R5cGVzXS54bWxQSwECLQAUAAYACAAAACEA&#10;OP0h/9YAAACUAQAACwAAAAAAAAAAAAAAAAAvAQAAX3JlbHMvLnJlbHNQSwECLQAUAAYACAAAACEA&#10;BuH1uLsCAAC6CwAADgAAAAAAAAAAAAAAAAAuAgAAZHJzL2Uyb0RvYy54bWxQSwECLQAUAAYACAAA&#10;ACEALlSHMeIAAAALAQAADwAAAAAAAAAAAAAAAAAVBQAAZHJzL2Rvd25yZXYueG1sUEsFBgAAAAAE&#10;AAQA8wAAACQGAAAAAA==&#10;" w14:anchorId="05543A25">
                <v:shape id="Text Box 15" style="position:absolute;left:3937;width:4025;height:2317;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v:textbox>
                    <w:txbxContent>
                      <w:p>
                        <w:pPr>
                          <w:rPr>
                            <w:b/>
                            <w:color w:val="FF0000"/>
                          </w:rPr>
                        </w:pPr>
                        <w:r>
                          <w:rPr>
                            <w:b/>
                            <w:color w:val="FF0000"/>
                          </w:rPr>
                          <w:t xml:space="preserve">SM</w:t>
                        </w:r>
                      </w:p>
                    </w:txbxContent>
                  </v:textbox>
                </v:shape>
                <v:shape id="Text Box 2" style="position:absolute;left:1778;top:13779;width:2724;height:2318;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v:textbox>
                    <w:txbxContent>
                      <w:p>
                        <w:pPr>
                          <w:rPr>
                            <w:b/>
                            <w:color w:val="FF0000"/>
                          </w:rPr>
                        </w:pPr>
                        <w:r>
                          <w:rPr>
                            <w:b/>
                            <w:color w:val="FF0000"/>
                          </w:rPr>
                          <w:t xml:space="preserve">1</w:t>
                        </w:r>
                      </w:p>
                    </w:txbxContent>
                  </v:textbox>
                </v:shape>
                <v:shape id="Text Box 3" style="position:absolute;top:16954;width:2724;height:2318;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v:textbox>
                    <w:txbxContent>
                      <w:p>
                        <w:pPr>
                          <w:rPr>
                            <w:b/>
                            <w:color w:val="FF0000"/>
                          </w:rPr>
                        </w:pPr>
                        <w:r w:rsidRPr="005555DF">
                          <w:rPr>
                            <w:b/>
                            <w:color w:val="FF0000"/>
                          </w:rPr>
                          <w:t xml:space="preserve">2</w:t>
                        </w:r>
                      </w:p>
                    </w:txbxContent>
                  </v:textbox>
                </v:shape>
                <v:shape id="Text Box 4" style="position:absolute;left:6858;top:15621;width:2724;height:2317;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v:textbox>
                    <w:txbxContent>
                      <w:p>
                        <w:pPr>
                          <w:rPr>
                            <w:b/>
                            <w:color w:val="FF0000"/>
                          </w:rPr>
                        </w:pPr>
                        <w:r>
                          <w:rPr>
                            <w:b/>
                            <w:color w:val="FF0000"/>
                          </w:rPr>
                          <w:t xml:space="preserve">5</w:t>
                        </w:r>
                      </w:p>
                    </w:txbxContent>
                  </v:textbox>
                </v:shape>
              </v:group>
            </w:pict>
          </mc:Fallback>
        </mc:AlternateContent>
      </w:r>
      <w:r>
        <w:rPr>
          <w:noProof/>
          <w:sz w:val="28"/>
        </w:rPr>
        <mc:AlternateContent>
          <mc:Choice Requires="wpg">
            <w:drawing>
              <wp:anchor distT="0" distB="0" distL="114300" distR="114300" simplePos="0" relativeHeight="251674624" behindDoc="0" locked="0" layoutInCell="1" allowOverlap="1" wp14:editId="4740FC4B" wp14:anchorId="33533328">
                <wp:simplePos x="0" y="0"/>
                <wp:positionH relativeFrom="margin">
                  <wp:posOffset>-195649</wp:posOffset>
                </wp:positionH>
                <wp:positionV relativeFrom="paragraph">
                  <wp:posOffset>1639353</wp:posOffset>
                </wp:positionV>
                <wp:extent cx="2301875" cy="2619375"/>
                <wp:effectExtent l="0" t="0" r="3175" b="9525"/>
                <wp:wrapNone/>
                <wp:docPr id="84" name="Gruppo 84"/>
                <wp:cNvGraphicFramePr/>
                <a:graphic>
                  <a:graphicData uri="http://schemas.microsoft.com/office/word/2010/wordprocessingGroup">
                    <wpg:wgp>
                      <wpg:cNvGrpSpPr/>
                      <wpg:grpSpPr>
                        <a:xfrm>
                          <a:off x="0" y="0"/>
                          <a:ext cx="2301875" cy="2619375"/>
                          <a:chOff x="0" y="0"/>
                          <a:chExt cx="2302293" cy="2619604"/>
                        </a:xfrm>
                      </wpg:grpSpPr>
                      <wps:wsp>
                        <wps:cNvPr id="107" name="Text Box 6"/>
                        <wps:cNvSpPr txBox="1">
                          <a:spLocks noChangeArrowheads="1"/>
                        </wps:cNvSpPr>
                        <wps:spPr bwMode="auto">
                          <a:xfrm>
                            <a:off x="0" y="0"/>
                            <a:ext cx="556865" cy="3834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P</w:t>
                              </w:r>
                              <w:r w:rsidRPr="00E75781">
                                <w:rPr>
                                  <w:b/>
                                  <w:color w:val="FF0000"/>
                                  <w:vertAlign w:val="subscript"/>
                                </w:rPr>
                                <w:t xml:space="preserve">man</w:t>
                              </w:r>
                            </w:p>
                          </w:txbxContent>
                        </wps:txbx>
                        <wps:bodyPr rot="0" vert="horz" wrap="square" lIns="91440" tIns="45720" rIns="91440" bIns="45720" anchor="t" anchorCtr="0" upright="1">
                          <a:noAutofit/>
                        </wps:bodyPr>
                      </wps:wsp>
                      <wps:wsp>
                        <wps:cNvPr id="106" name="Text Box 9"/>
                        <wps:cNvSpPr txBox="1">
                          <a:spLocks noChangeArrowheads="1"/>
                        </wps:cNvSpPr>
                        <wps:spPr bwMode="auto">
                          <a:xfrm>
                            <a:off x="1343431" y="2387841"/>
                            <a:ext cx="40256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EN</w:t>
                              </w:r>
                            </w:p>
                          </w:txbxContent>
                        </wps:txbx>
                        <wps:bodyPr rot="0" vert="horz" wrap="square" lIns="91440" tIns="45720" rIns="91440" bIns="45720" anchor="t" anchorCtr="0" upright="1">
                          <a:noAutofit/>
                        </wps:bodyPr>
                      </wps:wsp>
                      <wps:wsp>
                        <wps:cNvPr id="109" name="Text Box 21"/>
                        <wps:cNvSpPr txBox="1">
                          <a:spLocks noChangeArrowheads="1"/>
                        </wps:cNvSpPr>
                        <wps:spPr bwMode="auto">
                          <a:xfrm>
                            <a:off x="1811465" y="858062"/>
                            <a:ext cx="490828" cy="2317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b/>
                                  <w:color w:val="FF0000"/>
                                </w:rPr>
                              </w:pPr>
                              <w:r>
                                <w:rPr>
                                  <w:b/>
                                  <w:color w:val="FF0000"/>
                                </w:rPr>
                                <w:t xml:space="preserve">G</w:t>
                              </w:r>
                            </w:p>
                          </w:txbxContent>
                        </wps:txbx>
                        <wps:bodyPr rot="0" vert="horz" wrap="square" lIns="91440" tIns="45720" rIns="91440" bIns="45720" anchor="t" anchorCtr="0" upright="1">
                          <a:noAutofit/>
                        </wps:bodyPr>
                      </wps:wsp>
                    </wpg:wgp>
                  </a:graphicData>
                </a:graphic>
              </wp:anchor>
            </w:drawing>
          </mc:Choice>
          <mc:Fallback>
            <w:pict>
              <v:group id="Gruppo 84" style="position:absolute;left:0;text-align:left;margin-left:-15.4pt;margin-top:129.1pt;width:181.25pt;height:206.25pt;z-index:251674624;mso-position-horizontal-relative:margin" coordsize="23022,26196" o:spid="_x0000_s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LtsgIAAHMJAAAOAAAAZHJzL2Uyb0RvYy54bWzsVttu2zAMfR+wfxD0vvoaxzbqFF27BgO6&#10;rUC7D1Bk+YLZkiYpsbuvHyXn1uZl6IBuA4YAjihKFHl4SOn8Yuw7tGFKt4IXODjzMWKcirLldYG/&#10;Pty8SzHShvCSdIKzAj8yjS8Wb9+cDzJnoWhEVzKFwAjX+SAL3Bgjc8/TtGE90WdCMg7KSqieGBBV&#10;7ZWKDGC977zQ9xNvEKqUSlCmNcxeT0q8cParilHzpao0M6grMPhm3Fe578p+vcU5yWtFZNPSrRvk&#10;BV70pOVw6N7UNTEErVV7YqpvqRJaVOaMit4TVdVS5mKAaAL/WTRLJdbSxVLnQy33MAG0z3B6sVn6&#10;ebNU8l7eKUBikDVg4SQby1ip3v6Dl2h0kD3uIWOjQRQmw8gP0vkMIwq6MAmyCAQHKm0A+ZN9tPlw&#10;2BmGWXTYmfix3entDvaeuDNIIIg+YKB/D4P7hkjmoNU5YHCnUFsCf/05Rpz0QNQHG+F7MaLEOmVP&#10;h2UWJ2RGmIa1Lt9a3gr6TSMurhrCa3aplBgaRkrwL3DhHG2d7GhrZDV8EiUcQ9ZGOEO/AvZslqTJ&#10;FusojeLU8XcPGMml0mbJRI/soMAK6O+Mk82tNhO2uyU2sVzctF3nstXxJxNg085ACnRu/Z08N+Nq&#10;nHBymbLKlSgfIRwlpsqCTgCDRqgfGA1QVQXW39dEMYy6jxwgyYI4tmXohHg2D0FQx5rVsYZwCqYK&#10;bDCahldmKt21VG3dwElTEri4BBir1oV48GrrP7Bmcv8V6JOc0Cf7I/QJohh+AUa2KqN0nsaOjCTf&#10;1W3sh0CmbfFFwTyJntTeK1LJtYtD0v5TaduJshMqhS6HFqpXbUVBGgSxbTvApXSW+kloqXJEpcxP&#10;w7+CSvtW/a90JXfFwc3ubr3tK8Q+HY5l18UOb6XFTwAAAP//AwBQSwMEFAAGAAgAAAAhAO7GxbHi&#10;AAAACwEAAA8AAABkcnMvZG93bnJldi54bWxMj0FrwkAUhO+F/oflFXrT3SRoJOZFRNqepFAtFG9r&#10;9pkEs7shuybx33d7qsdhhplv8s2kWzZQ7xprEKK5AEamtKoxFcL38X22Aua8NEq21hDCnRxsiuen&#10;XGbKjuaLhoOvWCgxLpMItfddxrkra9LSzW1HJngX22vpg+wrrno5hnLd8liIJdeyMWGhlh3taiqv&#10;h5tG+BjluE2it2F/vezup+Pi82cfEeLry7RdA/M0+f8w/OEHdCgC09nejHKsRZglIqB7hHixioGF&#10;RJJEKbAzwjIVKfAi548fil8AAAD//wMAUEsBAi0AFAAGAAgAAAAhALaDOJL+AAAA4QEAABMAAAAA&#10;AAAAAAAAAAAAAAAAAFtDb250ZW50X1R5cGVzXS54bWxQSwECLQAUAAYACAAAACEAOP0h/9YAAACU&#10;AQAACwAAAAAAAAAAAAAAAAAvAQAAX3JlbHMvLnJlbHNQSwECLQAUAAYACAAAACEAeOuS7bICAABz&#10;CQAADgAAAAAAAAAAAAAAAAAuAgAAZHJzL2Uyb0RvYy54bWxQSwECLQAUAAYACAAAACEA7sbFseIA&#10;AAALAQAADwAAAAAAAAAAAAAAAAAMBQAAZHJzL2Rvd25yZXYueG1sUEsFBgAAAAAEAAQA8wAAABsG&#10;AAAAAA==&#10;" w14:anchorId="33533328">
                <v:shape id="Text Box 6" style="position:absolute;width:5568;height:3834;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v:textbox>
                    <w:txbxContent>
                      <w:p>
                        <w:pPr>
                          <w:rPr>
                            <w:b/>
                            <w:color w:val="FF0000"/>
                          </w:rPr>
                        </w:pPr>
                        <w:r>
                          <w:rPr>
                            <w:b/>
                            <w:color w:val="FF0000"/>
                          </w:rPr>
                          <w:t xml:space="preserve">P</w:t>
                        </w:r>
                        <w:r w:rsidRPr="00E75781">
                          <w:rPr>
                            <w:b/>
                            <w:color w:val="FF0000"/>
                            <w:vertAlign w:val="subscript"/>
                          </w:rPr>
                          <w:t xml:space="preserve">man</w:t>
                        </w:r>
                      </w:p>
                    </w:txbxContent>
                  </v:textbox>
                </v:shape>
                <v:shape id="Text Box 9" style="position:absolute;left:13434;top:23878;width:4025;height:2318;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v:textbox>
                    <w:txbxContent>
                      <w:p>
                        <w:pPr>
                          <w:rPr>
                            <w:b/>
                            <w:color w:val="FF0000"/>
                          </w:rPr>
                        </w:pPr>
                        <w:r>
                          <w:rPr>
                            <w:b/>
                            <w:color w:val="FF0000"/>
                          </w:rPr>
                          <w:t xml:space="preserve">EN</w:t>
                        </w:r>
                      </w:p>
                    </w:txbxContent>
                  </v:textbox>
                </v:shape>
                <v:shape id="Text Box 21" style="position:absolute;left:18114;top:8580;width:4908;height:2318;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v:textbox>
                    <w:txbxContent>
                      <w:p>
                        <w:pPr>
                          <w:rPr>
                            <w:b/>
                            <w:color w:val="FF0000"/>
                          </w:rPr>
                        </w:pPr>
                        <w:r>
                          <w:rPr>
                            <w:b/>
                            <w:color w:val="FF0000"/>
                          </w:rPr>
                          <w:t xml:space="preserve">G</w:t>
                        </w:r>
                      </w:p>
                    </w:txbxContent>
                  </v:textbox>
                </v:shape>
                <w10:wrap anchorx="margin"/>
              </v:group>
            </w:pict>
          </mc:Fallback>
        </mc:AlternateContent>
      </w:r>
      <w:r w:rsidR="002C2A6D">
        <w:rPr>
          <w:noProof/>
          <w:sz w:val="28"/>
        </w:rPr>
        <mc:AlternateContent>
          <mc:Choice Requires="wps">
            <w:drawing>
              <wp:anchor distT="0" distB="0" distL="114300" distR="114300" simplePos="0" relativeHeight="251614208" behindDoc="0" locked="0" layoutInCell="1" allowOverlap="1" wp14:editId="231BB106" wp14:anchorId="1F595F71">
                <wp:simplePos x="0" y="0"/>
                <wp:positionH relativeFrom="column">
                  <wp:posOffset>3039745</wp:posOffset>
                </wp:positionH>
                <wp:positionV relativeFrom="paragraph">
                  <wp:posOffset>5182870</wp:posOffset>
                </wp:positionV>
                <wp:extent cx="402590" cy="231775"/>
                <wp:effectExtent l="0" t="2540" r="0" b="3810"/>
                <wp:wrapNone/>
                <wp:docPr id="94" name="Text Box 16"/>
                <wp:cNvGraphicFramePr>
                  <a:graphicFrameLocks/>
                </wp:cNvGraphicFramePr>
                <a:graphic>
                  <a:graphicData uri="http://schemas.microsoft.com/office/word/2010/wordprocessingShape">
                    <wps:wsp>
                      <wps:cNvSpPr txBox="1">
                        <a:spLocks noChangeArrowheads="1"/>
                      </wps:cNvSpPr>
                      <wps:spPr bwMode="auto">
                        <a:xfrm>
                          <a:off x="0" y="0"/>
                          <a:ext cx="402590" cy="2317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Pr="005555DF" w:rsidR="007543C0" w:rsidP="002C2A6D" w:rsidRDefault="007543C0" w14:paraId="4215BAEB" w14:textId="77777777">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style="position:absolute;left:0;text-align:left;margin-left:239.35pt;margin-top:408.1pt;width:31.7pt;height:1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kw5AEAAKgDAAAOAAAAZHJzL2Uyb0RvYy54bWysU9uO0zAQfUfiHyy/0zShpWzUdLXsahHS&#10;cpEWPsBx7MQi8Zix26R8PWOn2y3whnixPDPOmXPOTLbX09Czg0JvwFY8Xyw5U1ZCY2xb8W9f71+9&#10;5cwHYRvRg1UVPyrPr3cvX2xHV6oCOugbhYxArC9HV/EuBFdmmZedGoRfgFOWihpwEIFCbLMGxUjo&#10;Q58Vy+WbbARsHIJU3lP2bi7yXcLXWsnwWWuvAusrTtxCOjGddTyz3VaULQrXGXmiIf6BxSCMpaZn&#10;qDsRBNuj+QtqMBLBgw4LCUMGWhupkgZSky//UPPYCaeSFjLHu7NN/v/Byk+HR/cFWZjewUQDTCK8&#10;ewD53TMLt52wrbpBhLFToqHGebQsG50vT59Gq33pI0g9foSGhiz2ARLQpHGIrpBORug0gOPZdDUF&#10;Jim5WhbrK6pIKhWv881mnTqI8uljhz68VzCweKk40kwTuDg8+BDJiPLpSexl4d70fZprb39L0MOY&#10;SeQj35l5mOqJmYaUbWLjKKaG5khyEOZ1ofWmSwf4k7ORVqXi/sdeoOKs/2DJkqt8tYq7lYLVelNQ&#10;gJeV+rIirCSoigfO5uttmPdx79C0HXWah2DhhmzUJkl8ZnXiT+uQlJ9WN+7bZZxePf9gu18AAAD/&#10;/wMAUEsDBBQABgAIAAAAIQAuyvqG3wAAAAsBAAAPAAAAZHJzL2Rvd25yZXYueG1sTI9NT4NAEIbv&#10;Jv6HzZh4s7sQKBRZGqPxqrF+JL1tYQpEdpaw24L/3vFkjzPz5J3nLbeLHcQZJ9870hCtFAik2jU9&#10;tRo+3p/vchA+GGrM4Ag1/KCHbXV9VZqicTO94XkXWsEh5AujoQthLKT0dYfW+JUbkfh2dJM1gcep&#10;lc1kZg63g4yVWktreuIPnRnxscP6e3eyGj5fjvuvRL22TzYdZ7coSXYjtb69WR7uQQRcwj8Mf/qs&#10;DhU7HdyJGi8GDUmWZ4xqyKN1DIKJNIkjEAfepHEGsirlZYfqFwAA//8DAFBLAQItABQABgAIAAAA&#10;IQC2gziS/gAAAOEBAAATAAAAAAAAAAAAAAAAAAAAAABbQ29udGVudF9UeXBlc10ueG1sUEsBAi0A&#10;FAAGAAgAAAAhADj9If/WAAAAlAEAAAsAAAAAAAAAAAAAAAAALwEAAF9yZWxzLy5yZWxzUEsBAi0A&#10;FAAGAAgAAAAhADm3KTDkAQAAqAMAAA4AAAAAAAAAAAAAAAAALgIAAGRycy9lMm9Eb2MueG1sUEsB&#10;Ai0AFAAGAAgAAAAhAC7K+obfAAAACwEAAA8AAAAAAAAAAAAAAAAAPgQAAGRycy9kb3ducmV2Lnht&#10;bFBLBQYAAAAABAAEAPMAAABKBQAAAAA=&#10;" w14:anchorId="1F595F71">
                <v:textbox>
                  <w:txbxContent>
                    <w:p w:rsidRPr="005555DF" w:rsidR="007543C0" w:rsidP="002C2A6D" w:rsidRDefault="007543C0" w14:paraId="4215BAEB" w14:textId="77777777">
                      <w:pPr>
                        <w:rPr>
                          <w:b/>
                          <w:color w:val="FF0000"/>
                        </w:rPr>
                      </w:pPr>
                    </w:p>
                  </w:txbxContent>
                </v:textbox>
              </v:shape>
            </w:pict>
          </mc:Fallback>
        </mc:AlternateContent>
      </w:r>
      <w:r w:rsidR="002C2A6D">
        <w:rPr>
          <w:noProof/>
          <w:sz w:val="28"/>
        </w:rPr>
        <w:drawing>
          <wp:inline distT="0" distB="0" distL="0" distR="0" wp14:anchorId="56FFBE07" wp14:editId="7862FC9B">
            <wp:extent cx="5837810" cy="6241774"/>
            <wp:effectExtent l="0" t="0" r="0" b="6985"/>
            <wp:docPr id="4" name="Immagine 4"/>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4">
                      <a:extLst>
                        <a:ext uri="{28A0092B-C50C-407E-A947-70E740481C1C}">
                          <a14:useLocalDpi/>
                        </a:ext>
                      </a:extLst>
                    </a:blip>
                    <a:srcRect/>
                    <a:stretch>
                      <a:fillRect/>
                    </a:stretch>
                  </pic:blipFill>
                  <pic:spPr bwMode="auto">
                    <a:xfrm>
                      <a:off x="0" y="0"/>
                      <a:ext cx="5857416" cy="6262736"/>
                    </a:xfrm>
                    <a:prstGeom prst="rect">
                      <a:avLst/>
                    </a:prstGeom>
                    <a:noFill/>
                    <a:ln>
                      <a:noFill/>
                    </a:ln>
                  </pic:spPr>
                </pic:pic>
              </a:graphicData>
            </a:graphic>
          </wp:inline>
        </w:drawing>
      </w:r>
    </w:p>
    <w:p w:rsidR="00FC7002" w:rsidP="002C2A6D" w:rsidRDefault="00FC7002" w14:paraId="421798EE" w14:textId="286F8C4A">
      <w:pPr>
        <w:pStyle w:val="Nessunaspaziatura"/>
        <w:jc w:val="center"/>
        <w:rPr>
          <w:sz w:val="28"/>
        </w:rPr>
      </w:pPr>
    </w:p>
    <w:p w:rsidRPr="00FC7002" w:rsidR="00FC7002" w:rsidP="00FC7002" w:rsidRDefault="00FC7002" w14:paraId="0A87C3BE" w14:textId="1B089EFD">
      <w:pPr>
        <w:rPr>
          <w:rFonts w:eastAsiaTheme="minorEastAsia"/>
          <w:sz w:val="28"/>
          <w:lang w:eastAsia="it-IT"/>
        </w:rPr>
      </w:pPr>
      <w:r>
        <w:rPr>
          <w:sz w:val="28"/>
        </w:rPr>
        <w:br w:type="page"/>
      </w:r>
    </w:p>
    <w:p>
      <w:pPr>
        <w:pStyle w:val="hlparagrafo"/>
        <w:numPr>
          <w:ilvl w:val="1"/>
          <w:numId w:val="54"/>
        </w:numPr>
        <w:rPr>
          <w:lang w:val="en-US"/>
        </w:rPr>
      </w:pPr>
      <w:bookmarkStart w:name="_Toc76143393" w:id="12"/>
      <w:bookmarkStart w:name="_Toc95142938" w:id="13"/>
      <w:bookmarkStart w:name="_Toc95203451" w:id="14"/>
      <w:r w:rsidRPr="00404E95" w:rsidR="00F7784A">
        <w:rPr>
          <w:lang w:val="en-US"/>
        </w:rPr>
        <w:t xml:space="preserve"> Lista</w:t>
      </w:r>
      <w:bookmarkStart w:name="_Toc65660831" w:id="15"/>
      <w:bookmarkEnd w:id="15"/>
      <w:r w:rsidRPr="00404E95" w:rsidR="00F7784A">
        <w:rPr>
          <w:lang w:val="en-US"/>
        </w:rPr>
        <w:t xml:space="preserve"> de ajustes y componentes</w:t>
      </w:r>
      <w:bookmarkEnd w:id="12"/>
      <w:bookmarkEnd w:id="13"/>
      <w:bookmarkEnd w:id="14"/>
    </w:p>
    <w:p>
      <w:pPr>
        <w:pStyle w:val="Nessunaspaziatura"/>
        <w:numPr>
          <w:ilvl w:val="0"/>
          <w:numId w:val="8"/>
        </w:numPr>
        <w:suppressAutoHyphens/>
        <w:ind w:start="714" w:hanging="357"/>
        <w:jc w:val="both"/>
        <w:rPr>
          <w:lang w:val="en-GB"/>
        </w:rPr>
      </w:pPr>
      <w:r w:rsidRPr="00C207E9">
        <w:rPr>
          <w:color w:val="000000"/>
          <w:lang w:val="en-GB"/>
        </w:rPr>
        <w:t xml:space="preserve">Tornillo 1: Ajuste de la contrapresión del vástago: tornillo para aumentar la contrapresión</w:t>
      </w:r>
    </w:p>
    <w:p>
      <w:pPr>
        <w:numPr>
          <w:ilvl w:val="0"/>
          <w:numId w:val="8"/>
        </w:numPr>
        <w:suppressAutoHyphens/>
        <w:spacing w:after="0" w:line="240" w:lineRule="auto"/>
        <w:ind w:start="714" w:hanging="357"/>
        <w:jc w:val="both"/>
        <w:rPr>
          <w:lang w:val="en-GB"/>
        </w:rPr>
      </w:pPr>
      <w:r w:rsidRPr="00C207E9">
        <w:rPr>
          <w:color w:val="000000"/>
          <w:lang w:val="en-GB"/>
        </w:rPr>
        <w:t xml:space="preserve">Tornillo 2: prueba de la válvula de seguridad: abrir para realizar la prueba de la válvula de seguridad</w:t>
      </w:r>
    </w:p>
    <w:p>
      <w:pPr>
        <w:numPr>
          <w:ilvl w:val="0"/>
          <w:numId w:val="8"/>
        </w:numPr>
        <w:suppressAutoHyphens/>
        <w:spacing w:after="0" w:line="240" w:lineRule="auto"/>
        <w:ind w:start="714" w:hanging="357"/>
        <w:jc w:val="both"/>
        <w:rPr>
          <w:lang w:val="en-GB"/>
        </w:rPr>
      </w:pPr>
      <w:r w:rsidRPr="00C207E9">
        <w:rPr>
          <w:color w:val="000000"/>
          <w:lang w:val="en-GB"/>
        </w:rPr>
        <w:t xml:space="preserve">Tornillo 5: ajuste de la sobrepresión de la válvula: tornillo para aumentar la presión</w:t>
      </w:r>
    </w:p>
    <w:p>
      <w:pPr>
        <w:numPr>
          <w:ilvl w:val="0"/>
          <w:numId w:val="8"/>
        </w:numPr>
        <w:suppressAutoHyphens/>
        <w:spacing w:after="0" w:line="240" w:lineRule="auto"/>
        <w:ind w:start="714" w:hanging="357"/>
        <w:jc w:val="both"/>
        <w:rPr>
          <w:lang w:val="en-GB"/>
        </w:rPr>
      </w:pPr>
      <w:r w:rsidRPr="00C207E9">
        <w:rPr>
          <w:color w:val="000000"/>
          <w:lang w:val="en-GB"/>
        </w:rPr>
        <w:t xml:space="preserve">Tornillo 5/1: ajuste de la sobrepresión de la bomba manual: tornillo para aumentar la presión.</w:t>
      </w:r>
    </w:p>
    <w:p>
      <w:pPr>
        <w:numPr>
          <w:ilvl w:val="0"/>
          <w:numId w:val="8"/>
        </w:numPr>
        <w:suppressAutoHyphens/>
        <w:spacing w:after="0" w:line="240" w:lineRule="auto"/>
        <w:ind w:start="714" w:hanging="357"/>
        <w:jc w:val="both"/>
        <w:rPr>
          <w:lang w:val="en-GB"/>
        </w:rPr>
      </w:pPr>
      <w:r w:rsidRPr="00C207E9">
        <w:rPr>
          <w:color w:val="000000"/>
          <w:lang w:val="en-GB"/>
        </w:rPr>
        <w:t xml:space="preserve">Pman</w:t>
      </w:r>
      <w:r w:rsidRPr="00C207E9">
        <w:rPr>
          <w:color w:val="000000"/>
          <w:lang w:val="en-GB"/>
        </w:rPr>
        <w:t xml:space="preserve">: bomba de mano.</w:t>
      </w:r>
    </w:p>
    <w:p>
      <w:pPr>
        <w:numPr>
          <w:ilvl w:val="0"/>
          <w:numId w:val="8"/>
        </w:numPr>
        <w:suppressAutoHyphens/>
        <w:spacing w:after="0" w:line="240" w:lineRule="auto"/>
        <w:ind w:start="714" w:hanging="357"/>
        <w:jc w:val="both"/>
        <w:rPr>
          <w:lang w:val="en-GB"/>
        </w:rPr>
      </w:pPr>
      <w:r w:rsidRPr="00C207E9">
        <w:rPr>
          <w:color w:val="000000"/>
          <w:lang w:val="en-GB"/>
        </w:rPr>
        <w:t xml:space="preserve">SPman</w:t>
      </w:r>
      <w:r w:rsidRPr="00C207E9">
        <w:rPr>
          <w:color w:val="000000"/>
          <w:lang w:val="en-GB"/>
        </w:rPr>
        <w:t xml:space="preserve">: sangrado con bomba manual</w:t>
      </w:r>
    </w:p>
    <w:p>
      <w:pPr>
        <w:numPr>
          <w:ilvl w:val="0"/>
          <w:numId w:val="8"/>
        </w:numPr>
        <w:suppressAutoHyphens/>
        <w:spacing w:after="0" w:line="240" w:lineRule="auto"/>
        <w:ind w:start="714" w:hanging="357"/>
        <w:jc w:val="both"/>
        <w:rPr>
          <w:lang w:val="en-GB"/>
        </w:rPr>
      </w:pPr>
      <w:r w:rsidRPr="00C207E9">
        <w:rPr>
          <w:color w:val="000000"/>
          <w:lang w:val="en-GB"/>
        </w:rPr>
        <w:t xml:space="preserve">IN: entrada de la válvula</w:t>
      </w:r>
    </w:p>
    <w:p>
      <w:pPr>
        <w:numPr>
          <w:ilvl w:val="0"/>
          <w:numId w:val="8"/>
        </w:numPr>
        <w:suppressAutoHyphens/>
        <w:spacing w:after="0" w:line="240" w:lineRule="auto"/>
        <w:ind w:start="714" w:hanging="357"/>
        <w:jc w:val="both"/>
        <w:rPr>
          <w:lang w:val="en-GB"/>
        </w:rPr>
      </w:pPr>
      <w:r w:rsidRPr="00C207E9">
        <w:rPr>
          <w:color w:val="000000"/>
          <w:lang w:val="en-GB"/>
        </w:rPr>
        <w:t xml:space="preserve">OUT: salida de la válvula</w:t>
      </w:r>
    </w:p>
    <w:p>
      <w:pPr>
        <w:numPr>
          <w:ilvl w:val="0"/>
          <w:numId w:val="8"/>
        </w:numPr>
        <w:suppressAutoHyphens/>
        <w:spacing w:after="0" w:line="240" w:lineRule="auto"/>
        <w:ind w:start="714" w:hanging="357"/>
        <w:jc w:val="both"/>
        <w:rPr>
          <w:lang w:val="en-GB"/>
        </w:rPr>
      </w:pPr>
      <w:r w:rsidRPr="00C207E9">
        <w:rPr>
          <w:color w:val="000000"/>
          <w:lang w:val="en-GB"/>
        </w:rPr>
        <w:t xml:space="preserve">T: drenaje del carrete de aceite principal</w:t>
      </w:r>
    </w:p>
    <w:p>
      <w:pPr>
        <w:numPr>
          <w:ilvl w:val="0"/>
          <w:numId w:val="8"/>
        </w:numPr>
        <w:suppressAutoHyphens/>
        <w:spacing w:after="0" w:line="240" w:lineRule="auto"/>
        <w:ind w:start="714" w:hanging="357"/>
        <w:jc w:val="both"/>
        <w:rPr>
          <w:lang w:val="en-GB"/>
        </w:rPr>
      </w:pPr>
      <w:r w:rsidRPr="00C207E9">
        <w:rPr>
          <w:color w:val="000000"/>
          <w:lang w:val="en-GB"/>
        </w:rPr>
        <w:t xml:space="preserve">TP: Válvula de sobrepresión de drenaje de aceite</w:t>
      </w:r>
    </w:p>
    <w:p>
      <w:pPr>
        <w:numPr>
          <w:ilvl w:val="0"/>
          <w:numId w:val="8"/>
        </w:numPr>
        <w:suppressAutoHyphens/>
        <w:spacing w:after="0" w:line="240" w:lineRule="auto"/>
        <w:ind w:start="714" w:hanging="357"/>
        <w:jc w:val="both"/>
        <w:rPr>
          <w:lang w:val="en-GB"/>
        </w:rPr>
      </w:pPr>
      <w:r w:rsidRPr="00C207E9">
        <w:rPr>
          <w:color w:val="000000"/>
          <w:lang w:val="en-GB"/>
        </w:rPr>
        <w:t xml:space="preserve">SM: motor paso a paso</w:t>
      </w:r>
    </w:p>
    <w:p>
      <w:pPr>
        <w:numPr>
          <w:ilvl w:val="0"/>
          <w:numId w:val="8"/>
        </w:numPr>
        <w:suppressAutoHyphens/>
        <w:spacing w:after="0" w:line="240" w:lineRule="auto"/>
        <w:ind w:start="714" w:hanging="357"/>
        <w:jc w:val="both"/>
        <w:rPr>
          <w:lang w:val="en-GB"/>
        </w:rPr>
      </w:pPr>
      <w:r w:rsidRPr="00C207E9">
        <w:rPr>
          <w:color w:val="000000"/>
          <w:lang w:val="en-GB"/>
        </w:rPr>
        <w:t xml:space="preserve">ED: electroválvula descendente</w:t>
      </w:r>
    </w:p>
    <w:p>
      <w:pPr>
        <w:numPr>
          <w:ilvl w:val="0"/>
          <w:numId w:val="8"/>
        </w:numPr>
        <w:suppressAutoHyphens/>
        <w:spacing w:after="0" w:line="240" w:lineRule="auto"/>
        <w:ind w:start="714" w:hanging="357"/>
        <w:jc w:val="both"/>
        <w:rPr>
          <w:lang w:val="en-GB"/>
        </w:rPr>
      </w:pPr>
      <w:r w:rsidRPr="00C207E9">
        <w:rPr>
          <w:color w:val="000000"/>
          <w:lang w:val="en-GB"/>
        </w:rPr>
        <w:t xml:space="preserve">MLV: mano de emergencia hacia abajo (opcional con la bobina de emergencia)</w:t>
      </w:r>
    </w:p>
    <w:p>
      <w:pPr>
        <w:numPr>
          <w:ilvl w:val="0"/>
          <w:numId w:val="8"/>
        </w:numPr>
        <w:suppressAutoHyphens/>
        <w:spacing w:after="0" w:line="240" w:lineRule="auto"/>
        <w:ind w:start="714" w:hanging="357"/>
        <w:jc w:val="both"/>
        <w:rPr>
          <w:lang w:val="en-GB"/>
        </w:rPr>
      </w:pPr>
      <w:r w:rsidRPr="00C207E9">
        <w:rPr>
          <w:color w:val="000000"/>
          <w:lang w:val="en-GB"/>
        </w:rPr>
        <w:t xml:space="preserve">G: manómetro</w:t>
      </w:r>
    </w:p>
    <w:p>
      <w:pPr>
        <w:numPr>
          <w:ilvl w:val="0"/>
          <w:numId w:val="8"/>
        </w:numPr>
        <w:suppressAutoHyphens/>
        <w:spacing w:after="29" w:line="240" w:lineRule="auto"/>
        <w:jc w:val="both"/>
        <w:rPr>
          <w:lang w:val="en-GB"/>
        </w:rPr>
      </w:pPr>
      <w:r w:rsidRPr="00C207E9">
        <w:rPr>
          <w:color w:val="000000"/>
          <w:lang w:val="en-GB"/>
        </w:rPr>
        <w:t xml:space="preserve">PT: transductor de presión</w:t>
      </w:r>
    </w:p>
    <w:p>
      <w:pPr>
        <w:numPr>
          <w:ilvl w:val="0"/>
          <w:numId w:val="8"/>
        </w:numPr>
        <w:suppressAutoHyphens/>
        <w:spacing w:after="29" w:line="240" w:lineRule="auto"/>
        <w:jc w:val="both"/>
        <w:rPr>
          <w:lang w:val="en-GB"/>
        </w:rPr>
      </w:pPr>
      <w:r w:rsidRPr="00C207E9">
        <w:rPr>
          <w:color w:val="000000"/>
          <w:lang w:val="en-GB"/>
        </w:rPr>
        <w:t xml:space="preserve">F: </w:t>
      </w:r>
      <w:r w:rsidRPr="00C207E9">
        <w:rPr>
          <w:color w:val="000000"/>
          <w:lang w:val="en-GB"/>
        </w:rPr>
        <w:t xml:space="preserve">filtro </w:t>
      </w:r>
      <w:r w:rsidRPr="00C207E9">
        <w:rPr>
          <w:color w:val="000000"/>
          <w:lang w:val="en-GB"/>
        </w:rPr>
        <w:t xml:space="preserve">inspeccionable</w:t>
      </w:r>
    </w:p>
    <w:p>
      <w:pPr>
        <w:pStyle w:val="hlparagrafo"/>
        <w:numPr>
          <w:ilvl w:val="1"/>
          <w:numId w:val="54"/>
        </w:numPr>
      </w:pPr>
      <w:bookmarkStart w:name="_Toc76143394" w:id="16"/>
      <w:bookmarkStart w:name="_Toc95142939" w:id="17"/>
      <w:bookmarkStart w:name="_Toc95203452" w:id="18"/>
      <w:r w:rsidRPr="00404E95" w:rsidR="00F7784A">
        <w:rPr>
          <w:lang w:val="en-GB"/>
        </w:rPr>
        <w:t xml:space="preserve">     Ajuste de la válvula de alivio de presión</w:t>
      </w:r>
      <w:bookmarkEnd w:id="16"/>
      <w:bookmarkEnd w:id="17"/>
      <w:bookmarkEnd w:id="18"/>
    </w:p>
    <w:p>
      <w:pPr>
        <w:numPr>
          <w:ilvl w:val="1"/>
          <w:numId w:val="9"/>
        </w:numPr>
        <w:tabs>
          <w:tab w:val="left" w:pos="283"/>
          <w:tab w:val="left" w:pos="514"/>
        </w:tabs>
        <w:suppressAutoHyphens/>
        <w:spacing w:after="0" w:line="240" w:lineRule="auto"/>
        <w:ind w:start="514" w:hanging="515"/>
        <w:rPr>
          <w:lang w:val="en-GB"/>
        </w:rPr>
      </w:pPr>
      <w:r w:rsidRPr="00C207E9">
        <w:rPr>
          <w:color w:val="000000"/>
          <w:lang w:val="en-GB"/>
        </w:rPr>
        <w:t xml:space="preserve">Cerrar la válvula de cierre, la palanca debe estar colocada a 90° respecto a la válvula de cierre.</w:t>
      </w:r>
    </w:p>
    <w:p>
      <w:pPr>
        <w:numPr>
          <w:ilvl w:val="1"/>
          <w:numId w:val="9"/>
        </w:numPr>
        <w:tabs>
          <w:tab w:val="left" w:pos="283"/>
          <w:tab w:val="left" w:pos="514"/>
        </w:tabs>
        <w:suppressAutoHyphens/>
        <w:spacing w:after="0" w:line="240" w:lineRule="auto"/>
        <w:ind w:start="514" w:hanging="515"/>
        <w:rPr>
          <w:lang w:val="en-GB"/>
        </w:rPr>
      </w:pPr>
      <w:r w:rsidRPr="00C207E9">
        <w:rPr>
          <w:color w:val="000000"/>
          <w:lang w:val="en-GB"/>
        </w:rPr>
        <w:t xml:space="preserve">Asegúrese de que la llave del manómetro está abierta.</w:t>
      </w:r>
    </w:p>
    <w:p>
      <w:pPr>
        <w:numPr>
          <w:ilvl w:val="1"/>
          <w:numId w:val="9"/>
        </w:numPr>
        <w:tabs>
          <w:tab w:val="left" w:pos="283"/>
          <w:tab w:val="left" w:pos="514"/>
        </w:tabs>
        <w:suppressAutoHyphens/>
        <w:spacing w:after="0" w:line="240" w:lineRule="auto"/>
        <w:ind w:start="514" w:hanging="515"/>
        <w:rPr>
          <w:lang w:val="en-GB"/>
        </w:rPr>
      </w:pPr>
      <w:r w:rsidRPr="00C207E9">
        <w:rPr>
          <w:color w:val="000000"/>
          <w:lang w:val="en-GB"/>
        </w:rPr>
        <w:t xml:space="preserve">Afloje la tuerca del tornillo 5.</w:t>
      </w:r>
    </w:p>
    <w:p>
      <w:pPr>
        <w:numPr>
          <w:ilvl w:val="1"/>
          <w:numId w:val="9"/>
        </w:numPr>
        <w:tabs>
          <w:tab w:val="left" w:pos="283"/>
          <w:tab w:val="left" w:pos="514"/>
        </w:tabs>
        <w:suppressAutoHyphens/>
        <w:spacing w:after="0" w:line="240" w:lineRule="auto"/>
        <w:ind w:start="340" w:hanging="340"/>
        <w:rPr>
          <w:lang w:val="en-GB"/>
        </w:rPr>
      </w:pPr>
      <w:r w:rsidRPr="00C207E9">
        <w:rPr>
          <w:color w:val="000000"/>
          <w:lang w:val="en-GB"/>
        </w:rPr>
        <w:t xml:space="preserve">Ponga en marcha el motor sin el accionamiento hacia arriba. Alternativamente, haga funcionar un accionamiento hacia arriba durante al menos 3 veces hasta que se alcance una presión igual a 1,4 la presión máxima de la planta.</w:t>
      </w:r>
    </w:p>
    <w:p>
      <w:pPr>
        <w:numPr>
          <w:ilvl w:val="1"/>
          <w:numId w:val="9"/>
        </w:numPr>
        <w:tabs>
          <w:tab w:val="left" w:pos="283"/>
          <w:tab w:val="left" w:pos="514"/>
        </w:tabs>
        <w:suppressAutoHyphens/>
        <w:spacing w:after="0" w:line="240" w:lineRule="auto"/>
        <w:ind w:start="514" w:hanging="515"/>
        <w:rPr>
          <w:lang w:val="en-GB"/>
        </w:rPr>
      </w:pPr>
      <w:r w:rsidRPr="00C207E9">
        <w:rPr>
          <w:color w:val="000000"/>
          <w:lang w:val="en-GB"/>
        </w:rPr>
        <w:t xml:space="preserve">Lea el valor de la presión en el manómetro, en la aplicación del PC o en la APP.</w:t>
      </w:r>
    </w:p>
    <w:p>
      <w:pPr>
        <w:numPr>
          <w:ilvl w:val="1"/>
          <w:numId w:val="9"/>
        </w:numPr>
        <w:tabs>
          <w:tab w:val="left" w:pos="283"/>
          <w:tab w:val="left" w:pos="514"/>
        </w:tabs>
        <w:suppressAutoHyphens/>
        <w:spacing w:after="0" w:line="240" w:lineRule="auto"/>
        <w:ind w:start="340" w:hanging="340"/>
        <w:rPr>
          <w:lang w:val="en-GB"/>
        </w:rPr>
      </w:pPr>
      <w:r w:rsidRPr="00C207E9">
        <w:rPr>
          <w:color w:val="000000"/>
          <w:lang w:val="en-GB"/>
        </w:rPr>
        <w:t xml:space="preserve">Si el valor leído difiere del valor deseado, ajuste el tornillo hasta alcanzar el valor deseado (1,4 de la presión máxima de la planta).</w:t>
      </w:r>
    </w:p>
    <w:p>
      <w:pPr>
        <w:numPr>
          <w:ilvl w:val="1"/>
          <w:numId w:val="9"/>
        </w:numPr>
        <w:tabs>
          <w:tab w:val="left" w:pos="283"/>
          <w:tab w:val="left" w:pos="514"/>
        </w:tabs>
        <w:suppressAutoHyphens/>
        <w:spacing w:after="0" w:line="240" w:lineRule="auto"/>
        <w:ind w:start="514" w:hanging="515"/>
        <w:rPr>
          <w:lang w:val="en-US"/>
        </w:rPr>
      </w:pPr>
      <w:r w:rsidRPr="00C207E9">
        <w:rPr>
          <w:color w:val="000000"/>
          <w:lang w:val="en-GB"/>
        </w:rPr>
        <w:t xml:space="preserve">Apriete la contratuerca del tornillo 5 y abra de nuevo la válvula de cierre.</w:t>
      </w:r>
    </w:p>
    <w:p>
      <w:pPr>
        <w:pStyle w:val="hlparagrafo"/>
        <w:numPr>
          <w:ilvl w:val="1"/>
          <w:numId w:val="54"/>
        </w:numPr>
        <w:rPr>
          <w:lang w:val="en-US"/>
        </w:rPr>
      </w:pPr>
      <w:bookmarkStart w:name="_Toc76143395" w:id="19"/>
      <w:bookmarkStart w:name="_Toc95142940" w:id="20"/>
      <w:bookmarkStart w:name="_Toc95203453" w:id="21"/>
      <w:r w:rsidRPr="00CB3DC5" w:rsidR="00F7784A">
        <w:rPr>
          <w:lang w:val="en-GB"/>
        </w:rPr>
        <w:t xml:space="preserve">      Ajuste</w:t>
      </w:r>
      <w:bookmarkStart w:name="_Toc65660833" w:id="22"/>
      <w:bookmarkEnd w:id="19"/>
      <w:bookmarkEnd w:id="20"/>
      <w:bookmarkEnd w:id="21"/>
      <w:bookmarkEnd w:id="22"/>
      <w:r w:rsidRPr="00CB3DC5" w:rsidR="00F7784A">
        <w:rPr>
          <w:lang w:val="en-GB"/>
        </w:rPr>
        <w:t xml:space="preserve"> de la contrapresión del vástago del pistón </w:t>
      </w:r>
    </w:p>
    <w:p>
      <w:pPr>
        <w:numPr>
          <w:ilvl w:val="0"/>
          <w:numId w:val="10"/>
        </w:numPr>
        <w:tabs>
          <w:tab w:val="left" w:pos="284"/>
          <w:tab w:val="left" w:pos="709"/>
        </w:tabs>
        <w:suppressAutoHyphens/>
        <w:spacing w:after="29" w:line="240" w:lineRule="auto"/>
        <w:ind w:start="709" w:hanging="709"/>
        <w:jc w:val="both"/>
        <w:rPr>
          <w:lang w:val="en-GB"/>
        </w:rPr>
      </w:pPr>
      <w:r w:rsidRPr="00C207E9">
        <w:rPr>
          <w:color w:val="000000"/>
          <w:lang w:val="en-GB"/>
        </w:rPr>
        <w:t xml:space="preserve">Cerrar la válvula de cierre, la palanca debe estar a 90º con respecto a la válvula de cierre</w:t>
      </w:r>
    </w:p>
    <w:p>
      <w:pPr>
        <w:numPr>
          <w:ilvl w:val="0"/>
          <w:numId w:val="10"/>
        </w:numPr>
        <w:tabs>
          <w:tab w:val="left" w:pos="284"/>
          <w:tab w:val="left" w:pos="709"/>
        </w:tabs>
        <w:suppressAutoHyphens/>
        <w:spacing w:after="29" w:line="240" w:lineRule="auto"/>
        <w:ind w:start="709" w:hanging="709"/>
        <w:jc w:val="both"/>
        <w:rPr>
          <w:lang w:val="en-GB"/>
        </w:rPr>
      </w:pPr>
      <w:r w:rsidRPr="00C207E9">
        <w:rPr>
          <w:color w:val="000000"/>
          <w:lang w:val="en-GB"/>
        </w:rPr>
        <w:t xml:space="preserve">Asegúrese de que la llave del manómetro está abierta.</w:t>
      </w:r>
    </w:p>
    <w:p>
      <w:pPr>
        <w:numPr>
          <w:ilvl w:val="0"/>
          <w:numId w:val="10"/>
        </w:numPr>
        <w:tabs>
          <w:tab w:val="left" w:pos="284"/>
          <w:tab w:val="left" w:pos="709"/>
        </w:tabs>
        <w:suppressAutoHyphens/>
        <w:spacing w:after="29" w:line="240" w:lineRule="auto"/>
        <w:ind w:start="709" w:hanging="709"/>
        <w:jc w:val="both"/>
        <w:rPr>
          <w:lang w:val="en-GB"/>
        </w:rPr>
      </w:pPr>
      <w:r w:rsidRPr="00C207E9">
        <w:rPr>
          <w:color w:val="000000"/>
          <w:lang w:val="en-GB"/>
        </w:rPr>
        <w:t xml:space="preserve">Afloje la tuerca del tornillo 1.</w:t>
      </w:r>
    </w:p>
    <w:p>
      <w:pPr>
        <w:numPr>
          <w:ilvl w:val="0"/>
          <w:numId w:val="10"/>
        </w:numPr>
        <w:tabs>
          <w:tab w:val="left" w:pos="284"/>
          <w:tab w:val="left" w:pos="709"/>
        </w:tabs>
        <w:suppressAutoHyphens/>
        <w:spacing w:after="29" w:line="240" w:lineRule="auto"/>
        <w:ind w:start="709" w:hanging="709"/>
        <w:jc w:val="both"/>
        <w:rPr>
          <w:lang w:val="en-GB"/>
        </w:rPr>
      </w:pPr>
      <w:r w:rsidRPr="00C207E9">
        <w:rPr>
          <w:color w:val="000000"/>
          <w:lang w:val="en-GB"/>
        </w:rPr>
        <w:t xml:space="preserve">Pulse el botón de bajada manual.</w:t>
      </w:r>
    </w:p>
    <w:p>
      <w:pPr>
        <w:numPr>
          <w:ilvl w:val="0"/>
          <w:numId w:val="10"/>
        </w:numPr>
        <w:tabs>
          <w:tab w:val="left" w:pos="284"/>
          <w:tab w:val="left" w:pos="709"/>
        </w:tabs>
        <w:suppressAutoHyphens/>
        <w:spacing w:after="29" w:line="240" w:lineRule="auto"/>
        <w:ind w:start="709" w:hanging="709"/>
        <w:jc w:val="both"/>
        <w:rPr>
          <w:lang w:val="en-GB"/>
        </w:rPr>
      </w:pPr>
      <w:r w:rsidRPr="00C207E9">
        <w:rPr>
          <w:color w:val="000000"/>
          <w:lang w:val="en-GB"/>
        </w:rPr>
        <w:t xml:space="preserve">Lea el valor de la presión en el manómetro, la aplicación del PC o la APP. El valor de la presión debe </w:t>
      </w:r>
      <w:r w:rsidR="00C207E9">
        <w:rPr>
          <w:color w:val="000000"/>
          <w:lang w:val="en-GB"/>
        </w:rPr>
        <w:t xml:space="preserve">ser</w:t>
      </w:r>
    </w:p>
    <w:p>
      <w:pPr>
        <w:tabs>
          <w:tab w:val="left" w:pos="284"/>
          <w:tab w:val="left" w:pos="709"/>
        </w:tabs>
        <w:suppressAutoHyphens/>
        <w:spacing w:after="29" w:line="240" w:lineRule="auto"/>
        <w:jc w:val="both"/>
        <w:rPr>
          <w:lang w:val="en-GB"/>
        </w:rPr>
      </w:pPr>
      <w:r>
        <w:rPr>
          <w:color w:val="000000"/>
          <w:lang w:val="en-GB"/>
        </w:rPr>
        <w:t xml:space="preserve">      aproximadamente 5 </w:t>
      </w:r>
      <w:r>
        <w:rPr>
          <w:color w:val="000000"/>
          <w:lang w:val="en-GB"/>
        </w:rPr>
        <w:t xml:space="preserve">bar</w:t>
      </w:r>
      <w:r>
        <w:rPr>
          <w:color w:val="000000"/>
          <w:lang w:val="en-GB"/>
        </w:rPr>
        <w:t xml:space="preserve">.</w:t>
      </w:r>
    </w:p>
    <w:p>
      <w:pPr>
        <w:numPr>
          <w:ilvl w:val="0"/>
          <w:numId w:val="10"/>
        </w:numPr>
        <w:tabs>
          <w:tab w:val="left" w:pos="284"/>
          <w:tab w:val="left" w:pos="709"/>
        </w:tabs>
        <w:suppressAutoHyphens/>
        <w:spacing w:after="29" w:line="240" w:lineRule="auto"/>
        <w:ind w:start="709" w:hanging="709"/>
        <w:jc w:val="both"/>
        <w:rPr>
          <w:lang w:val="en-GB"/>
        </w:rPr>
      </w:pPr>
      <w:r w:rsidRPr="00C207E9">
        <w:rPr>
          <w:color w:val="000000"/>
          <w:lang w:val="en-GB"/>
        </w:rPr>
        <w:t xml:space="preserve">Si el valor leído difiere del valor deseado, ajuste el tornillo hasta alcanzar el valor deseado.</w:t>
      </w:r>
    </w:p>
    <w:p>
      <w:pPr>
        <w:numPr>
          <w:ilvl w:val="0"/>
          <w:numId w:val="10"/>
        </w:numPr>
        <w:tabs>
          <w:tab w:val="left" w:pos="284"/>
          <w:tab w:val="left" w:pos="709"/>
        </w:tabs>
        <w:suppressAutoHyphens/>
        <w:spacing w:after="29" w:line="240" w:lineRule="auto"/>
        <w:ind w:start="709" w:hanging="709"/>
        <w:jc w:val="both"/>
        <w:rPr>
          <w:lang w:val="en-US"/>
        </w:rPr>
      </w:pPr>
      <w:bookmarkStart w:name="_Hlk64463210" w:id="23"/>
      <w:bookmarkEnd w:id="23"/>
      <w:r w:rsidRPr="00C207E9">
        <w:rPr>
          <w:color w:val="000000"/>
          <w:lang w:val="en-GB"/>
        </w:rPr>
        <w:t xml:space="preserve">Apriete la contratuerca del tornillo 1 y abra de nuevo la válvula de cierre.</w:t>
      </w:r>
      <w:bookmarkStart w:name="_Hlk644632101" w:id="24"/>
      <w:bookmarkEnd w:id="24"/>
    </w:p>
    <w:p>
      <w:pPr>
        <w:pStyle w:val="hlparagrafo"/>
        <w:numPr>
          <w:ilvl w:val="1"/>
          <w:numId w:val="54"/>
        </w:numPr>
        <w:rPr>
          <w:lang w:val="en-US"/>
        </w:rPr>
      </w:pPr>
      <w:bookmarkStart w:name="_Toc76143396" w:id="25"/>
      <w:bookmarkStart w:name="_Toc95142941" w:id="26"/>
      <w:bookmarkStart w:name="_Toc95203454" w:id="27"/>
      <w:r w:rsidRPr="00CB3DC5">
        <w:rPr>
          <w:lang w:val="en-GB"/>
        </w:rPr>
        <w:t xml:space="preserve">Ajuste de la presión máxima de la bomba manual - uso</w:t>
      </w:r>
      <w:bookmarkStart w:name="_Toc65660834" w:id="28"/>
      <w:bookmarkEnd w:id="25"/>
      <w:bookmarkEnd w:id="26"/>
      <w:bookmarkEnd w:id="27"/>
      <w:bookmarkEnd w:id="28"/>
      <w:r w:rsidRPr="00CB3DC5">
        <w:rPr>
          <w:lang w:val="en-GB"/>
        </w:rPr>
        <w:t xml:space="preserve"> de la bomba manual </w:t>
      </w:r>
    </w:p>
    <w:p>
      <w:pPr>
        <w:numPr>
          <w:ilvl w:val="0"/>
          <w:numId w:val="11"/>
        </w:numPr>
        <w:tabs>
          <w:tab w:val="left" w:pos="284"/>
          <w:tab w:val="left" w:pos="709"/>
        </w:tabs>
        <w:suppressAutoHyphens/>
        <w:spacing w:after="29" w:line="240" w:lineRule="auto"/>
        <w:ind w:start="709" w:hanging="709"/>
        <w:jc w:val="both"/>
        <w:rPr>
          <w:lang w:val="en-US"/>
        </w:rPr>
      </w:pPr>
      <w:r w:rsidRPr="00C207E9">
        <w:rPr>
          <w:color w:val="000000"/>
          <w:lang w:val="en-GB"/>
        </w:rPr>
        <w:t xml:space="preserve">Cierre la válvula de cierre, la palanca debe estar a 90° de la válvula de cierre.</w:t>
      </w:r>
    </w:p>
    <w:p>
      <w:pPr>
        <w:numPr>
          <w:ilvl w:val="0"/>
          <w:numId w:val="11"/>
        </w:numPr>
        <w:tabs>
          <w:tab w:val="left" w:pos="284"/>
          <w:tab w:val="left" w:pos="709"/>
        </w:tabs>
        <w:suppressAutoHyphens/>
        <w:spacing w:after="29" w:line="240" w:lineRule="auto"/>
        <w:ind w:start="709" w:hanging="709"/>
        <w:jc w:val="both"/>
        <w:rPr>
          <w:lang w:val="en-GB"/>
        </w:rPr>
      </w:pPr>
      <w:r w:rsidRPr="00C207E9">
        <w:rPr>
          <w:color w:val="000000"/>
          <w:lang w:val="en-GB"/>
        </w:rPr>
        <w:t xml:space="preserve">Asegúrese de que la llave del manómetro está abierta.</w:t>
      </w:r>
    </w:p>
    <w:p>
      <w:pPr>
        <w:numPr>
          <w:ilvl w:val="0"/>
          <w:numId w:val="11"/>
        </w:numPr>
        <w:tabs>
          <w:tab w:val="left" w:pos="284"/>
          <w:tab w:val="left" w:pos="709"/>
        </w:tabs>
        <w:suppressAutoHyphens/>
        <w:spacing w:after="29" w:line="240" w:lineRule="auto"/>
        <w:ind w:start="709" w:hanging="709"/>
        <w:jc w:val="both"/>
        <w:rPr>
          <w:lang w:val="en-GB"/>
        </w:rPr>
      </w:pPr>
      <w:r w:rsidRPr="00C207E9">
        <w:rPr>
          <w:color w:val="000000"/>
          <w:lang w:val="en-GB"/>
        </w:rPr>
        <w:t xml:space="preserve">Afloje el tornillo de la tuerca 5/1.</w:t>
      </w:r>
    </w:p>
    <w:p>
      <w:pPr>
        <w:numPr>
          <w:ilvl w:val="0"/>
          <w:numId w:val="11"/>
        </w:numPr>
        <w:tabs>
          <w:tab w:val="left" w:pos="284"/>
          <w:tab w:val="left" w:pos="709"/>
        </w:tabs>
        <w:suppressAutoHyphens/>
        <w:spacing w:after="29" w:line="240" w:lineRule="auto"/>
        <w:ind w:start="709" w:hanging="709"/>
        <w:jc w:val="both"/>
        <w:rPr>
          <w:lang w:val="en-GB"/>
        </w:rPr>
      </w:pPr>
      <w:r w:rsidRPr="00C207E9">
        <w:rPr>
          <w:color w:val="000000"/>
          <w:lang w:val="en-GB"/>
        </w:rPr>
        <w:t xml:space="preserve">Utilice la palanca de la bomba manual para aumentar la presión dentro de la válvula.</w:t>
      </w:r>
    </w:p>
    <w:p>
      <w:pPr>
        <w:numPr>
          <w:ilvl w:val="0"/>
          <w:numId w:val="11"/>
        </w:numPr>
        <w:tabs>
          <w:tab w:val="left" w:pos="284"/>
          <w:tab w:val="left" w:pos="709"/>
        </w:tabs>
        <w:suppressAutoHyphens/>
        <w:spacing w:after="29" w:line="240" w:lineRule="auto"/>
        <w:ind w:start="709" w:hanging="709"/>
        <w:jc w:val="both"/>
        <w:rPr>
          <w:lang w:val="en-GB"/>
        </w:rPr>
      </w:pPr>
      <w:r w:rsidRPr="00C207E9">
        <w:rPr>
          <w:color w:val="000000"/>
          <w:lang w:val="en-GB"/>
        </w:rPr>
        <w:t xml:space="preserve">Lea el valor de la presión en el manómetro, la aplicación del PC o la APP.</w:t>
      </w:r>
    </w:p>
    <w:p>
      <w:pPr>
        <w:numPr>
          <w:ilvl w:val="0"/>
          <w:numId w:val="11"/>
        </w:numPr>
        <w:tabs>
          <w:tab w:val="left" w:pos="284"/>
          <w:tab w:val="left" w:pos="709"/>
        </w:tabs>
        <w:suppressAutoHyphens/>
        <w:spacing w:after="29" w:line="240" w:lineRule="auto"/>
        <w:ind w:start="709" w:hanging="709"/>
        <w:jc w:val="both"/>
        <w:rPr>
          <w:lang w:val="en-GB"/>
        </w:rPr>
      </w:pPr>
      <w:r w:rsidRPr="00C207E9">
        <w:rPr>
          <w:color w:val="000000"/>
          <w:lang w:val="en-GB"/>
        </w:rPr>
        <w:t xml:space="preserve">Si el valor leído difiere del valor deseado, ajuste el tornillo hasta alcanzar el valor deseado.</w:t>
      </w:r>
    </w:p>
    <w:p>
      <w:pPr>
        <w:numPr>
          <w:ilvl w:val="0"/>
          <w:numId w:val="11"/>
        </w:numPr>
        <w:tabs>
          <w:tab w:val="left" w:pos="284"/>
          <w:tab w:val="left" w:pos="709"/>
        </w:tabs>
        <w:suppressAutoHyphens/>
        <w:spacing w:after="29" w:line="240" w:lineRule="auto"/>
        <w:ind w:start="709" w:hanging="709"/>
        <w:jc w:val="both"/>
        <w:rPr>
          <w:lang w:val="en-US"/>
        </w:rPr>
      </w:pPr>
      <w:r w:rsidRPr="00C207E9">
        <w:rPr>
          <w:color w:val="000000"/>
          <w:lang w:val="en-GB"/>
        </w:rPr>
        <w:t xml:space="preserve">Apriete la contratuerca del tornillo 5/1 y vuelva a abrir la válvula de cierre.</w:t>
      </w:r>
    </w:p>
    <w:p w:rsidR="00C207E9" w:rsidP="00F7784A" w:rsidRDefault="00C207E9" w14:paraId="344E1B6E" w14:textId="77777777">
      <w:pPr>
        <w:pStyle w:val="Nessunaspaziatura"/>
        <w:spacing w:before="120"/>
        <w:jc w:val="both"/>
        <w:rPr>
          <w:color w:val="000000"/>
          <w:sz w:val="21"/>
          <w:szCs w:val="21"/>
          <w:lang w:val="en-GB"/>
        </w:rPr>
      </w:pPr>
    </w:p>
    <w:p w:rsidR="00C207E9" w:rsidP="00F7784A" w:rsidRDefault="00C207E9" w14:paraId="2DCDD401" w14:textId="77777777">
      <w:pPr>
        <w:pStyle w:val="Nessunaspaziatura"/>
        <w:spacing w:before="120"/>
        <w:jc w:val="both"/>
        <w:rPr>
          <w:color w:val="000000"/>
          <w:sz w:val="21"/>
          <w:szCs w:val="21"/>
          <w:lang w:val="en-GB"/>
        </w:rPr>
      </w:pPr>
    </w:p>
    <w:p>
      <w:pPr>
        <w:pStyle w:val="Nessunaspaziatura"/>
        <w:spacing w:before="120"/>
        <w:jc w:val="both"/>
        <w:rPr>
          <w:lang w:val="en-US"/>
        </w:rPr>
      </w:pPr>
      <w:r w:rsidRPr="00C207E9">
        <w:rPr>
          <w:color w:val="000000"/>
          <w:lang w:val="en-GB"/>
        </w:rPr>
        <w:t xml:space="preserve">NOTA 1: en la primera puesta en marcha del </w:t>
      </w:r>
      <w:r w:rsidRPr="00C207E9" w:rsidR="00A538C5">
        <w:rPr>
          <w:color w:val="000000"/>
          <w:lang w:val="en-GB"/>
        </w:rPr>
        <w:t xml:space="preserve">elevador es necesario </w:t>
      </w:r>
      <w:r w:rsidRPr="00C207E9">
        <w:rPr>
          <w:color w:val="000000"/>
          <w:lang w:val="en-GB"/>
        </w:rPr>
        <w:t xml:space="preserve">comprobar la ausencia de aire en el interior de la válvula. Desenrosque el purgador de aire </w:t>
      </w:r>
      <w:r w:rsidRPr="00C207E9">
        <w:rPr>
          <w:color w:val="000000"/>
          <w:lang w:val="en-GB"/>
        </w:rPr>
        <w:t xml:space="preserve">SPman </w:t>
      </w:r>
      <w:r w:rsidRPr="00C207E9">
        <w:rPr>
          <w:color w:val="000000"/>
          <w:lang w:val="en-GB"/>
        </w:rPr>
        <w:t xml:space="preserve">con un destornillador y bombee el aceite hasta que pueda ver salir algo de aceite del tornillo de purga </w:t>
      </w:r>
      <w:r w:rsidRPr="00C207E9">
        <w:rPr>
          <w:color w:val="000000"/>
          <w:lang w:val="en-GB"/>
        </w:rPr>
        <w:t xml:space="preserve">SPman</w:t>
      </w:r>
      <w:r w:rsidRPr="00C207E9">
        <w:rPr>
          <w:color w:val="000000"/>
          <w:lang w:val="en-GB"/>
        </w:rPr>
        <w:t xml:space="preserve">. </w:t>
      </w:r>
      <w:r w:rsidRPr="00C207E9">
        <w:rPr>
          <w:color w:val="000000"/>
          <w:lang w:val="en-GB"/>
        </w:rPr>
        <w:t xml:space="preserve">Ahora vuelva a apretar el tornillo de purga </w:t>
      </w:r>
      <w:r w:rsidRPr="00C207E9">
        <w:rPr>
          <w:color w:val="000000"/>
          <w:lang w:val="en-GB"/>
        </w:rPr>
        <w:t xml:space="preserve">SPman</w:t>
      </w:r>
      <w:r w:rsidRPr="00C207E9">
        <w:rPr>
          <w:color w:val="000000"/>
          <w:lang w:val="en-GB"/>
        </w:rPr>
        <w:t xml:space="preserve">.</w:t>
      </w:r>
    </w:p>
    <w:p>
      <w:pPr>
        <w:pStyle w:val="Nessunaspaziatura"/>
        <w:spacing w:before="120"/>
        <w:jc w:val="both"/>
        <w:rPr>
          <w:color w:val="000000"/>
          <w:lang w:val="en-GB"/>
        </w:rPr>
      </w:pPr>
      <w:r w:rsidRPr="00C207E9">
        <w:rPr>
          <w:color w:val="000000"/>
          <w:lang w:val="en-GB"/>
        </w:rPr>
        <w:t xml:space="preserve">NOTA 2: Si durante el funcionamiento de la bomba manual observa que el ascensor no puede ascender, será necesario repetir la operación descrita en la NOTA 1. Asegúrese de realizar esta operación siempre con un nivel de aceite superior al nivel mínimo del depósito.</w:t>
      </w:r>
    </w:p>
    <w:p w:rsidRPr="00CB3DC5" w:rsidR="00FE0AF1" w:rsidP="00F7784A" w:rsidRDefault="00FE0AF1" w14:paraId="68473593" w14:textId="77777777">
      <w:pPr>
        <w:pStyle w:val="Nessunaspaziatura"/>
        <w:spacing w:before="120"/>
        <w:jc w:val="both"/>
        <w:rPr>
          <w:color w:val="000000"/>
          <w:sz w:val="21"/>
          <w:szCs w:val="21"/>
          <w:lang w:val="en-GB"/>
        </w:rPr>
      </w:pPr>
    </w:p>
    <w:p>
      <w:pPr>
        <w:pStyle w:val="hlparagrafo"/>
        <w:numPr>
          <w:ilvl w:val="1"/>
          <w:numId w:val="54"/>
        </w:numPr>
        <w:rPr>
          <w:lang w:val="en-US"/>
        </w:rPr>
      </w:pPr>
      <w:bookmarkStart w:name="_Toc76143397" w:id="29"/>
      <w:bookmarkStart w:name="_Toc95142942" w:id="30"/>
      <w:bookmarkStart w:name="_Toc95203455" w:id="31"/>
      <w:r w:rsidRPr="00CB3DC5">
        <w:rPr>
          <w:lang w:val="en-GB"/>
        </w:rPr>
        <w:t xml:space="preserve">Ajuste</w:t>
      </w:r>
      <w:bookmarkStart w:name="_Toc65660835" w:id="32"/>
      <w:bookmarkEnd w:id="32"/>
      <w:r w:rsidRPr="00CB3DC5">
        <w:rPr>
          <w:lang w:val="en-GB"/>
        </w:rPr>
        <w:t xml:space="preserve"> del tornillo 2 </w:t>
      </w:r>
      <w:r w:rsidRPr="00CB3DC5">
        <w:rPr>
          <w:lang w:val="en-GB"/>
        </w:rPr>
        <w:t xml:space="preserve">y </w:t>
      </w:r>
      <w:r w:rsidRPr="00CB3DC5">
        <w:rPr>
          <w:lang w:val="en-GB"/>
        </w:rPr>
        <w:t xml:space="preserve">prueba de activación de </w:t>
      </w:r>
      <w:r>
        <w:rPr>
          <w:lang w:val="en-GB"/>
        </w:rPr>
        <w:t xml:space="preserve">la válvula de ruptura</w:t>
      </w:r>
      <w:bookmarkEnd w:id="29"/>
      <w:bookmarkEnd w:id="30"/>
      <w:bookmarkEnd w:id="31"/>
    </w:p>
    <w:p>
      <w:pPr>
        <w:pStyle w:val="Nessunaspaziatura"/>
        <w:jc w:val="both"/>
        <w:rPr>
          <w:lang w:val="en-GB"/>
        </w:rPr>
      </w:pPr>
      <w:r w:rsidRPr="00C207E9">
        <w:rPr>
          <w:color w:val="000000"/>
          <w:lang w:val="en-GB"/>
        </w:rPr>
        <w:t xml:space="preserve">El tornillo 2 es el que permite la activación de la válvula de ruptura. El tornillo 2 </w:t>
      </w:r>
      <w:r w:rsidRPr="00C207E9">
        <w:rPr>
          <w:b/>
          <w:color w:val="000000"/>
          <w:u w:val="single"/>
          <w:lang w:val="en-GB"/>
        </w:rPr>
        <w:t xml:space="preserve">debe mantenerse siempre cerrado durante el funcionamiento normal de la instalación</w:t>
      </w:r>
      <w:r w:rsidRPr="00C207E9">
        <w:rPr>
          <w:b/>
          <w:u w:val="single"/>
          <w:lang w:val="en-GB"/>
        </w:rPr>
        <w:t xml:space="preserve">.</w:t>
      </w:r>
    </w:p>
    <w:p w:rsidRPr="00C207E9" w:rsidR="00F7784A" w:rsidP="00F7784A" w:rsidRDefault="00F7784A" w14:paraId="3EA6724C" w14:textId="77777777">
      <w:pPr>
        <w:spacing w:line="240" w:lineRule="auto"/>
        <w:jc w:val="both"/>
        <w:rPr>
          <w:color w:val="000000"/>
          <w:lang w:val="en-GB"/>
        </w:rPr>
      </w:pPr>
    </w:p>
    <w:p>
      <w:pPr>
        <w:spacing w:line="240" w:lineRule="auto"/>
        <w:jc w:val="both"/>
      </w:pPr>
      <w:r w:rsidRPr="00C207E9">
        <w:rPr>
          <w:color w:val="000000"/>
          <w:lang w:val="en-GB"/>
        </w:rPr>
        <w:t xml:space="preserve">PRUEBA DE ACTIVACIÓN DE LA VÁLVULA DE RUPTURA:</w:t>
      </w:r>
    </w:p>
    <w:p>
      <w:pPr>
        <w:numPr>
          <w:ilvl w:val="0"/>
          <w:numId w:val="12"/>
        </w:numPr>
        <w:tabs>
          <w:tab w:val="left" w:pos="284"/>
          <w:tab w:val="left" w:pos="709"/>
        </w:tabs>
        <w:suppressAutoHyphens/>
        <w:spacing w:after="29" w:line="240" w:lineRule="auto"/>
        <w:ind w:start="709" w:hanging="709"/>
        <w:jc w:val="both"/>
        <w:rPr>
          <w:lang w:val="en-US"/>
        </w:rPr>
      </w:pPr>
      <w:r w:rsidRPr="00C207E9">
        <w:rPr>
          <w:color w:val="000000"/>
          <w:lang w:val="en-GB"/>
        </w:rPr>
        <w:t xml:space="preserve">Conduzca el elevador a plena carga hasta el piso más alto.</w:t>
      </w:r>
    </w:p>
    <w:p>
      <w:pPr>
        <w:numPr>
          <w:ilvl w:val="0"/>
          <w:numId w:val="12"/>
        </w:numPr>
        <w:tabs>
          <w:tab w:val="left" w:pos="284"/>
          <w:tab w:val="left" w:pos="709"/>
        </w:tabs>
        <w:suppressAutoHyphens/>
        <w:spacing w:after="29" w:line="240" w:lineRule="auto"/>
        <w:ind w:start="709" w:hanging="709"/>
        <w:jc w:val="both"/>
        <w:rPr>
          <w:lang w:val="en-GB"/>
        </w:rPr>
      </w:pPr>
      <w:r w:rsidRPr="00C207E9">
        <w:rPr>
          <w:color w:val="000000"/>
          <w:lang w:val="en-GB"/>
        </w:rPr>
        <w:t xml:space="preserve">Cuando la cabina del ascensor se detenga, afloje la tuerca de seguridad del tornillo 2 y luego afloje el tornillo 2 o 3 vueltas.</w:t>
      </w:r>
    </w:p>
    <w:p>
      <w:pPr>
        <w:numPr>
          <w:ilvl w:val="0"/>
          <w:numId w:val="12"/>
        </w:numPr>
        <w:tabs>
          <w:tab w:val="left" w:pos="284"/>
          <w:tab w:val="left" w:pos="709"/>
        </w:tabs>
        <w:suppressAutoHyphens/>
        <w:spacing w:after="29" w:line="240" w:lineRule="auto"/>
        <w:ind w:start="709" w:hanging="709"/>
        <w:jc w:val="both"/>
        <w:rPr>
          <w:lang w:val="en-GB"/>
        </w:rPr>
      </w:pPr>
      <w:r w:rsidRPr="00C207E9">
        <w:rPr>
          <w:color w:val="000000"/>
          <w:lang w:val="en-GB"/>
        </w:rPr>
        <w:t xml:space="preserve">Accione la cabina del ascensor hacia abajo hasta el rellano más bajo. Durante la bajada, compruebe que la válvula se detiene</w:t>
      </w:r>
    </w:p>
    <w:p>
      <w:pPr>
        <w:tabs>
          <w:tab w:val="left" w:pos="284"/>
          <w:tab w:val="left" w:pos="709"/>
        </w:tabs>
        <w:suppressAutoHyphens/>
        <w:spacing w:after="29" w:line="240" w:lineRule="auto"/>
        <w:jc w:val="both"/>
        <w:rPr>
          <w:lang w:val="en-GB"/>
        </w:rPr>
      </w:pPr>
      <w:r>
        <w:rPr>
          <w:color w:val="000000"/>
          <w:lang w:val="en-GB"/>
        </w:rPr>
        <w:t xml:space="preserve">      el ascensor.</w:t>
      </w:r>
    </w:p>
    <w:p>
      <w:pPr>
        <w:numPr>
          <w:ilvl w:val="0"/>
          <w:numId w:val="12"/>
        </w:numPr>
        <w:tabs>
          <w:tab w:val="left" w:pos="284"/>
          <w:tab w:val="left" w:pos="709"/>
        </w:tabs>
        <w:suppressAutoHyphens/>
        <w:spacing w:after="29" w:line="240" w:lineRule="auto"/>
        <w:ind w:start="709" w:hanging="709"/>
        <w:jc w:val="both"/>
        <w:rPr>
          <w:lang w:val="en-GB"/>
        </w:rPr>
      </w:pPr>
      <w:r w:rsidRPr="00C207E9">
        <w:rPr>
          <w:color w:val="000000"/>
          <w:lang w:val="en-GB"/>
        </w:rPr>
        <w:t xml:space="preserve">Al final de la prueba, enrosque </w:t>
      </w:r>
      <w:r w:rsidR="00783124">
        <w:rPr>
          <w:color w:val="000000"/>
          <w:lang w:val="en-GB"/>
        </w:rPr>
        <w:t xml:space="preserve">el </w:t>
      </w:r>
      <w:r w:rsidRPr="00C207E9">
        <w:rPr>
          <w:color w:val="000000"/>
          <w:lang w:val="en-GB"/>
        </w:rPr>
        <w:t xml:space="preserve">tornillo </w:t>
      </w:r>
      <w:r w:rsidR="00783124">
        <w:rPr>
          <w:color w:val="000000"/>
          <w:lang w:val="en-GB"/>
        </w:rPr>
        <w:t xml:space="preserve">2</w:t>
      </w:r>
      <w:r w:rsidRPr="00C207E9">
        <w:rPr>
          <w:color w:val="000000"/>
          <w:lang w:val="en-GB"/>
        </w:rPr>
        <w:t xml:space="preserve">hasta el tope y apriete la tuerca de seguridad del tornillo 2.</w:t>
      </w:r>
    </w:p>
    <w:p>
      <w:pPr>
        <w:numPr>
          <w:ilvl w:val="0"/>
          <w:numId w:val="12"/>
        </w:numPr>
        <w:tabs>
          <w:tab w:val="left" w:pos="284"/>
          <w:tab w:val="left" w:pos="709"/>
        </w:tabs>
        <w:suppressAutoHyphens/>
        <w:spacing w:after="29" w:line="240" w:lineRule="auto"/>
        <w:ind w:start="709" w:hanging="709"/>
        <w:jc w:val="both"/>
        <w:rPr>
          <w:lang w:val="en-US"/>
        </w:rPr>
      </w:pPr>
      <w:r w:rsidRPr="00C207E9">
        <w:rPr>
          <w:color w:val="000000"/>
          <w:lang w:val="en-GB"/>
        </w:rPr>
        <w:t xml:space="preserve">Utilice la bomba manual para desbloquear la válvula de ruptura.</w:t>
      </w:r>
    </w:p>
    <w:p w:rsidRPr="00F7784A" w:rsidR="00C36392" w:rsidP="002C2A6D" w:rsidRDefault="00C36392" w14:paraId="496D59B9" w14:textId="0317F4DD">
      <w:pPr>
        <w:pStyle w:val="Nessunaspaziatura"/>
        <w:jc w:val="both"/>
        <w:rPr>
          <w:lang w:val="en-US"/>
        </w:rPr>
      </w:pPr>
    </w:p>
    <w:tbl>
      <w:tblPr>
        <w:tblStyle w:val="Grigliatabella"/>
        <w:tblW w:w="0" w:type="auto"/>
        <w:tblLook w:val="04a0"/>
      </w:tblPr>
      <w:tblGrid>
        <w:gridCol w:w="1088"/>
        <w:gridCol w:w="8540"/>
      </w:tblGrid>
      <w:tr w:rsidRPr="00404E95" w:rsidR="00C36392" w:rsidTr="00636963" w14:paraId="65FEADB5" w14:textId="77777777">
        <w:tc>
          <w:tcPr>
            <w:tcW w:w="993" w:type="dxa"/>
            <w:vAlign w:val="center"/>
          </w:tcPr>
          <w:p w:rsidR="00C36392" w:rsidP="00C36392" w:rsidRDefault="00783124" w14:paraId="55EDDC55" w14:textId="3D0BC874">
            <w:pPr>
              <w:pStyle w:val="Nessunaspaziatura"/>
              <w:rPr>
                <w:b/>
                <w:bCs/>
              </w:rPr>
            </w:pPr>
            <w:r>
              <w:rPr>
                <w:b/>
                <w:bCs/>
                <w:noProof/>
              </w:rPr>
              <w:drawing>
                <wp:inline distT="0" distB="0" distL="0" distR="0" wp14:anchorId="6650B36C" wp14:editId="6A7A14E3">
                  <wp:extent cx="553874" cy="48577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23" cy="490028"/>
                          </a:xfrm>
                          <a:prstGeom prst="rect">
                            <a:avLst/>
                          </a:prstGeom>
                          <a:noFill/>
                        </pic:spPr>
                      </pic:pic>
                    </a:graphicData>
                  </a:graphic>
                </wp:inline>
              </w:drawing>
            </w:r>
          </w:p>
        </w:tc>
        <w:tc>
          <w:tcPr>
            <w:tcW w:w="8635" w:type="dxa"/>
            <w:vAlign w:val="center"/>
          </w:tcPr>
          <w:p>
            <w:pPr>
              <w:pStyle w:val="Nessunaspaziatura"/>
              <w:rPr>
                <w:lang w:val="en-GB"/>
              </w:rPr>
            </w:pPr>
            <w:r w:rsidRPr="00F7784A">
              <w:rPr>
                <w:b/>
                <w:bCs/>
                <w:lang w:val="en-GB"/>
              </w:rPr>
              <w:t xml:space="preserve">ADVERTENCIA: </w:t>
            </w:r>
            <w:r w:rsidRPr="00F7784A">
              <w:rPr>
                <w:lang w:val="en-GB"/>
              </w:rPr>
              <w:t xml:space="preserve">Si la válvula </w:t>
            </w:r>
            <w:r w:rsidRPr="00F7784A">
              <w:rPr>
                <w:lang w:val="en-GB"/>
              </w:rPr>
              <w:t xml:space="preserve">de ruptura </w:t>
            </w:r>
            <w:r w:rsidRPr="00F7784A">
              <w:rPr>
                <w:lang w:val="en-GB"/>
              </w:rPr>
              <w:t xml:space="preserve">no </w:t>
            </w:r>
            <w:r w:rsidR="00FE0AF1">
              <w:rPr>
                <w:lang w:val="en-GB"/>
              </w:rPr>
              <w:t xml:space="preserve">detiene </w:t>
            </w:r>
            <w:r w:rsidRPr="00F7784A">
              <w:rPr>
                <w:lang w:val="en-GB"/>
              </w:rPr>
              <w:t xml:space="preserve">la elevación, compruebe el ajuste de la válvula de ruptura en el cilindro.</w:t>
            </w:r>
          </w:p>
        </w:tc>
      </w:tr>
    </w:tbl>
    <w:p w:rsidRPr="00F7784A" w:rsidR="00C36392" w:rsidP="002C2A6D" w:rsidRDefault="00C36392" w14:paraId="49196FEB" w14:textId="77777777">
      <w:pPr>
        <w:pStyle w:val="Nessunaspaziatura"/>
        <w:jc w:val="both"/>
        <w:rPr>
          <w:lang w:val="en-GB"/>
        </w:rPr>
      </w:pPr>
    </w:p>
    <w:p w:rsidRPr="00F7784A" w:rsidR="00C36392" w:rsidRDefault="00C36392" w14:paraId="540E509A" w14:textId="77777777">
      <w:pPr>
        <w:rPr>
          <w:rFonts w:eastAsiaTheme="minorEastAsia"/>
          <w:lang w:val="en-GB" w:eastAsia="it-IT"/>
        </w:rPr>
      </w:pPr>
      <w:r w:rsidRPr="00F7784A">
        <w:rPr>
          <w:lang w:val="en-GB"/>
        </w:rPr>
        <w:br w:type="page"/>
      </w:r>
    </w:p>
    <w:p>
      <w:pPr>
        <w:pStyle w:val="HLcapitolo"/>
        <w:numPr>
          <w:ilvl w:val="0"/>
          <w:numId w:val="54"/>
        </w:numPr>
      </w:pPr>
      <w:bookmarkStart w:name="_Toc95142943" w:id="33"/>
      <w:bookmarkStart w:name="_Toc95203456" w:id="34"/>
      <w:r w:rsidRPr="00F7784A">
        <w:lastRenderedPageBreak/>
        <w:t xml:space="preserve">ESQUEMA HIDRÁULICO</w:t>
      </w:r>
      <w:bookmarkEnd w:id="33"/>
      <w:bookmarkEnd w:id="34"/>
    </w:p>
    <w:p w:rsidR="00C36392" w:rsidP="00EC6758" w:rsidRDefault="00EC6758" w14:paraId="2AE4E1A8" w14:textId="79E1ACD3">
      <w:pPr>
        <w:pStyle w:val="Nessunaspaziatura"/>
        <w:rPr>
          <w:sz w:val="28"/>
        </w:rPr>
      </w:pPr>
      <w:r>
        <w:rPr>
          <w:noProof/>
        </w:rPr>
        <w:drawing>
          <wp:inline distT="0" distB="0" distL="0" distR="0" wp14:anchorId="633830EA" wp14:editId="75B4E0D1">
            <wp:extent cx="5960234" cy="7629099"/>
            <wp:effectExtent l="0" t="0" r="254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60234" cy="7629099"/>
                    </a:xfrm>
                    <a:prstGeom prst="rect">
                      <a:avLst/>
                    </a:prstGeom>
                  </pic:spPr>
                </pic:pic>
              </a:graphicData>
            </a:graphic>
          </wp:inline>
        </w:drawing>
      </w:r>
      <w:bookmarkStart w:name="_Ref61442119" w:id="35"/>
    </w:p>
    <w:p w:rsidR="00C36392" w:rsidRDefault="00C36392" w14:paraId="61B00606" w14:textId="77777777">
      <w:pPr>
        <w:rPr>
          <w:rFonts w:eastAsiaTheme="minorEastAsia"/>
          <w:sz w:val="28"/>
          <w:lang w:eastAsia="it-IT"/>
        </w:rPr>
      </w:pPr>
      <w:r>
        <w:rPr>
          <w:sz w:val="28"/>
        </w:rPr>
        <w:br w:type="page"/>
      </w:r>
    </w:p>
    <w:p>
      <w:pPr>
        <w:pStyle w:val="HLcapitolo"/>
        <w:numPr>
          <w:ilvl w:val="0"/>
          <w:numId w:val="54"/>
        </w:numPr>
        <w:rPr>
          <w:lang w:val="en-GB"/>
        </w:rPr>
      </w:pPr>
      <w:bookmarkStart w:name="_Toc65660837" w:id="36"/>
      <w:bookmarkStart w:name="_Toc76143399" w:id="37"/>
      <w:bookmarkStart w:name="_Toc95142944" w:id="38"/>
      <w:bookmarkStart w:name="_Toc95203457" w:id="39"/>
      <w:bookmarkEnd w:id="35"/>
      <w:r w:rsidRPr="00CB3DC5">
        <w:rPr>
          <w:lang w:val="en-GB"/>
        </w:rPr>
        <w:t xml:space="preserve">REQUISITOS </w:t>
      </w:r>
      <w:r w:rsidRPr="00CB3DC5">
        <w:rPr>
          <w:bCs/>
          <w:szCs w:val="28"/>
          <w:lang w:val="en-GB"/>
        </w:rPr>
        <w:lastRenderedPageBreak/>
        <w:t xml:space="preserve">DEL CONTROLADOR</w:t>
      </w:r>
      <w:bookmarkEnd w:id="36"/>
      <w:bookmarkEnd w:id="37"/>
      <w:bookmarkEnd w:id="38"/>
      <w:bookmarkEnd w:id="39"/>
    </w:p>
    <w:p>
      <w:pPr>
        <w:autoSpaceDE w:val="0"/>
        <w:autoSpaceDN w:val="0"/>
        <w:adjustRightInd w:val="0"/>
        <w:spacing w:after="0" w:line="240" w:lineRule="auto"/>
        <w:jc w:val="both"/>
        <w:rPr>
          <w:rFonts w:ascii="Arial" w:hAnsi="Arial" w:cs="Arial"/>
          <w:sz w:val="20"/>
          <w:szCs w:val="20"/>
          <w:lang w:val="en-GB"/>
        </w:rPr>
      </w:pPr>
      <w:r w:rsidRPr="00CB3DC5">
        <w:rPr>
          <w:color w:val="000000"/>
          <w:lang w:val="en-GB"/>
        </w:rPr>
        <w:t xml:space="preserve">La válvula </w:t>
      </w:r>
      <w:r>
        <w:fldChar w:fldCharType="begin"/>
      </w:r>
      <w:r w:rsidRPr="002775B2">
        <w:rPr>
          <w:lang w:val="en-GB"/>
        </w:rPr>
        <w:instrText xml:space="preserve"> REF  nomevalvola </w:instrText>
      </w:r>
      <w:r>
        <w:rPr>
          <w:lang w:val="en-GB"/>
        </w:rPr>
        <w:instrText xml:space="preserve"> \* MERGEFORMAT </w:instrText>
      </w:r>
      <w:r>
        <w:fldChar w:fldCharType="separate"/>
      </w:r>
      <w:r w:rsidRPr="00924144" w:rsidR="00924144">
        <w:rPr>
          <w:lang w:val="en-GB"/>
        </w:rPr>
        <w:t xml:space="preserve">VEM250</w:t>
      </w:r>
      <w:r>
        <w:fldChar w:fldCharType="end"/>
      </w:r>
      <w:r>
        <w:rPr>
          <w:color w:val="000000"/>
          <w:lang w:val="en-GB"/>
        </w:rPr>
        <w:fldChar w:fldCharType="begin"/>
      </w:r>
      <w:r>
        <w:rPr>
          <w:color w:val="000000"/>
          <w:lang w:val="en-GB"/>
        </w:rPr>
        <w:instrText xml:space="preserve"> REF  NOMEVALVOLA  \* MERGEFORMAT </w:instrText>
      </w:r>
      <w:r w:rsidR="007D0E54">
        <w:rPr>
          <w:color w:val="000000"/>
          <w:lang w:val="en-GB"/>
        </w:rPr>
        <w:fldChar w:fldCharType="separate"/>
      </w:r>
      <w:r>
        <w:rPr>
          <w:color w:val="000000"/>
          <w:lang w:val="en-GB"/>
        </w:rPr>
        <w:fldChar w:fldCharType="end"/>
      </w:r>
      <w:r w:rsidRPr="00CB3DC5">
        <w:rPr>
          <w:color w:val="000000"/>
          <w:lang w:val="en-GB"/>
        </w:rPr>
        <w:t xml:space="preserve"> válvula es compatible con cualquier controlador que al menos cumpla los requisitos de este capítulo.</w:t>
      </w:r>
    </w:p>
    <w:p>
      <w:pPr>
        <w:autoSpaceDE w:val="0"/>
        <w:autoSpaceDN w:val="0"/>
        <w:adjustRightInd w:val="0"/>
        <w:spacing w:after="0" w:line="240" w:lineRule="auto"/>
        <w:jc w:val="both"/>
        <w:rPr>
          <w:rFonts w:ascii="Arial" w:hAnsi="Arial" w:cs="Arial"/>
          <w:sz w:val="20"/>
          <w:szCs w:val="20"/>
          <w:lang w:val="en-GB"/>
        </w:rPr>
      </w:pPr>
      <w:r w:rsidRPr="00CB3DC5">
        <w:rPr>
          <w:color w:val="000000"/>
          <w:lang w:val="en-GB"/>
        </w:rPr>
        <w:t xml:space="preserve">La válvula </w:t>
      </w:r>
      <w:r>
        <w:fldChar w:fldCharType="begin"/>
      </w:r>
      <w:r w:rsidRPr="002775B2">
        <w:rPr>
          <w:lang w:val="en-GB"/>
        </w:rPr>
        <w:instrText xml:space="preserve"> REF  nomevalvola </w:instrText>
      </w:r>
      <w:r>
        <w:rPr>
          <w:lang w:val="en-GB"/>
        </w:rPr>
        <w:instrText xml:space="preserve"> \* MERGEFORMAT </w:instrText>
      </w:r>
      <w:r>
        <w:fldChar w:fldCharType="separate"/>
      </w:r>
      <w:r w:rsidRPr="00924144" w:rsidR="00924144">
        <w:rPr>
          <w:lang w:val="en-GB"/>
        </w:rPr>
        <w:t xml:space="preserve">VEM250</w:t>
      </w:r>
      <w:r>
        <w:fldChar w:fldCharType="end"/>
      </w:r>
      <w:r w:rsidRPr="00CB3DC5">
        <w:rPr>
          <w:color w:val="000000"/>
          <w:lang w:val="en-GB"/>
        </w:rPr>
        <w:t xml:space="preserve"> está certificada como parte de un sistema contra el movimiento incontrolado hacia abajo de la cabina del ascensor con las puertas abiertas. Para </w:t>
      </w:r>
      <w:r w:rsidRPr="00CB3DC5">
        <w:rPr>
          <w:color w:val="000000"/>
          <w:lang w:val="en-GB"/>
        </w:rPr>
        <w:t xml:space="preserve">cumplir los requisitos de un componente de seguridad contra el movimiento </w:t>
      </w:r>
      <w:r>
        <w:rPr>
          <w:color w:val="000000"/>
          <w:lang w:val="en-GB"/>
        </w:rPr>
        <w:t xml:space="preserve">descendente incontrolado de la cabina</w:t>
      </w:r>
      <w:r w:rsidRPr="00CB3DC5">
        <w:rPr>
          <w:color w:val="000000"/>
          <w:lang w:val="en-GB"/>
        </w:rPr>
        <w:t xml:space="preserve">, el dispositivo hidráulico debe estar conectado a un controlador con un dispositivo adecuado para detectar e interrumpir los movimientos incontrolados, certificado por la UE. El controlador deberá interconectarse con la </w:t>
      </w:r>
      <w:r>
        <w:fldChar w:fldCharType="begin"/>
      </w:r>
      <w:r w:rsidRPr="002775B2">
        <w:rPr>
          <w:lang w:val="en-GB"/>
        </w:rPr>
        <w:instrText xml:space="preserve"> REF  nomevalvola </w:instrText>
      </w:r>
      <w:r>
        <w:rPr>
          <w:lang w:val="en-GB"/>
        </w:rPr>
        <w:instrText xml:space="preserve"> \* MERGEFORMAT </w:instrText>
      </w:r>
      <w:r>
        <w:fldChar w:fldCharType="separate"/>
      </w:r>
      <w:r w:rsidRPr="00924144" w:rsidR="00924144">
        <w:rPr>
          <w:lang w:val="en-GB"/>
        </w:rPr>
        <w:t xml:space="preserve">VEM250</w:t>
      </w:r>
      <w:r>
        <w:fldChar w:fldCharType="end"/>
      </w:r>
      <w:r w:rsidRPr="00CB3DC5">
        <w:rPr>
          <w:color w:val="000000"/>
          <w:lang w:val="en-GB"/>
        </w:rPr>
        <w:t xml:space="preserve"> válvula, de acuerdo con las instrucciones de este documento.</w:t>
      </w:r>
      <w:r w:rsidRPr="00CB3DC5">
        <w:rPr>
          <w:lang w:val="en-GB"/>
        </w:rPr>
        <w:t xml:space="preserve">     </w:t>
      </w:r>
    </w:p>
    <w:p w:rsidRPr="00CB3DC5" w:rsidR="002775B2" w:rsidP="002775B2" w:rsidRDefault="002775B2" w14:paraId="4E742DF5" w14:textId="77777777">
      <w:pPr>
        <w:pStyle w:val="Nessunaspaziatura"/>
        <w:jc w:val="both"/>
        <w:rPr>
          <w:lang w:val="en-GB"/>
        </w:rPr>
      </w:pPr>
    </w:p>
    <w:p>
      <w:pPr>
        <w:spacing w:line="240" w:lineRule="auto"/>
        <w:jc w:val="both"/>
        <w:rPr>
          <w:lang w:val="en-GB"/>
        </w:rPr>
      </w:pPr>
      <w:r w:rsidRPr="00CB3DC5">
        <w:rPr>
          <w:color w:val="000000"/>
          <w:lang w:val="en-GB"/>
        </w:rPr>
        <w:t xml:space="preserve">El controlador debe ser capaz de enviar al menos las siguientes señales a la unidad de control:</w:t>
      </w:r>
    </w:p>
    <w:p>
      <w:pPr>
        <w:tabs>
          <w:tab w:val="left" w:pos="360"/>
          <w:tab w:val="left" w:pos="720"/>
        </w:tabs>
        <w:spacing w:after="0" w:line="240" w:lineRule="auto"/>
        <w:jc w:val="both"/>
        <w:rPr>
          <w:lang w:val="en-GB"/>
        </w:rPr>
      </w:pPr>
      <w:r w:rsidRPr="0081603D">
        <w:rPr>
          <w:color w:val="000000"/>
          <w:lang w:val="en-GB"/>
        </w:rPr>
        <w:t xml:space="preserve">Señal/comando</w:t>
      </w:r>
    </w:p>
    <w:p>
      <w:pPr>
        <w:numPr>
          <w:ilvl w:val="0"/>
          <w:numId w:val="14"/>
        </w:numPr>
        <w:tabs>
          <w:tab w:val="left" w:pos="360"/>
          <w:tab w:val="left" w:pos="720"/>
        </w:tabs>
        <w:suppressAutoHyphens/>
        <w:spacing w:after="0" w:line="240" w:lineRule="auto"/>
        <w:ind w:start="1077" w:hanging="737"/>
        <w:jc w:val="both"/>
        <w:rPr>
          <w:lang w:val="en-GB"/>
        </w:rPr>
      </w:pPr>
      <w:r>
        <w:rPr>
          <w:color w:val="000000"/>
          <w:lang w:val="en-GB"/>
        </w:rPr>
        <w:t xml:space="preserve">Dirección ascendente</w:t>
      </w:r>
    </w:p>
    <w:p>
      <w:pPr>
        <w:numPr>
          <w:ilvl w:val="0"/>
          <w:numId w:val="14"/>
        </w:numPr>
        <w:tabs>
          <w:tab w:val="left" w:pos="360"/>
          <w:tab w:val="left" w:pos="720"/>
        </w:tabs>
        <w:suppressAutoHyphens/>
        <w:spacing w:after="0" w:line="240" w:lineRule="auto"/>
        <w:ind w:start="1077" w:hanging="737"/>
        <w:jc w:val="both"/>
        <w:rPr>
          <w:lang w:val="en-GB"/>
        </w:rPr>
      </w:pPr>
      <w:r>
        <w:rPr>
          <w:color w:val="000000"/>
          <w:lang w:val="en-GB"/>
        </w:rPr>
        <w:t xml:space="preserve">Dirección descendente</w:t>
      </w:r>
    </w:p>
    <w:p>
      <w:pPr>
        <w:numPr>
          <w:ilvl w:val="0"/>
          <w:numId w:val="14"/>
        </w:numPr>
        <w:tabs>
          <w:tab w:val="left" w:pos="360"/>
          <w:tab w:val="left" w:pos="720"/>
        </w:tabs>
        <w:suppressAutoHyphens/>
        <w:spacing w:after="0" w:line="240" w:lineRule="auto"/>
        <w:ind w:start="1077" w:hanging="737"/>
        <w:jc w:val="both"/>
        <w:rPr>
          <w:lang w:val="en-GB"/>
        </w:rPr>
      </w:pPr>
      <w:r w:rsidRPr="00CB3DC5">
        <w:rPr>
          <w:color w:val="000000"/>
          <w:lang w:val="en-GB"/>
        </w:rPr>
        <w:t xml:space="preserve">Velocidad nominal</w:t>
      </w:r>
    </w:p>
    <w:p>
      <w:pPr>
        <w:numPr>
          <w:ilvl w:val="0"/>
          <w:numId w:val="14"/>
        </w:numPr>
        <w:tabs>
          <w:tab w:val="left" w:pos="360"/>
          <w:tab w:val="left" w:pos="720"/>
        </w:tabs>
        <w:suppressAutoHyphens/>
        <w:spacing w:after="0" w:line="240" w:lineRule="auto"/>
        <w:ind w:start="1077" w:hanging="737"/>
        <w:jc w:val="both"/>
        <w:rPr>
          <w:lang w:val="en-GB"/>
        </w:rPr>
      </w:pPr>
      <w:r w:rsidRPr="00CB3DC5">
        <w:rPr>
          <w:color w:val="000000"/>
          <w:lang w:val="en-GB"/>
        </w:rPr>
        <w:t xml:space="preserve">Velocidad de nivelación/revelación</w:t>
      </w:r>
    </w:p>
    <w:p>
      <w:pPr>
        <w:numPr>
          <w:ilvl w:val="0"/>
          <w:numId w:val="14"/>
        </w:numPr>
        <w:tabs>
          <w:tab w:val="left" w:pos="360"/>
          <w:tab w:val="left" w:pos="720"/>
        </w:tabs>
        <w:suppressAutoHyphens/>
        <w:spacing w:after="0" w:line="240" w:lineRule="auto"/>
        <w:ind w:start="1077" w:hanging="737"/>
        <w:jc w:val="both"/>
        <w:rPr>
          <w:lang w:val="en-GB"/>
        </w:rPr>
      </w:pPr>
      <w:r w:rsidRPr="00CB3DC5">
        <w:rPr>
          <w:color w:val="000000"/>
          <w:lang w:val="en-GB"/>
        </w:rPr>
        <w:t xml:space="preserve">ED </w:t>
      </w:r>
      <w:r w:rsidRPr="00CB3DC5">
        <w:rPr>
          <w:color w:val="000000"/>
          <w:lang w:val="en-GB"/>
        </w:rPr>
        <w:t xml:space="preserve">Mando de electroválvula de </w:t>
      </w:r>
      <w:r>
        <w:rPr>
          <w:color w:val="000000"/>
          <w:lang w:val="en-GB"/>
        </w:rPr>
        <w:t xml:space="preserve">bajada </w:t>
      </w:r>
      <w:r w:rsidRPr="00CB3DC5">
        <w:rPr>
          <w:color w:val="000000"/>
          <w:lang w:val="en-GB"/>
        </w:rPr>
        <w:t xml:space="preserve">y alimentación</w:t>
      </w:r>
    </w:p>
    <w:p w:rsidRPr="00CB3DC5" w:rsidR="002775B2" w:rsidP="002775B2" w:rsidRDefault="002775B2" w14:paraId="10513982" w14:textId="77777777">
      <w:pPr>
        <w:pStyle w:val="Nessunaspaziatura"/>
        <w:jc w:val="both"/>
        <w:rPr>
          <w:lang w:val="en-GB"/>
        </w:rPr>
      </w:pPr>
    </w:p>
    <w:p>
      <w:pPr>
        <w:pStyle w:val="Nessunaspaziatura"/>
        <w:jc w:val="both"/>
        <w:rPr>
          <w:lang w:val="en-GB"/>
        </w:rPr>
      </w:pPr>
      <w:r w:rsidRPr="00CB3DC5">
        <w:rPr>
          <w:color w:val="000000"/>
          <w:lang w:val="en-GB"/>
        </w:rPr>
        <w:t xml:space="preserve">El controlador debe ser capaz de recibir e interpretar correctamente las siguientes señales:</w:t>
      </w:r>
    </w:p>
    <w:p w:rsidRPr="00CB3DC5" w:rsidR="002775B2" w:rsidP="002775B2" w:rsidRDefault="002775B2" w14:paraId="092B71B7" w14:textId="77777777">
      <w:pPr>
        <w:pStyle w:val="Nessunaspaziatura"/>
        <w:jc w:val="both"/>
        <w:rPr>
          <w:color w:val="000000"/>
          <w:lang w:val="en-US"/>
        </w:rPr>
      </w:pPr>
    </w:p>
    <w:p>
      <w:pPr>
        <w:numPr>
          <w:ilvl w:val="0"/>
          <w:numId w:val="13"/>
        </w:numPr>
        <w:suppressAutoHyphens/>
        <w:spacing w:after="29" w:line="240" w:lineRule="auto"/>
        <w:jc w:val="both"/>
        <w:rPr>
          <w:lang w:val="en-GB"/>
        </w:rPr>
      </w:pPr>
      <w:r w:rsidRPr="00CB3DC5">
        <w:rPr>
          <w:color w:val="000000"/>
          <w:lang w:val="en-GB"/>
        </w:rPr>
        <w:t xml:space="preserve">LISTO (</w:t>
      </w:r>
      <w:r>
        <w:rPr>
          <w:color w:val="000000"/>
          <w:lang w:val="en-GB"/>
        </w:rPr>
        <w:t xml:space="preserve">obligatorio</w:t>
      </w:r>
      <w:r w:rsidRPr="00CB3DC5">
        <w:rPr>
          <w:color w:val="000000"/>
          <w:lang w:val="en-GB"/>
        </w:rPr>
        <w:t xml:space="preserve">)</w:t>
      </w:r>
    </w:p>
    <w:p>
      <w:pPr>
        <w:numPr>
          <w:ilvl w:val="0"/>
          <w:numId w:val="13"/>
        </w:numPr>
        <w:suppressAutoHyphens/>
        <w:spacing w:after="29" w:line="240" w:lineRule="auto"/>
        <w:jc w:val="both"/>
        <w:rPr>
          <w:lang w:val="en-GB"/>
        </w:rPr>
      </w:pPr>
      <w:r w:rsidRPr="00CB3DC5">
        <w:rPr>
          <w:color w:val="000000"/>
          <w:lang w:val="en-GB"/>
        </w:rPr>
        <w:t xml:space="preserve">Orden de activación/desactivación del grupo motobomba (</w:t>
      </w:r>
      <w:r>
        <w:rPr>
          <w:color w:val="000000"/>
          <w:lang w:val="en-GB"/>
        </w:rPr>
        <w:t xml:space="preserve">obligatorio</w:t>
      </w:r>
      <w:r w:rsidRPr="00CB3DC5">
        <w:rPr>
          <w:color w:val="000000"/>
          <w:lang w:val="en-GB"/>
        </w:rPr>
        <w:t xml:space="preserve">)</w:t>
      </w:r>
    </w:p>
    <w:p>
      <w:pPr>
        <w:numPr>
          <w:ilvl w:val="0"/>
          <w:numId w:val="13"/>
        </w:numPr>
        <w:suppressAutoHyphens/>
        <w:spacing w:after="29" w:line="240" w:lineRule="auto"/>
        <w:jc w:val="both"/>
        <w:rPr>
          <w:lang w:val="en-GB"/>
        </w:rPr>
      </w:pPr>
      <w:r w:rsidRPr="00CB3DC5">
        <w:rPr>
          <w:color w:val="000000"/>
          <w:lang w:val="en-GB"/>
        </w:rPr>
        <w:t xml:space="preserve">RUN/STOP (aconsejado)</w:t>
      </w:r>
    </w:p>
    <w:p w:rsidRPr="00CB3DC5" w:rsidR="002775B2" w:rsidP="002775B2" w:rsidRDefault="002775B2" w14:paraId="09B452F9" w14:textId="77777777">
      <w:pPr>
        <w:pStyle w:val="Nessunaspaziatura"/>
        <w:ind w:start="720"/>
        <w:jc w:val="both"/>
        <w:rPr>
          <w:lang w:val="en-GB"/>
        </w:rPr>
      </w:pPr>
    </w:p>
    <w:p>
      <w:pPr>
        <w:spacing w:after="0" w:line="240" w:lineRule="auto"/>
        <w:jc w:val="both"/>
        <w:rPr>
          <w:lang w:val="en-GB"/>
        </w:rPr>
      </w:pPr>
      <w:r w:rsidRPr="00CB3DC5">
        <w:rPr>
          <w:color w:val="000000"/>
          <w:lang w:val="en-GB"/>
        </w:rPr>
        <w:t xml:space="preserve">La salida READY señala el estado de la placa base al controlador.</w:t>
      </w:r>
    </w:p>
    <w:p>
      <w:pPr>
        <w:autoSpaceDE w:val="0"/>
        <w:autoSpaceDN w:val="0"/>
        <w:adjustRightInd w:val="0"/>
        <w:spacing w:after="0" w:line="240" w:lineRule="auto"/>
        <w:jc w:val="both"/>
        <w:rPr>
          <w:rFonts w:ascii="Arial" w:hAnsi="Arial" w:cs="Arial"/>
          <w:sz w:val="20"/>
          <w:szCs w:val="20"/>
          <w:lang w:val="en-GB"/>
        </w:rPr>
      </w:pPr>
      <w:r w:rsidRPr="00CB3DC5">
        <w:rPr>
          <w:color w:val="000000"/>
          <w:lang w:val="en-GB"/>
        </w:rPr>
        <w:t xml:space="preserve">El controlador instalado junto con la </w:t>
      </w:r>
      <w:r>
        <w:fldChar w:fldCharType="begin"/>
      </w:r>
      <w:r w:rsidRPr="002775B2">
        <w:rPr>
          <w:lang w:val="en-GB"/>
        </w:rPr>
        <w:instrText xml:space="preserve"> REF  nomevalvola </w:instrText>
      </w:r>
      <w:r>
        <w:rPr>
          <w:lang w:val="en-GB"/>
        </w:rPr>
        <w:instrText xml:space="preserve"> \* MERGEFORMAT </w:instrText>
      </w:r>
      <w:r>
        <w:fldChar w:fldCharType="separate"/>
      </w:r>
      <w:r w:rsidRPr="00924144" w:rsidR="00924144">
        <w:rPr>
          <w:lang w:val="en-GB"/>
        </w:rPr>
        <w:t xml:space="preserve">VEM250</w:t>
      </w:r>
      <w:r>
        <w:fldChar w:fldCharType="end"/>
      </w:r>
      <w:r w:rsidRPr="00CB3DC5">
        <w:rPr>
          <w:color w:val="000000"/>
          <w:lang w:val="en-GB"/>
        </w:rPr>
        <w:t xml:space="preserve"> debe supervisar continuamente la señal de LISTO que recibe de la placa base MLHCU. El controlador no debe permitir que la planta se mueva, y no debe enviar ninguna orden de marcha a la válvula y/o al grupo motor/bomba cuando la señal de LISTO no esté en la posición ON</w:t>
      </w:r>
    </w:p>
    <w:p w:rsidRPr="00CB3DC5" w:rsidR="002775B2" w:rsidP="002775B2" w:rsidRDefault="002775B2" w14:paraId="4C4D3786" w14:textId="77777777">
      <w:pPr>
        <w:pStyle w:val="Nessunaspaziatura"/>
        <w:jc w:val="both"/>
        <w:rPr>
          <w:lang w:val="en-GB"/>
        </w:rPr>
      </w:pPr>
    </w:p>
    <w:p>
      <w:pPr>
        <w:spacing w:line="240" w:lineRule="auto"/>
        <w:jc w:val="both"/>
        <w:rPr>
          <w:lang w:val="en-GB"/>
        </w:rPr>
      </w:pPr>
      <w:r w:rsidRPr="00CB3DC5">
        <w:rPr>
          <w:color w:val="000000"/>
          <w:lang w:val="en-GB"/>
        </w:rPr>
        <w:t xml:space="preserve">El comando MOTOR/BOMBA determina cuándo el controlador debe activar/desactivar la unidad de motor/bomba.</w:t>
      </w:r>
    </w:p>
    <w:p>
      <w:pPr>
        <w:spacing w:line="240" w:lineRule="auto"/>
        <w:jc w:val="both"/>
        <w:rPr>
          <w:lang w:val="en-GB"/>
        </w:rPr>
      </w:pPr>
      <w:r w:rsidRPr="00CB3DC5">
        <w:rPr>
          <w:color w:val="000000"/>
          <w:lang w:val="en-GB"/>
        </w:rPr>
        <w:t xml:space="preserve">La señal RUN/STOP indica al controlador el inicio y el final de la secuencia de marcha. El controlador tiene que esperar a que RUN/STOP = Off antes de enviar cualquier orden de marcha. </w:t>
      </w:r>
    </w:p>
    <w:p w:rsidRPr="002775B2" w:rsidR="002775B2" w:rsidP="002C2A6D" w:rsidRDefault="002775B2" w14:paraId="68F2EBD4" w14:textId="4A4E0619">
      <w:pPr>
        <w:autoSpaceDE w:val="0"/>
        <w:autoSpaceDN w:val="0"/>
        <w:adjustRightInd w:val="0"/>
        <w:spacing w:after="0" w:line="240" w:lineRule="auto"/>
        <w:rPr>
          <w:rFonts w:ascii="Arial" w:hAnsi="Arial" w:cs="Arial"/>
          <w:sz w:val="20"/>
          <w:szCs w:val="20"/>
          <w:lang w:val="en-GB"/>
        </w:rPr>
      </w:pPr>
    </w:p>
    <w:p w:rsidRPr="00606A85" w:rsidR="002C2A6D" w:rsidP="002C2A6D" w:rsidRDefault="002C2A6D" w14:paraId="591552FA" w14:textId="535795DA">
      <w:pPr>
        <w:pStyle w:val="Nessunaspaziatura"/>
        <w:jc w:val="both"/>
        <w:rPr>
          <w:lang w:val="en-GB"/>
        </w:rPr>
      </w:pPr>
    </w:p>
    <w:tbl>
      <w:tblPr>
        <w:tblStyle w:val="Grigliatabella"/>
        <w:tblW w:w="0" w:type="auto"/>
        <w:tblLook w:val="04a0"/>
      </w:tblPr>
      <w:tblGrid>
        <w:gridCol w:w="1070"/>
        <w:gridCol w:w="8558"/>
      </w:tblGrid>
      <w:tr w:rsidRPr="00404E95" w:rsidR="00636963" w:rsidTr="00636963" w14:paraId="7CCBC071" w14:textId="77777777">
        <w:tc>
          <w:tcPr>
            <w:tcW w:w="993" w:type="dxa"/>
            <w:vAlign w:val="center"/>
          </w:tcPr>
          <w:p w:rsidR="00636963" w:rsidP="00636963" w:rsidRDefault="002F56E2" w14:paraId="6D447EA8" w14:textId="5C31491D">
            <w:pPr>
              <w:pStyle w:val="Nessunaspaziatura"/>
              <w:jc w:val="center"/>
              <w:rPr>
                <w:b/>
                <w:bCs/>
              </w:rPr>
            </w:pPr>
            <w:r>
              <w:rPr>
                <w:b/>
                <w:bCs/>
                <w:noProof/>
              </w:rPr>
              <w:drawing>
                <wp:inline distT="0" distB="0" distL="0" distR="0" wp14:anchorId="4F11BBFC" wp14:editId="3F0FCCD1">
                  <wp:extent cx="450850" cy="433070"/>
                  <wp:effectExtent l="0" t="0" r="6350" b="508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433070"/>
                          </a:xfrm>
                          <a:prstGeom prst="rect">
                            <a:avLst/>
                          </a:prstGeom>
                          <a:noFill/>
                        </pic:spPr>
                      </pic:pic>
                    </a:graphicData>
                  </a:graphic>
                </wp:inline>
              </w:drawing>
            </w:r>
          </w:p>
        </w:tc>
        <w:tc>
          <w:tcPr>
            <w:tcW w:w="8635" w:type="dxa"/>
          </w:tcPr>
          <w:p>
            <w:pPr>
              <w:jc w:val="both"/>
              <w:rPr>
                <w:lang w:val="en-GB"/>
              </w:rPr>
            </w:pPr>
            <w:r w:rsidRPr="002775B2">
              <w:rPr>
                <w:b/>
                <w:bCs/>
                <w:lang w:val="en-GB"/>
              </w:rPr>
              <w:t xml:space="preserve">IMPORTANTE</w:t>
            </w:r>
            <w:r w:rsidRPr="002775B2" w:rsidR="00636963">
              <w:rPr>
                <w:b/>
                <w:bCs/>
                <w:lang w:val="en-GB"/>
              </w:rPr>
              <w:t xml:space="preserve">: </w:t>
            </w:r>
            <w:r w:rsidRPr="00CB3DC5">
              <w:rPr>
                <w:color w:val="000000"/>
                <w:lang w:val="en-GB"/>
              </w:rPr>
              <w:t xml:space="preserve">Para detectar cualquier movimiento incontrolado de la cabina, se debe utilizar el circuito exigido en las cláusulas 5.3.8 y 5.12.1.4 de la norma EN81-20. Si este circuito detecta un movimiento de la cabina con </w:t>
            </w:r>
            <w:r w:rsidR="002F56E2">
              <w:rPr>
                <w:color w:val="000000"/>
                <w:lang w:val="en-GB"/>
              </w:rPr>
              <w:t xml:space="preserve">las </w:t>
            </w:r>
            <w:r w:rsidRPr="00CB3DC5">
              <w:rPr>
                <w:color w:val="000000"/>
                <w:lang w:val="en-GB"/>
              </w:rPr>
              <w:t xml:space="preserve">puertas no cerradas, fuera de la zona de desbloqueo, impide que el controlador envíe cualquier orden a la válvula. El sistema sólo debe ser reiniciado por personal autorizado y debidamente formado.  </w:t>
            </w:r>
          </w:p>
        </w:tc>
      </w:tr>
      <w:tr w:rsidRPr="00404E95" w:rsidR="00636963" w:rsidTr="00636963" w14:paraId="265DFA4D" w14:textId="77777777">
        <w:tc>
          <w:tcPr>
            <w:tcW w:w="996" w:type="dxa"/>
            <w:vAlign w:val="center"/>
          </w:tcPr>
          <w:p w:rsidR="00636963" w:rsidP="000A72C6" w:rsidRDefault="002F56E2" w14:paraId="712ED6FD" w14:textId="3AC59E95">
            <w:pPr>
              <w:pStyle w:val="Nessunaspaziatura"/>
              <w:rPr>
                <w:b/>
                <w:bCs/>
              </w:rPr>
            </w:pPr>
            <w:r>
              <w:rPr>
                <w:b/>
                <w:bCs/>
                <w:noProof/>
              </w:rPr>
              <w:drawing>
                <wp:inline distT="0" distB="0" distL="0" distR="0" wp14:anchorId="2D098372" wp14:editId="0479412A">
                  <wp:extent cx="542290" cy="475615"/>
                  <wp:effectExtent l="0" t="0" r="0" b="63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0" cy="475615"/>
                          </a:xfrm>
                          <a:prstGeom prst="rect">
                            <a:avLst/>
                          </a:prstGeom>
                          <a:noFill/>
                        </pic:spPr>
                      </pic:pic>
                    </a:graphicData>
                  </a:graphic>
                </wp:inline>
              </w:drawing>
            </w:r>
          </w:p>
        </w:tc>
        <w:tc>
          <w:tcPr>
            <w:tcW w:w="8635" w:type="dxa"/>
            <w:vAlign w:val="center"/>
          </w:tcPr>
          <w:p>
            <w:pPr>
              <w:pStyle w:val="Nessunaspaziatura"/>
              <w:jc w:val="both"/>
              <w:rPr>
                <w:lang w:val="en-GB"/>
              </w:rPr>
            </w:pPr>
            <w:r w:rsidRPr="002775B2">
              <w:rPr>
                <w:b/>
                <w:bCs/>
                <w:lang w:val="en-GB"/>
              </w:rPr>
              <w:t xml:space="preserve">ADVERTENCIA</w:t>
            </w:r>
            <w:r w:rsidRPr="002775B2" w:rsidR="00636963">
              <w:rPr>
                <w:b/>
                <w:bCs/>
                <w:lang w:val="en-GB"/>
              </w:rPr>
              <w:t xml:space="preserve">: </w:t>
            </w:r>
            <w:r w:rsidRPr="00CB3DC5">
              <w:rPr>
                <w:color w:val="000000"/>
                <w:lang w:val="en-GB"/>
              </w:rPr>
              <w:t xml:space="preserve">La </w:t>
            </w:r>
            <w:r>
              <w:rPr>
                <w:color w:val="000000"/>
                <w:lang w:val="en-GB"/>
              </w:rPr>
              <w:fldChar w:fldCharType="begin"/>
            </w:r>
            <w:r>
              <w:rPr>
                <w:color w:val="000000"/>
                <w:lang w:val="en-GB"/>
              </w:rPr>
              <w:instrText xml:space="preserve"> REF  NOMEVALVOLA </w:instrText>
            </w:r>
            <w:r>
              <w:rPr>
                <w:color w:val="000000"/>
                <w:lang w:val="en-GB"/>
              </w:rPr>
              <w:fldChar w:fldCharType="separate"/>
            </w:r>
            <w:r w:rsidRPr="00924144" w:rsidR="00924144">
              <w:rPr>
                <w:lang w:val="en-GB"/>
              </w:rPr>
              <w:t xml:space="preserve">VEM250</w:t>
            </w:r>
            <w:r>
              <w:rPr>
                <w:color w:val="000000"/>
                <w:lang w:val="en-GB"/>
              </w:rPr>
              <w:fldChar w:fldCharType="end"/>
            </w:r>
            <w:r w:rsidRPr="00CB3DC5">
              <w:rPr>
                <w:color w:val="000000"/>
                <w:lang w:val="en-GB"/>
              </w:rPr>
              <w:t xml:space="preserve"> válvula electrónica está certificada como parte de un componente de seguridad. Compruebe el certificado para determinar el tiempo máximo de detección de movimiento incontrolado que requiere el controlador</w:t>
            </w:r>
          </w:p>
          <w:p w:rsidRPr="002775B2" w:rsidR="00636963" w:rsidP="000A72C6" w:rsidRDefault="00636963" w14:paraId="2CFAA378" w14:textId="139C264D">
            <w:pPr>
              <w:pStyle w:val="Nessunaspaziatura"/>
              <w:rPr>
                <w:lang w:val="en-GB"/>
              </w:rPr>
            </w:pPr>
          </w:p>
        </w:tc>
      </w:tr>
    </w:tbl>
    <w:p w:rsidR="002775B2" w:rsidP="00636963" w:rsidRDefault="002775B2" w14:paraId="7E582F4A" w14:textId="10815DFB">
      <w:pPr>
        <w:pStyle w:val="Nessunaspaziatura"/>
        <w:jc w:val="both"/>
        <w:rPr>
          <w:lang w:val="en-GB"/>
        </w:rPr>
      </w:pPr>
    </w:p>
    <w:p w:rsidR="002775B2" w:rsidRDefault="002775B2" w14:paraId="4DFF250C" w14:textId="77777777">
      <w:pPr>
        <w:rPr>
          <w:rFonts w:eastAsiaTheme="minorEastAsia"/>
          <w:lang w:val="en-GB" w:eastAsia="it-IT"/>
        </w:rPr>
      </w:pPr>
      <w:r>
        <w:rPr>
          <w:lang w:val="en-GB"/>
        </w:rPr>
        <w:br w:type="page"/>
      </w:r>
    </w:p>
    <w:p>
      <w:pPr>
        <w:pStyle w:val="HLcapitolo"/>
        <w:numPr>
          <w:ilvl w:val="0"/>
          <w:numId w:val="54"/>
        </w:numPr>
        <w:rPr>
          <w:lang w:val="en-US"/>
        </w:rPr>
      </w:pPr>
      <w:bookmarkStart w:name="_SCHEDA_DI_CONTROLLO" w:id="40"/>
      <w:bookmarkStart w:name="_Toc65660838" w:id="41"/>
      <w:bookmarkStart w:name="_Toc76143400" w:id="42"/>
      <w:bookmarkStart w:name="_Ref95122316" w:id="43"/>
      <w:bookmarkStart w:name="_Ref95137032" w:id="44"/>
      <w:bookmarkStart w:name="_Ref95137033" w:id="45"/>
      <w:bookmarkStart w:name="_Toc95142945" w:id="46"/>
      <w:bookmarkStart w:name="_Toc95203458" w:id="47"/>
      <w:bookmarkEnd w:id="40"/>
      <w:r w:rsidRPr="00CB3DC5">
        <w:rPr>
          <w:lang w:val="en-GB"/>
        </w:rPr>
        <w:t xml:space="preserve">Tarjeta de control </w:t>
      </w:r>
      <w:r w:rsidRPr="00CB3DC5">
        <w:rPr>
          <w:lang w:val="en-GB"/>
        </w:rPr>
        <w:lastRenderedPageBreak/>
        <w:t xml:space="preserve">MLHCU</w:t>
      </w:r>
      <w:bookmarkEnd w:id="41"/>
      <w:bookmarkEnd w:id="42"/>
      <w:bookmarkEnd w:id="43"/>
      <w:bookmarkEnd w:id="44"/>
      <w:bookmarkEnd w:id="45"/>
      <w:bookmarkEnd w:id="46"/>
      <w:bookmarkEnd w:id="47"/>
    </w:p>
    <w:p>
      <w:pPr>
        <w:pStyle w:val="hlparagrafo"/>
        <w:numPr>
          <w:ilvl w:val="1"/>
          <w:numId w:val="54"/>
        </w:numPr>
        <w:rPr>
          <w:lang w:val="en-US"/>
        </w:rPr>
      </w:pPr>
      <w:bookmarkStart w:name="_Toc76143401" w:id="48"/>
      <w:bookmarkStart w:name="_Ref95122177" w:id="49"/>
      <w:bookmarkStart w:name="_Toc95142946" w:id="50"/>
      <w:bookmarkStart w:name="_Toc95203459" w:id="51"/>
      <w:r w:rsidRPr="00CB3DC5" w:rsidR="002775B2">
        <w:rPr>
          <w:lang w:val="en-US"/>
        </w:rPr>
        <w:t xml:space="preserve">Lista de conexiones de la placa electrónica</w:t>
      </w:r>
      <w:bookmarkEnd w:id="48"/>
      <w:bookmarkEnd w:id="49"/>
      <w:bookmarkEnd w:id="50"/>
      <w:bookmarkEnd w:id="51"/>
    </w:p>
    <w:p>
      <w:pPr>
        <w:jc w:val="center"/>
      </w:pPr>
      <w:r>
        <w:rPr>
          <w:noProof/>
          <w:lang w:eastAsia="it-IT"/>
        </w:rPr>
        <mc:AlternateContent>
          <mc:Choice Requires="wps">
            <w:drawing>
              <wp:anchor distT="0" distB="0" distL="114300" distR="114300" simplePos="0" relativeHeight="251610112" behindDoc="0" locked="0" layoutInCell="1" allowOverlap="1" wp14:editId="40DB8211" wp14:anchorId="4BB0DF10">
                <wp:simplePos x="0" y="0"/>
                <wp:positionH relativeFrom="column">
                  <wp:posOffset>2321560</wp:posOffset>
                </wp:positionH>
                <wp:positionV relativeFrom="paragraph">
                  <wp:posOffset>2285365</wp:posOffset>
                </wp:positionV>
                <wp:extent cx="425450" cy="285750"/>
                <wp:effectExtent l="3175" t="0" r="0" b="635"/>
                <wp:wrapNone/>
                <wp:docPr id="93" name="Text Box 80"/>
                <wp:cNvGraphicFramePr>
                  <a:graphicFrameLocks/>
                </wp:cNvGraphicFramePr>
                <a:graphic>
                  <a:graphicData uri="http://schemas.microsoft.com/office/word/2010/wordprocessingShape">
                    <wps:wsp>
                      <wps:cNvSpPr txBox="1">
                        <a:spLocks noChangeArrowheads="1"/>
                      </wps:cNvSpPr>
                      <wps:spPr bwMode="auto">
                        <a:xfrm>
                          <a:off x="0" y="0"/>
                          <a:ext cx="425450" cy="2857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pPr>
                              <w:rPr>
                                <w:sz w:val="24"/>
                              </w:rPr>
                            </w:pPr>
                            <w:r w:rsidRPr="009A18AE">
                              <w:rPr>
                                <w:sz w:val="24"/>
                              </w:rPr>
                              <w:t xml:space="preserve">BT1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style="position:absolute;left:0;text-align:left;margin-left:182.8pt;margin-top:179.95pt;width:33.5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Y4gEAAKgDAAAOAAAAZHJzL2Uyb0RvYy54bWysU8GO0zAQvSPxD5bvNG2UsiVqulp2tQhp&#10;YZEWPsBx7MQi8Zix26R8PWOn2y1wQ1ys8Yzz5r03k+31NPTsoNAbsBVfLZacKSuhMbat+Lev9282&#10;nPkgbCN6sKriR+X59e71q+3oSpVDB32jkBGI9eXoKt6F4Mos87JTg/ALcMpSUQMOItAV26xBMRL6&#10;0Gf5cvk2GwEbhyCV95S9m4t8l/C1VjI8au1VYH3FiVtIJ6azjme224qyReE6I080xD+wGISx1PQM&#10;dSeCYHs0f0ENRiJ40GEhYchAayNV0kBqVss/1Dx1wqmkhczx7myT/3+w8vPhyX1BFqb3MNEAkwjv&#10;HkB+98zCbSdsq24QYeyUaKjxKlqWjc6Xp0+j1b70EaQeP0FDQxb7AAlo0jhEV0gnI3QawPFsupoC&#10;k5Qs8nWxpoqkUr5ZX1EcO4jy+WOHPnxQMLAYVBxppglcHB58mJ8+P4m9LNybvk9z7e1vCcKMmUQ+&#10;8p2Zh6memGlI2SY2jmJqaI4kB2FeF1pvCjrAn5yNtCoV9z/2AhVn/UdLlrxbFUXcrXQp1lc5XfCy&#10;Ul9WhJUEVfHA2Rzehnkf9w5N21GneQgWbshGbZLEF1Yn/rQOyaTT6sZ9u7ynVy8/2O4XAAAA//8D&#10;AFBLAwQUAAYACAAAACEAaowZZd8AAAALAQAADwAAAGRycy9kb3ducmV2LnhtbEyPzU7DMBCE70h9&#10;B2srcaM2bRKREKeqiriCKD8SNzfeJhHxOordJrw9ywluszuj2W/L7ex6ccExdJ403K4UCKTa244a&#10;DW+vjzd3IEI0ZE3vCTV8Y4BttbgqTWH9RC94OcRGcAmFwmhoYxwKKUPdojNh5Qck9k5+dCbyODbS&#10;jmbictfLtVKZdKYjvtCaAfct1l+Hs9Pw/nT6/EjUc/Pg0mHys5Lkcqn19XLe3YOIOMe/MPziMzpU&#10;zHT0Z7JB9Bo2WZpxlEWa5yA4kWzWvDmyUEkOsirl/x+qHwAAAP//AwBQSwECLQAUAAYACAAAACEA&#10;toM4kv4AAADhAQAAEwAAAAAAAAAAAAAAAAAAAAAAW0NvbnRlbnRfVHlwZXNdLnhtbFBLAQItABQA&#10;BgAIAAAAIQA4/SH/1gAAAJQBAAALAAAAAAAAAAAAAAAAAC8BAABfcmVscy8ucmVsc1BLAQItABQA&#10;BgAIAAAAIQC/q3jY4gEAAKgDAAAOAAAAAAAAAAAAAAAAAC4CAABkcnMvZTJvRG9jLnhtbFBLAQIt&#10;ABQABgAIAAAAIQBqjBll3wAAAAsBAAAPAAAAAAAAAAAAAAAAADwEAABkcnMvZG93bnJldi54bWxQ&#10;SwUGAAAAAAQABADzAAAASAUAAAAA&#10;" w14:anchorId="4BB0DF10">
                <v:textbox>
                  <w:txbxContent>
                    <w:p>
                      <w:pPr>
                        <w:rPr>
                          <w:sz w:val="24"/>
                        </w:rPr>
                      </w:pPr>
                      <w:r w:rsidRPr="009A18AE">
                        <w:rPr>
                          <w:sz w:val="24"/>
                        </w:rPr>
                        <w:t xml:space="preserve">BT1</w:t>
                      </w:r>
                    </w:p>
                  </w:txbxContent>
                </v:textbox>
              </v:shape>
            </w:pict>
          </mc:Fallback>
        </mc:AlternateContent>
      </w:r>
      <w:r>
        <w:rPr>
          <w:noProof/>
          <w:lang w:eastAsia="it-IT"/>
        </w:rPr>
        <w:drawing>
          <wp:inline distT="0" distB="0" distL="0" distR="0" wp14:anchorId="17664884" wp14:editId="4019A70F">
            <wp:extent cx="4640239" cy="3755352"/>
            <wp:effectExtent l="0" t="0" r="8255" b="0"/>
            <wp:docPr id="10" name="Immagine 10"/>
            <wp:cNvGraphicFramePr>
              <a:graphicFrameLocks noChangeAspect="1"/>
            </wp:cNvGraphicFramePr>
            <a:graphic>
              <a:graphicData uri="http://schemas.openxmlformats.org/drawingml/2006/picture">
                <pic:pic>
                  <pic:nvPicPr>
                    <pic:cNvPr id="0" name="Picture 8"/>
                    <pic:cNvPicPr>
                      <a:picLocks noChangeAspect="1" noChangeArrowheads="1"/>
                    </pic:cNvPicPr>
                  </pic:nvPicPr>
                  <pic:blipFill>
                    <a:blip r:embed="rId17">
                      <a:extLst>
                        <a:ext uri="{28A0092B-C50C-407E-A947-70E740481C1C}">
                          <a14:useLocalDpi val="0"/>
                        </a:ext>
                      </a:extLst>
                    </a:blip>
                    <a:srcRect/>
                    <a:stretch>
                      <a:fillRect/>
                    </a:stretch>
                  </pic:blipFill>
                  <pic:spPr bwMode="auto">
                    <a:xfrm>
                      <a:off x="0" y="0"/>
                      <a:ext cx="4652684" cy="3765424"/>
                    </a:xfrm>
                    <a:prstGeom prst="rect">
                      <a:avLst/>
                    </a:prstGeom>
                    <a:noFill/>
                    <a:ln>
                      <a:noFill/>
                    </a:ln>
                  </pic:spPr>
                </pic:pic>
              </a:graphicData>
            </a:graphic>
          </wp:inline>
        </w:drawing>
      </w:r>
    </w:p>
    <w:tbl>
      <w:tblPr>
        <w:tblW w:w="8201"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1612"/>
        <w:gridCol w:w="6589"/>
      </w:tblGrid>
      <w:tr w:rsidRPr="00CB3DC5" w:rsidR="002775B2" w:rsidTr="002775B2" w14:paraId="31EC8AC5"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rsidRPr="00CB3DC5" w:rsidR="002775B2" w:rsidP="004D1F18" w:rsidRDefault="002775B2" w14:paraId="0218C046" w14:textId="77777777">
            <w:pPr>
              <w:widowControl w:val="0"/>
              <w:spacing w:after="0" w:line="240" w:lineRule="auto"/>
              <w:jc w:val="center"/>
              <w:rPr>
                <w:color w:val="000000"/>
              </w:rPr>
            </w:pPr>
          </w:p>
          <w:p>
            <w:pPr>
              <w:widowControl w:val="0"/>
              <w:spacing w:after="0" w:line="240" w:lineRule="auto"/>
              <w:jc w:val="center"/>
              <w:rPr>
                <w:b/>
                <w:bCs/>
                <w:lang w:val="en-GB"/>
              </w:rPr>
            </w:pPr>
            <w:r w:rsidRPr="00CB3DC5">
              <w:rPr>
                <w:b/>
                <w:bCs/>
                <w:color w:val="000000"/>
                <w:lang w:val="en-GB"/>
              </w:rPr>
              <w:t xml:space="preserve">Entrada/salida</w:t>
            </w:r>
          </w:p>
        </w:tc>
        <w:tc>
          <w:tcPr>
            <w:tcW w:w="6589"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rsidRPr="00CB3DC5" w:rsidR="002775B2" w:rsidP="004D1F18" w:rsidRDefault="002775B2" w14:paraId="0C2A85A5" w14:textId="77777777">
            <w:pPr>
              <w:widowControl w:val="0"/>
              <w:spacing w:after="0" w:line="240" w:lineRule="auto"/>
              <w:rPr>
                <w:color w:val="000000"/>
              </w:rPr>
            </w:pPr>
          </w:p>
          <w:p>
            <w:pPr>
              <w:widowControl w:val="0"/>
              <w:spacing w:after="0" w:line="240" w:lineRule="auto"/>
              <w:rPr>
                <w:b/>
                <w:bCs/>
                <w:lang w:val="en-GB"/>
              </w:rPr>
            </w:pPr>
            <w:r w:rsidRPr="00CB3DC5">
              <w:rPr>
                <w:b/>
                <w:bCs/>
                <w:color w:val="000000"/>
                <w:lang w:val="en-GB"/>
              </w:rPr>
              <w:t xml:space="preserve">Descripción</w:t>
            </w:r>
          </w:p>
        </w:tc>
      </w:tr>
      <w:tr w:rsidRPr="00404E95" w:rsidR="002775B2" w:rsidTr="002775B2" w14:paraId="159E21A9"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Salida de conexión de la electroválvula </w:t>
            </w:r>
            <w:r w:rsidRPr="00CB3DC5">
              <w:rPr>
                <w:color w:val="000000"/>
                <w:lang w:val="en-GB"/>
              </w:rPr>
              <w:t xml:space="preserve">de emergencia y de </w:t>
            </w:r>
            <w:r>
              <w:rPr>
                <w:color w:val="000000"/>
                <w:lang w:val="en-GB"/>
              </w:rPr>
              <w:t xml:space="preserve">bajada</w:t>
            </w:r>
          </w:p>
        </w:tc>
      </w:tr>
      <w:tr w:rsidRPr="00404E95" w:rsidR="002775B2" w:rsidTr="002775B2" w14:paraId="59F6379F"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CN2</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Salida de alimentación del motor paso a paso</w:t>
            </w:r>
          </w:p>
        </w:tc>
      </w:tr>
      <w:tr w:rsidRPr="00CB3DC5" w:rsidR="002775B2" w:rsidTr="002775B2" w14:paraId="48E0E0EB"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CN3</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 del sensor S1</w:t>
            </w:r>
          </w:p>
        </w:tc>
      </w:tr>
      <w:tr w:rsidRPr="00CB3DC5" w:rsidR="002775B2" w:rsidTr="002775B2" w14:paraId="6588AEED"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CN4</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 del sensor S2</w:t>
            </w:r>
          </w:p>
        </w:tc>
      </w:tr>
      <w:tr w:rsidRPr="00CB3DC5" w:rsidR="002775B2" w:rsidTr="002775B2" w14:paraId="10ED8BE1"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CN5</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 del sensor S3</w:t>
            </w:r>
          </w:p>
        </w:tc>
      </w:tr>
      <w:tr w:rsidRPr="00CB3DC5" w:rsidR="002775B2" w:rsidTr="002775B2" w14:paraId="569135D1"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CN6</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 PTC del motor (opcional)</w:t>
            </w:r>
          </w:p>
        </w:tc>
      </w:tr>
      <w:tr w:rsidRPr="00CB3DC5" w:rsidR="002775B2" w:rsidTr="002775B2" w14:paraId="25A8E58E"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CN7</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lang w:val="en-GB"/>
              </w:rPr>
              <w:t xml:space="preserve">/</w:t>
            </w:r>
          </w:p>
        </w:tc>
      </w:tr>
      <w:tr w:rsidRPr="00CB3DC5" w:rsidR="002775B2" w:rsidTr="002775B2" w14:paraId="4E594A4F"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CN8</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 del transductor de presión</w:t>
            </w:r>
          </w:p>
        </w:tc>
      </w:tr>
      <w:tr w:rsidRPr="00CB3DC5" w:rsidR="002775B2" w:rsidTr="002775B2" w14:paraId="36A8B078"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CN9</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 del transductor de temperatura</w:t>
            </w:r>
          </w:p>
        </w:tc>
      </w:tr>
      <w:tr w:rsidRPr="00404E95" w:rsidR="002775B2" w:rsidTr="002775B2" w14:paraId="7B32F73A"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CN10</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Puerto USB (</w:t>
            </w:r>
            <w:r w:rsidRPr="00CB3DC5">
              <w:rPr>
                <w:color w:val="000000"/>
                <w:lang w:val="en-GB"/>
              </w:rPr>
              <w:t xml:space="preserve">tipo </w:t>
            </w:r>
            <w:r w:rsidRPr="00CB3DC5">
              <w:rPr>
                <w:color w:val="000000"/>
                <w:lang w:val="en-GB"/>
              </w:rPr>
              <w:t xml:space="preserve">micro USB</w:t>
            </w:r>
            <w:r w:rsidRPr="00CB3DC5">
              <w:rPr>
                <w:color w:val="000000"/>
                <w:lang w:val="en-GB"/>
              </w:rPr>
              <w:t xml:space="preserve">)</w:t>
            </w:r>
          </w:p>
        </w:tc>
      </w:tr>
      <w:tr w:rsidRPr="00CB3DC5" w:rsidR="002775B2" w:rsidTr="002775B2" w14:paraId="7F4669E1"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fuente de alimentación de la placa base</w:t>
            </w:r>
          </w:p>
        </w:tc>
      </w:tr>
      <w:tr w:rsidRPr="00CB3DC5" w:rsidR="002775B2" w:rsidTr="002775B2" w14:paraId="57AD72D3"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CN12</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Entradas de velocidad y dirección</w:t>
            </w:r>
          </w:p>
        </w:tc>
      </w:tr>
      <w:tr w:rsidRPr="00CB3DC5" w:rsidR="002775B2" w:rsidTr="002775B2" w14:paraId="58E98AB5"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CN13</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Salidas de relé programables</w:t>
            </w:r>
          </w:p>
        </w:tc>
      </w:tr>
      <w:tr w:rsidRPr="00404E95" w:rsidR="002775B2" w:rsidTr="002775B2" w14:paraId="1C36C8B8"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CN14</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Salida RUN/STOP y READY</w:t>
            </w:r>
          </w:p>
        </w:tc>
      </w:tr>
      <w:tr w:rsidRPr="00404E95" w:rsidR="002775B2" w:rsidTr="002775B2" w14:paraId="557C7FCB"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CN15</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Control de válvulas de solenoide de </w:t>
            </w:r>
            <w:r w:rsidRPr="00CB3DC5">
              <w:rPr>
                <w:color w:val="000000"/>
                <w:lang w:val="en-GB"/>
              </w:rPr>
              <w:t xml:space="preserve">emergencia y de </w:t>
            </w:r>
            <w:r>
              <w:rPr>
                <w:color w:val="000000"/>
                <w:lang w:val="en-GB"/>
              </w:rPr>
              <w:t xml:space="preserve">bajada</w:t>
            </w:r>
          </w:p>
        </w:tc>
      </w:tr>
      <w:tr w:rsidRPr="00CB3DC5" w:rsidR="002775B2" w:rsidTr="002775B2" w14:paraId="2EE15724"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CN16</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Puerto CAN</w:t>
            </w:r>
          </w:p>
        </w:tc>
      </w:tr>
      <w:tr w:rsidRPr="00CB3DC5" w:rsidR="002775B2" w:rsidTr="002775B2" w14:paraId="76B420C1"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DIS1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lang w:val="en-GB"/>
              </w:rPr>
              <w:t xml:space="preserve">Mostrar</w:t>
            </w:r>
          </w:p>
        </w:tc>
      </w:tr>
      <w:tr w:rsidRPr="00404E95" w:rsidR="002775B2" w:rsidTr="002775B2" w14:paraId="3655195F"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JMP1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Alimentación de la electroválvula </w:t>
            </w:r>
            <w:r>
              <w:rPr>
                <w:color w:val="000000"/>
                <w:lang w:val="en-GB"/>
              </w:rPr>
              <w:t xml:space="preserve">hacia abajo </w:t>
            </w:r>
            <w:r w:rsidRPr="00CB3DC5">
              <w:rPr>
                <w:color w:val="000000"/>
                <w:lang w:val="en-GB"/>
              </w:rPr>
              <w:t xml:space="preserve">Puente de selección ED</w:t>
            </w:r>
          </w:p>
        </w:tc>
      </w:tr>
      <w:tr w:rsidRPr="00CB3DC5" w:rsidR="002775B2" w:rsidTr="002775B2" w14:paraId="788C0E85"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U21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Interfaz Blue-tooth</w:t>
            </w:r>
          </w:p>
        </w:tc>
      </w:tr>
      <w:tr w:rsidRPr="00CB3DC5" w:rsidR="002775B2" w:rsidTr="002775B2" w14:paraId="1E241AAE"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SW1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Ajuste de los interruptores</w:t>
            </w:r>
          </w:p>
        </w:tc>
      </w:tr>
      <w:tr w:rsidRPr="00CB3DC5" w:rsidR="002775B2" w:rsidTr="002775B2" w14:paraId="204013FA" w14:textId="77777777">
        <w:trPr>
          <w:jc w:val="center"/>
        </w:trPr>
        <w:tc>
          <w:tcPr>
            <w:tcW w:w="161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center"/>
              <w:rPr>
                <w:lang w:val="en-GB"/>
              </w:rPr>
            </w:pPr>
            <w:r w:rsidRPr="00CB3DC5">
              <w:rPr>
                <w:lang w:val="en-GB"/>
              </w:rPr>
              <w:t xml:space="preserve">BT1</w:t>
            </w:r>
          </w:p>
        </w:tc>
        <w:tc>
          <w:tcPr>
            <w:tcW w:w="658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Batería del reloj del sistema</w:t>
            </w:r>
          </w:p>
        </w:tc>
      </w:tr>
    </w:tbl>
    <w:p w:rsidR="002775B2" w:rsidRDefault="002775B2" w14:paraId="346A88BA" w14:textId="77777777">
      <w:r>
        <w:br w:type="page"/>
      </w:r>
    </w:p>
    <w:p>
      <w:pPr>
        <w:pStyle w:val="hlparagrafo"/>
        <w:numPr>
          <w:ilvl w:val="1"/>
          <w:numId w:val="54"/>
        </w:numPr>
        <w:rPr>
          <w:lang w:val="en-GB"/>
        </w:rPr>
      </w:pPr>
      <w:bookmarkStart w:name="_Toc76143402" w:id="52"/>
      <w:bookmarkStart w:name="_Ref95122248" w:id="53"/>
      <w:bookmarkStart w:name="_Toc95142947" w:id="54"/>
      <w:bookmarkStart w:name="_Toc95203460" w:id="55"/>
      <w:bookmarkStart w:name="_Ref95203594" w:id="56"/>
      <w:r w:rsidRPr="00FB08D0">
        <w:rPr>
          <w:lang w:val="en-GB"/>
        </w:rPr>
        <w:t xml:space="preserve">Características de la conexión de </w:t>
      </w:r>
      <w:r w:rsidRPr="00FB08D0">
        <w:rPr>
          <w:lang w:val="en-GB"/>
        </w:rPr>
        <w:t xml:space="preserve">la </w:t>
      </w:r>
      <w:bookmarkStart w:name="_Toc65660840" w:id="57"/>
      <w:bookmarkEnd w:id="57"/>
      <w:r w:rsidRPr="00FB08D0">
        <w:rPr>
          <w:lang w:val="en-GB"/>
        </w:rPr>
        <w:t xml:space="preserve">interfaz </w:t>
      </w:r>
      <w:r w:rsidRPr="00FB08D0">
        <w:rPr>
          <w:lang w:val="en-GB"/>
        </w:rPr>
        <w:lastRenderedPageBreak/>
        <w:t xml:space="preserve">del controlador</w:t>
      </w:r>
      <w:bookmarkEnd w:id="52"/>
      <w:bookmarkEnd w:id="53"/>
      <w:bookmarkEnd w:id="54"/>
      <w:bookmarkEnd w:id="55"/>
      <w:bookmarkEnd w:id="56"/>
    </w:p>
    <w:p>
      <w:pPr>
        <w:pStyle w:val="Nessunaspaziatura"/>
        <w:rPr>
          <w:lang w:val="en-GB"/>
        </w:rPr>
      </w:pPr>
      <w:r w:rsidRPr="00FB08D0">
        <w:rPr>
          <w:b/>
          <w:bCs/>
          <w:lang w:val="en-GB"/>
        </w:rPr>
        <w:t xml:space="preserve">CONECTOR CN11</w:t>
      </w:r>
      <w:r w:rsidR="009E3704">
        <w:rPr>
          <w:b/>
          <w:bCs/>
          <w:lang w:val="en-GB"/>
        </w:rPr>
        <w:t xml:space="preserve">: </w:t>
      </w:r>
      <w:r w:rsidRPr="00FB08D0">
        <w:rPr>
          <w:lang w:val="en-GB"/>
        </w:rPr>
        <w:t xml:space="preserve">alimentación de la placa, paso de 3,5 mm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62"/>
        <w:gridCol w:w="1563"/>
        <w:gridCol w:w="2548"/>
        <w:gridCol w:w="4955"/>
      </w:tblGrid>
      <w:tr w:rsidR="002C2A6D" w:rsidTr="005F2C31" w14:paraId="0334D7F8" w14:textId="77777777">
        <w:tc>
          <w:tcPr>
            <w:tcW w:w="562" w:type="dxa"/>
          </w:tcPr>
          <w:p>
            <w:pPr>
              <w:spacing w:after="60" w:line="240" w:lineRule="auto"/>
              <w:rPr>
                <w:bCs/>
                <w:i/>
                <w:iCs/>
              </w:rPr>
            </w:pPr>
            <w:r w:rsidRPr="00A15064">
              <w:rPr>
                <w:bCs/>
                <w:i/>
                <w:iCs/>
              </w:rPr>
              <w:t xml:space="preserve">PIN</w:t>
            </w:r>
          </w:p>
        </w:tc>
        <w:tc>
          <w:tcPr>
            <w:tcW w:w="1563" w:type="dxa"/>
          </w:tcPr>
          <w:p>
            <w:pPr>
              <w:spacing w:after="60" w:line="240" w:lineRule="auto"/>
              <w:rPr>
                <w:bCs/>
                <w:i/>
                <w:iCs/>
              </w:rPr>
            </w:pPr>
            <w:r>
              <w:rPr>
                <w:bCs/>
                <w:i/>
                <w:iCs/>
              </w:rPr>
              <w:t xml:space="preserve">Características</w:t>
            </w:r>
          </w:p>
        </w:tc>
        <w:tc>
          <w:tcPr>
            <w:tcW w:w="2548" w:type="dxa"/>
          </w:tcPr>
          <w:p>
            <w:pPr>
              <w:spacing w:after="60" w:line="240" w:lineRule="auto"/>
              <w:rPr>
                <w:bCs/>
                <w:i/>
                <w:iCs/>
              </w:rPr>
            </w:pPr>
            <w:r>
              <w:rPr>
                <w:bCs/>
                <w:i/>
                <w:iCs/>
              </w:rPr>
              <w:t xml:space="preserve">Descripción</w:t>
            </w:r>
          </w:p>
        </w:tc>
        <w:tc>
          <w:tcPr>
            <w:tcW w:w="4955" w:type="dxa"/>
            <w:vMerge w:val="restart"/>
          </w:tcPr>
          <w:p>
            <w:pPr>
              <w:spacing w:after="60" w:line="240" w:lineRule="auto"/>
              <w:jc w:val="center"/>
            </w:pPr>
            <w:r>
              <w:rPr>
                <w:noProof/>
                <w:lang w:eastAsia="it-IT"/>
              </w:rPr>
              <w:drawing>
                <wp:anchor distT="0" distB="0" distL="114300" distR="114300" simplePos="0" relativeHeight="251725824" behindDoc="0" locked="0" layoutInCell="1" allowOverlap="1" wp14:editId="332ABEF8" wp14:anchorId="3A8C2A80">
                  <wp:simplePos x="0" y="0"/>
                  <wp:positionH relativeFrom="column">
                    <wp:posOffset>2058264</wp:posOffset>
                  </wp:positionH>
                  <wp:positionV relativeFrom="paragraph">
                    <wp:posOffset>24410</wp:posOffset>
                  </wp:positionV>
                  <wp:extent cx="1180465" cy="861060"/>
                  <wp:effectExtent l="0" t="0" r="635" b="0"/>
                  <wp:wrapThrough wrapText="bothSides">
                    <wp:wrapPolygon edited="0">
                      <wp:start x="0" y="0"/>
                      <wp:lineTo x="0" y="21027"/>
                      <wp:lineTo x="21263" y="21027"/>
                      <wp:lineTo x="21263" y="0"/>
                      <wp:lineTo x="0" y="0"/>
                    </wp:wrapPolygon>
                  </wp:wrapThrough>
                  <wp:docPr id="125" name="Immagine 125"/>
                  <wp:cNvGraphicFramePr>
                    <a:graphicFrameLocks noChangeAspect="1"/>
                  </wp:cNvGraphicFramePr>
                  <a:graphic>
                    <a:graphicData uri="http://schemas.openxmlformats.org/drawingml/2006/picture">
                      <pic:pic>
                        <pic:nvPicPr>
                          <pic:cNvPr id="0" name="Picture 6"/>
                          <pic:cNvPicPr>
                            <a:picLocks noChangeAspect="1" noChangeArrowheads="1"/>
                          </pic:cNvPicPr>
                        </pic:nvPicPr>
                        <pic:blipFill>
                          <a:blip r:embed="rId18">
                            <a:extLst>
                              <a:ext uri="{28A0092B-C50C-407E-A947-70E740481C1C}">
                                <a14:useLocalDpi val="0"/>
                              </a:ext>
                            </a:extLst>
                          </a:blip>
                          <a:srcRect/>
                          <a:stretch>
                            <a:fillRect/>
                          </a:stretch>
                        </pic:blipFill>
                        <pic:spPr bwMode="auto">
                          <a:xfrm>
                            <a:off x="0" y="0"/>
                            <a:ext cx="1180465" cy="861060"/>
                          </a:xfrm>
                          <a:prstGeom prst="rect">
                            <a:avLst/>
                          </a:prstGeom>
                          <a:noFill/>
                          <a:ln>
                            <a:noFill/>
                          </a:ln>
                        </pic:spPr>
                      </pic:pic>
                    </a:graphicData>
                  </a:graphic>
                </wp:anchor>
              </w:drawing>
            </w:r>
            <w:r>
              <w:rPr>
                <w:noProof/>
                <w:lang w:eastAsia="it-IT"/>
              </w:rPr>
              <w:drawing>
                <wp:anchor distT="0" distB="0" distL="114300" distR="114300" simplePos="0" relativeHeight="251642880" behindDoc="1" locked="0" layoutInCell="1" allowOverlap="1" wp14:editId="09ED05BE" wp14:anchorId="619FD045">
                  <wp:simplePos x="0" y="0"/>
                  <wp:positionH relativeFrom="column">
                    <wp:posOffset>71222</wp:posOffset>
                  </wp:positionH>
                  <wp:positionV relativeFrom="paragraph">
                    <wp:posOffset>121945</wp:posOffset>
                  </wp:positionV>
                  <wp:extent cx="1254760" cy="1092200"/>
                  <wp:effectExtent l="0" t="0" r="2540" b="0"/>
                  <wp:wrapThrough wrapText="bothSides">
                    <wp:wrapPolygon edited="0">
                      <wp:start x="0" y="0"/>
                      <wp:lineTo x="0" y="21098"/>
                      <wp:lineTo x="21316" y="21098"/>
                      <wp:lineTo x="21316" y="0"/>
                      <wp:lineTo x="0" y="0"/>
                    </wp:wrapPolygon>
                  </wp:wrapThrough>
                  <wp:docPr id="11" name="Immagine 11"/>
                  <wp:cNvGraphicFramePr>
                    <a:graphicFrameLocks noChangeAspect="1"/>
                  </wp:cNvGraphicFramePr>
                  <a:graphic>
                    <a:graphicData uri="http://schemas.openxmlformats.org/drawingml/2006/picture">
                      <pic:pic>
                        <pic:nvPicPr>
                          <pic:cNvPr id="1" name=""/>
                          <pic:cNvPicPr/>
                        </pic:nvPicPr>
                        <pic:blipFill>
                          <a:blip r:embed="rId19">
                            <a:extLst>
                              <a:ext uri="{28A0092B-C50C-407E-A947-70E740481C1C}">
                                <a14:useLocalDpi val="0"/>
                              </a:ext>
                            </a:extLst>
                          </a:blip>
                          <a:stretch>
                            <a:fillRect/>
                          </a:stretch>
                        </pic:blipFill>
                        <pic:spPr>
                          <a:xfrm>
                            <a:off x="0" y="0"/>
                            <a:ext cx="1254760" cy="1092200"/>
                          </a:xfrm>
                          <a:prstGeom prst="rect">
                            <a:avLst/>
                          </a:prstGeom>
                        </pic:spPr>
                      </pic:pic>
                    </a:graphicData>
                  </a:graphic>
                  <wp14:sizeRelH relativeFrom="page">
                    <wp14:pctWidth>0</wp14:pctWidth>
                  </wp14:sizeRelH>
                  <wp14:sizeRelV relativeFrom="page">
                    <wp14:pctHeight>0</wp14:pctHeight>
                  </wp14:sizeRelV>
                </wp:anchor>
              </w:drawing>
            </w:r>
          </w:p>
          <w:p w:rsidR="00A15064" w:rsidP="00A15064" w:rsidRDefault="00A15064" w14:paraId="0784DCEB" w14:textId="108618CF">
            <w:pPr>
              <w:spacing w:after="60" w:line="240" w:lineRule="auto"/>
              <w:jc w:val="right"/>
            </w:pPr>
          </w:p>
          <w:p w:rsidR="002C2A6D" w:rsidP="00A15064" w:rsidRDefault="002C2A6D" w14:paraId="7F97F23C" w14:textId="3EC4F959">
            <w:pPr>
              <w:spacing w:after="60" w:line="240" w:lineRule="auto"/>
              <w:jc w:val="right"/>
            </w:pPr>
          </w:p>
        </w:tc>
      </w:tr>
      <w:tr w:rsidR="00FB08D0" w:rsidTr="005F2C31" w14:paraId="1F4CA2D5" w14:textId="77777777">
        <w:tc>
          <w:tcPr>
            <w:tcW w:w="562" w:type="dxa"/>
          </w:tcPr>
          <w:p>
            <w:pPr>
              <w:spacing w:after="60" w:line="240" w:lineRule="auto"/>
            </w:pPr>
            <w:r>
              <w:t xml:space="preserve">1</w:t>
            </w:r>
          </w:p>
        </w:tc>
        <w:tc>
          <w:tcPr>
            <w:tcW w:w="1563" w:type="dxa"/>
          </w:tcPr>
          <w:p>
            <w:pPr>
              <w:spacing w:after="60" w:line="240" w:lineRule="auto"/>
            </w:pPr>
            <w:r>
              <w:t xml:space="preserve">Gnd</w:t>
            </w:r>
          </w:p>
        </w:tc>
        <w:tc>
          <w:tcPr>
            <w:tcW w:w="2548" w:type="dxa"/>
          </w:tcPr>
          <w:p>
            <w:pPr>
              <w:spacing w:after="60" w:line="240" w:lineRule="auto"/>
            </w:pPr>
            <w:r w:rsidRPr="00CB3DC5">
              <w:rPr>
                <w:color w:val="000000"/>
                <w:lang w:val="en-GB"/>
              </w:rPr>
              <w:t xml:space="preserve">masa de alimentación de </w:t>
            </w:r>
            <w:r>
              <w:rPr>
                <w:color w:val="000000"/>
                <w:lang w:val="en-GB"/>
              </w:rPr>
              <w:t xml:space="preserve">la placa</w:t>
            </w:r>
          </w:p>
        </w:tc>
        <w:tc>
          <w:tcPr>
            <w:tcW w:w="4955" w:type="dxa"/>
            <w:vMerge/>
          </w:tcPr>
          <w:p w:rsidR="00FB08D0" w:rsidP="00FB08D0" w:rsidRDefault="00FB08D0" w14:paraId="0428763D" w14:textId="77777777">
            <w:pPr>
              <w:spacing w:after="60" w:line="240" w:lineRule="auto"/>
            </w:pPr>
          </w:p>
        </w:tc>
      </w:tr>
      <w:tr w:rsidR="00FB08D0" w:rsidTr="005F2C31" w14:paraId="084A3765" w14:textId="77777777">
        <w:tc>
          <w:tcPr>
            <w:tcW w:w="562" w:type="dxa"/>
          </w:tcPr>
          <w:p>
            <w:pPr>
              <w:spacing w:after="60" w:line="240" w:lineRule="auto"/>
            </w:pPr>
            <w:r>
              <w:t xml:space="preserve">2</w:t>
            </w:r>
          </w:p>
        </w:tc>
        <w:tc>
          <w:tcPr>
            <w:tcW w:w="1563" w:type="dxa"/>
          </w:tcPr>
          <w:p>
            <w:pPr>
              <w:spacing w:after="60" w:line="240" w:lineRule="auto"/>
            </w:pPr>
            <w:r>
              <w:t xml:space="preserve">0v</w:t>
            </w:r>
          </w:p>
        </w:tc>
        <w:tc>
          <w:tcPr>
            <w:tcW w:w="2548" w:type="dxa"/>
          </w:tcPr>
          <w:p>
            <w:pPr>
              <w:spacing w:after="60" w:line="240" w:lineRule="auto"/>
            </w:pPr>
            <w:r w:rsidRPr="00CB3DC5">
              <w:rPr>
                <w:color w:val="000000"/>
                <w:lang w:val="en-GB"/>
              </w:rPr>
              <w:t xml:space="preserve">Alimentación negativa</w:t>
            </w:r>
          </w:p>
        </w:tc>
        <w:tc>
          <w:tcPr>
            <w:tcW w:w="4955" w:type="dxa"/>
            <w:vMerge/>
          </w:tcPr>
          <w:p w:rsidR="00FB08D0" w:rsidP="00FB08D0" w:rsidRDefault="00FB08D0" w14:paraId="59360427" w14:textId="77777777">
            <w:pPr>
              <w:spacing w:after="60" w:line="240" w:lineRule="auto"/>
            </w:pPr>
          </w:p>
        </w:tc>
      </w:tr>
      <w:tr w:rsidR="00FB08D0" w:rsidTr="005F2C31" w14:paraId="71F33F26" w14:textId="77777777">
        <w:trPr>
          <w:trHeight w:val="562"/>
        </w:trPr>
        <w:tc>
          <w:tcPr>
            <w:tcW w:w="562" w:type="dxa"/>
          </w:tcPr>
          <w:p>
            <w:pPr>
              <w:spacing w:after="60" w:line="240" w:lineRule="auto"/>
            </w:pPr>
            <w:r>
              <w:t xml:space="preserve">3</w:t>
            </w:r>
          </w:p>
        </w:tc>
        <w:tc>
          <w:tcPr>
            <w:tcW w:w="1563" w:type="dxa"/>
          </w:tcPr>
          <w:p>
            <w:pPr>
              <w:spacing w:after="60" w:line="240" w:lineRule="auto"/>
            </w:pPr>
            <w:r>
              <w:t xml:space="preserve">+24Vdc, </w:t>
            </w:r>
            <w:r w:rsidRPr="00CB3DC5">
              <w:rPr>
                <w:color w:val="000000"/>
                <w:lang w:val="en-GB"/>
              </w:rPr>
              <w:t xml:space="preserve">estabilizado</w:t>
            </w:r>
          </w:p>
        </w:tc>
        <w:tc>
          <w:tcPr>
            <w:tcW w:w="2548" w:type="dxa"/>
          </w:tcPr>
          <w:p>
            <w:pPr>
              <w:spacing w:after="60" w:line="240" w:lineRule="auto"/>
            </w:pPr>
            <w:r w:rsidRPr="00CB3DC5">
              <w:rPr>
                <w:color w:val="000000"/>
                <w:lang w:val="en-GB"/>
              </w:rPr>
              <w:t xml:space="preserve">Alimentación positiva (±10%)</w:t>
            </w:r>
          </w:p>
        </w:tc>
        <w:tc>
          <w:tcPr>
            <w:tcW w:w="4955" w:type="dxa"/>
            <w:vMerge/>
          </w:tcPr>
          <w:p w:rsidR="00FB08D0" w:rsidP="00FB08D0" w:rsidRDefault="00FB08D0" w14:paraId="2D2B51F0" w14:textId="77777777">
            <w:pPr>
              <w:spacing w:after="60" w:line="240" w:lineRule="auto"/>
            </w:pPr>
          </w:p>
        </w:tc>
      </w:tr>
      <w:tr w:rsidRPr="00404E95" w:rsidR="002C2A6D" w:rsidTr="007543C0" w14:paraId="42F49FCE" w14:textId="77777777">
        <w:trPr>
          <w:trHeight w:val="410"/>
        </w:trPr>
        <w:tc>
          <w:tcPr>
            <w:tcW w:w="9628" w:type="dxa"/>
            <w:gridSpan w:val="4"/>
          </w:tcPr>
          <w:p>
            <w:pPr>
              <w:spacing w:after="60" w:line="240" w:lineRule="auto"/>
              <w:rPr>
                <w:lang w:val="en-GB"/>
              </w:rPr>
            </w:pPr>
            <w:r w:rsidRPr="00CB3DC5">
              <w:rPr>
                <w:color w:val="000000"/>
                <w:lang w:val="en-GB"/>
              </w:rPr>
              <w:t xml:space="preserve">NOTA: </w:t>
            </w:r>
            <w:r>
              <w:rPr>
                <w:color w:val="000000"/>
                <w:lang w:val="en-GB"/>
              </w:rPr>
              <w:t xml:space="preserve">consumo </w:t>
            </w:r>
            <w:r w:rsidRPr="00CB3DC5">
              <w:rPr>
                <w:color w:val="000000"/>
                <w:lang w:val="en-GB"/>
              </w:rPr>
              <w:t xml:space="preserve">máximo </w:t>
            </w:r>
            <w:r>
              <w:rPr>
                <w:color w:val="000000"/>
                <w:lang w:val="en-GB"/>
              </w:rPr>
              <w:t xml:space="preserve">de corriente de </w:t>
            </w:r>
            <w:r>
              <w:rPr>
                <w:color w:val="000000"/>
                <w:lang w:val="en-GB"/>
              </w:rPr>
              <w:t xml:space="preserve">la placa </w:t>
            </w:r>
            <w:r w:rsidRPr="00CB3DC5">
              <w:rPr>
                <w:color w:val="000000"/>
                <w:lang w:val="en-GB"/>
              </w:rPr>
              <w:t xml:space="preserve">1,5A</w:t>
            </w:r>
          </w:p>
        </w:tc>
      </w:tr>
    </w:tbl>
    <w:p w:rsidRPr="00FB08D0" w:rsidR="00A15064" w:rsidP="002C2A6D" w:rsidRDefault="00A15064" w14:paraId="73692A66" w14:textId="77777777">
      <w:pPr>
        <w:pStyle w:val="Nessunaspaziatura"/>
        <w:rPr>
          <w:lang w:val="en-GB"/>
        </w:rPr>
      </w:pPr>
    </w:p>
    <w:p>
      <w:pPr>
        <w:pStyle w:val="Nessunaspaziatura"/>
        <w:rPr>
          <w:lang w:val="en-GB"/>
        </w:rPr>
      </w:pPr>
      <w:r w:rsidRPr="00FB08D0">
        <w:rPr>
          <w:b/>
          <w:bCs/>
          <w:lang w:val="en-GB"/>
        </w:rPr>
        <w:t xml:space="preserve">CONECTOR CN12</w:t>
      </w:r>
      <w:r w:rsidR="009E3704">
        <w:rPr>
          <w:b/>
          <w:bCs/>
          <w:lang w:val="en-GB"/>
        </w:rPr>
        <w:t xml:space="preserve">: </w:t>
      </w:r>
      <w:r w:rsidRPr="00FB08D0">
        <w:rPr>
          <w:lang w:val="en-GB"/>
        </w:rPr>
        <w:t xml:space="preserve">entradas de velocidad y dirección, paso de 3,5 mm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562"/>
        <w:gridCol w:w="1560"/>
        <w:gridCol w:w="2551"/>
        <w:gridCol w:w="4955"/>
      </w:tblGrid>
      <w:tr w:rsidR="00FB08D0" w:rsidTr="005F2C31" w14:paraId="5648BE66" w14:textId="77777777">
        <w:tc>
          <w:tcPr>
            <w:tcW w:w="562" w:type="dxa"/>
          </w:tcPr>
          <w:p>
            <w:pPr>
              <w:spacing w:after="60" w:line="240" w:lineRule="auto"/>
              <w:rPr>
                <w:bCs/>
                <w:i/>
                <w:iCs/>
              </w:rPr>
            </w:pPr>
            <w:r w:rsidRPr="00A15064">
              <w:rPr>
                <w:bCs/>
                <w:i/>
                <w:iCs/>
              </w:rPr>
              <w:t xml:space="preserve">PIN</w:t>
            </w:r>
          </w:p>
        </w:tc>
        <w:tc>
          <w:tcPr>
            <w:tcW w:w="1560" w:type="dxa"/>
          </w:tcPr>
          <w:p>
            <w:pPr>
              <w:spacing w:after="60" w:line="240" w:lineRule="auto"/>
              <w:rPr>
                <w:bCs/>
                <w:i/>
                <w:iCs/>
              </w:rPr>
            </w:pPr>
            <w:r>
              <w:rPr>
                <w:bCs/>
                <w:i/>
                <w:iCs/>
              </w:rPr>
              <w:t xml:space="preserve">Características</w:t>
            </w:r>
          </w:p>
        </w:tc>
        <w:tc>
          <w:tcPr>
            <w:tcW w:w="2551" w:type="dxa"/>
          </w:tcPr>
          <w:p>
            <w:pPr>
              <w:spacing w:after="60" w:line="240" w:lineRule="auto"/>
              <w:rPr>
                <w:bCs/>
                <w:i/>
                <w:iCs/>
              </w:rPr>
            </w:pPr>
            <w:r>
              <w:rPr>
                <w:bCs/>
                <w:i/>
                <w:iCs/>
              </w:rPr>
              <w:t xml:space="preserve">Descripción</w:t>
            </w:r>
          </w:p>
        </w:tc>
        <w:tc>
          <w:tcPr>
            <w:tcW w:w="4955" w:type="dxa"/>
            <w:vMerge w:val="restart"/>
          </w:tcPr>
          <w:p>
            <w:pPr>
              <w:jc w:val="center"/>
            </w:pPr>
            <w:r>
              <w:rPr>
                <w:noProof/>
              </w:rPr>
              <w:drawing>
                <wp:anchor distT="0" distB="0" distL="114300" distR="114300" simplePos="0" relativeHeight="251803648" behindDoc="0" locked="0" layoutInCell="1" allowOverlap="1" wp14:editId="6501EEBD" wp14:anchorId="1741BC6D">
                  <wp:simplePos x="0" y="0"/>
                  <wp:positionH relativeFrom="column">
                    <wp:posOffset>1893570</wp:posOffset>
                  </wp:positionH>
                  <wp:positionV relativeFrom="paragraph">
                    <wp:posOffset>30480</wp:posOffset>
                  </wp:positionV>
                  <wp:extent cx="1180465" cy="861060"/>
                  <wp:effectExtent l="0" t="0" r="635" b="0"/>
                  <wp:wrapThrough wrapText="bothSides">
                    <wp:wrapPolygon edited="0">
                      <wp:start x="0" y="0"/>
                      <wp:lineTo x="0" y="21027"/>
                      <wp:lineTo x="21263" y="21027"/>
                      <wp:lineTo x="21263" y="0"/>
                      <wp:lineTo x="0" y="0"/>
                    </wp:wrapPolygon>
                  </wp:wrapThrough>
                  <wp:docPr id="126" name="Immagine 126"/>
                  <wp:cNvGraphicFramePr>
                    <a:graphicFrameLocks noChangeAspect="1"/>
                  </wp:cNvGraphicFramePr>
                  <a:graphic>
                    <a:graphicData uri="http://schemas.openxmlformats.org/drawingml/2006/picture">
                      <pic:pic>
                        <pic:nvPicPr>
                          <pic:cNvPr id="0" name="Picture 8"/>
                          <pic:cNvPicPr>
                            <a:picLocks noChangeAspect="1" noChangeArrowheads="1"/>
                          </pic:cNvPicPr>
                        </pic:nvPicPr>
                        <pic:blipFill>
                          <a:blip r:embed="rId20">
                            <a:extLst>
                              <a:ext uri="{28A0092B-C50C-407E-A947-70E740481C1C}">
                                <a14:useLocalDpi val="0"/>
                              </a:ext>
                            </a:extLst>
                          </a:blip>
                          <a:srcRect/>
                          <a:stretch>
                            <a:fillRect/>
                          </a:stretch>
                        </pic:blipFill>
                        <pic:spPr bwMode="auto">
                          <a:xfrm>
                            <a:off x="0" y="0"/>
                            <a:ext cx="1180465" cy="861060"/>
                          </a:xfrm>
                          <a:prstGeom prst="rect">
                            <a:avLst/>
                          </a:prstGeom>
                          <a:noFill/>
                          <a:ln>
                            <a:noFill/>
                          </a:ln>
                        </pic:spPr>
                      </pic:pic>
                    </a:graphicData>
                  </a:graphic>
                </wp:anchor>
              </w:drawing>
            </w:r>
            <w:r>
              <w:rPr>
                <w:noProof/>
                <w:lang w:eastAsia="it-IT"/>
              </w:rPr>
              <w:drawing>
                <wp:anchor distT="0" distB="0" distL="114300" distR="114300" simplePos="0" relativeHeight="251802624" behindDoc="0" locked="0" layoutInCell="1" allowOverlap="1" wp14:editId="1630A2A7" wp14:anchorId="7F608442">
                  <wp:simplePos x="0" y="0"/>
                  <wp:positionH relativeFrom="column">
                    <wp:posOffset>-65036</wp:posOffset>
                  </wp:positionH>
                  <wp:positionV relativeFrom="paragraph">
                    <wp:posOffset>234950</wp:posOffset>
                  </wp:positionV>
                  <wp:extent cx="2203450" cy="2195955"/>
                  <wp:effectExtent l="0" t="0" r="6350" b="0"/>
                  <wp:wrapThrough wrapText="bothSides">
                    <wp:wrapPolygon edited="0">
                      <wp:start x="0" y="0"/>
                      <wp:lineTo x="0" y="21363"/>
                      <wp:lineTo x="21476" y="21363"/>
                      <wp:lineTo x="21476" y="0"/>
                      <wp:lineTo x="0" y="0"/>
                    </wp:wrapPolygon>
                  </wp:wrapThrough>
                  <wp:docPr id="12" name="Immagine 12"/>
                  <wp:cNvGraphicFramePr>
                    <a:graphicFrameLocks noChangeAspect="1"/>
                  </wp:cNvGraphicFramePr>
                  <a:graphic>
                    <a:graphicData uri="http://schemas.openxmlformats.org/drawingml/2006/picture">
                      <pic:pic>
                        <pic:nvPicPr>
                          <pic:cNvPr id="1" name=""/>
                          <pic:cNvPicPr/>
                        </pic:nvPicPr>
                        <pic:blipFill>
                          <a:blip r:embed="rId21">
                            <a:extLst>
                              <a:ext uri="{28A0092B-C50C-407E-A947-70E740481C1C}">
                                <a14:useLocalDpi val="0"/>
                              </a:ext>
                            </a:extLst>
                          </a:blip>
                          <a:stretch>
                            <a:fillRect/>
                          </a:stretch>
                        </pic:blipFill>
                        <pic:spPr>
                          <a:xfrm>
                            <a:off x="0" y="0"/>
                            <a:ext cx="2203450" cy="2195955"/>
                          </a:xfrm>
                          <a:prstGeom prst="rect">
                            <a:avLst/>
                          </a:prstGeom>
                        </pic:spPr>
                      </pic:pic>
                    </a:graphicData>
                  </a:graphic>
                </wp:anchor>
              </w:drawing>
            </w:r>
          </w:p>
          <w:p w:rsidR="00FB08D0" w:rsidP="00FB08D0" w:rsidRDefault="00FB08D0" w14:paraId="62356E25" w14:textId="03366C69">
            <w:pPr>
              <w:pStyle w:val="Nessunaspaziatura"/>
              <w:jc w:val="center"/>
            </w:pPr>
          </w:p>
          <w:p w:rsidR="00FB08D0" w:rsidP="00FB08D0" w:rsidRDefault="00FB08D0" w14:paraId="36CF7D99" w14:textId="24C7381C">
            <w:pPr>
              <w:pStyle w:val="Nessunaspaziatura"/>
            </w:pPr>
          </w:p>
          <w:p w:rsidR="00FB08D0" w:rsidP="00FB08D0" w:rsidRDefault="00FB08D0" w14:paraId="09C05FD2" w14:textId="3428A001">
            <w:pPr>
              <w:pStyle w:val="Nessunaspaziatura"/>
            </w:pPr>
          </w:p>
          <w:p w:rsidR="00FB08D0" w:rsidP="00FB08D0" w:rsidRDefault="00FB08D0" w14:paraId="158F205B" w14:textId="2ED8FC4E">
            <w:pPr>
              <w:pStyle w:val="Nessunaspaziatura"/>
            </w:pPr>
          </w:p>
          <w:p w:rsidR="00FB08D0" w:rsidP="00FB08D0" w:rsidRDefault="00FB08D0" w14:paraId="55540D7B" w14:textId="14961D06">
            <w:pPr>
              <w:pStyle w:val="Nessunaspaziatura"/>
            </w:pPr>
          </w:p>
          <w:p w:rsidR="00FB08D0" w:rsidP="00FB08D0" w:rsidRDefault="00FB08D0" w14:paraId="5DE433E3" w14:textId="16A77AF6">
            <w:pPr>
              <w:pStyle w:val="Nessunaspaziatura"/>
            </w:pPr>
          </w:p>
          <w:p w:rsidR="00FB08D0" w:rsidP="00FB08D0" w:rsidRDefault="00FB08D0" w14:paraId="3224EDA2" w14:textId="4DBD3784">
            <w:pPr>
              <w:pStyle w:val="Nessunaspaziatura"/>
            </w:pPr>
          </w:p>
          <w:p w:rsidR="00FB08D0" w:rsidP="00FB08D0" w:rsidRDefault="00FB08D0" w14:paraId="6F07B0B8" w14:textId="15138705">
            <w:pPr>
              <w:pStyle w:val="Nessunaspaziatura"/>
            </w:pPr>
          </w:p>
          <w:p w:rsidR="00FB08D0" w:rsidP="00FB08D0" w:rsidRDefault="00FB08D0" w14:paraId="292F8E2E" w14:textId="77777777">
            <w:pPr>
              <w:pStyle w:val="Nessunaspaziatura"/>
            </w:pPr>
          </w:p>
          <w:tbl>
            <w:tblPr>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639"/>
              <w:gridCol w:w="709"/>
              <w:gridCol w:w="709"/>
              <w:gridCol w:w="2471"/>
            </w:tblGrid>
            <w:tr w:rsidR="00FB08D0" w:rsidTr="00A15064" w14:paraId="41B8D254" w14:textId="77777777">
              <w:trPr>
                <w:trHeight w:val="170"/>
                <w:jc w:val="center"/>
              </w:trPr>
              <w:tc>
                <w:tcPr>
                  <w:tcW w:w="4528" w:type="dxa"/>
                  <w:gridSpan w:val="4"/>
                  <w:vAlign w:val="center"/>
                </w:tcPr>
                <w:p>
                  <w:pPr>
                    <w:pStyle w:val="Nessunaspaziatura"/>
                    <w:spacing w:before="40" w:after="40"/>
                    <w:jc w:val="center"/>
                    <w:rPr>
                      <w:rFonts w:cstheme="minorHAnsi"/>
                      <w:b/>
                    </w:rPr>
                  </w:pPr>
                  <w:r>
                    <w:rPr>
                      <w:rFonts w:cstheme="minorHAnsi"/>
                      <w:b/>
                    </w:rPr>
                    <w:t xml:space="preserve">Lista de velocidad</w:t>
                  </w:r>
                </w:p>
              </w:tc>
            </w:tr>
            <w:tr w:rsidR="00FB08D0" w:rsidTr="00A15064" w14:paraId="65B30C42" w14:textId="77777777">
              <w:trPr>
                <w:trHeight w:val="170"/>
                <w:jc w:val="center"/>
              </w:trPr>
              <w:tc>
                <w:tcPr>
                  <w:tcW w:w="639" w:type="dxa"/>
                  <w:vAlign w:val="center"/>
                </w:tcPr>
                <w:p>
                  <w:pPr>
                    <w:pStyle w:val="Nessunaspaziatura"/>
                    <w:spacing w:before="40" w:after="40"/>
                    <w:jc w:val="center"/>
                    <w:rPr>
                      <w:rFonts w:cstheme="minorHAnsi"/>
                      <w:b/>
                    </w:rPr>
                  </w:pPr>
                  <w:r w:rsidRPr="002563EF">
                    <w:rPr>
                      <w:rFonts w:cstheme="minorHAnsi"/>
                      <w:b/>
                    </w:rPr>
                    <w:t xml:space="preserve">DI5</w:t>
                  </w:r>
                </w:p>
                <w:p>
                  <w:pPr>
                    <w:pStyle w:val="Nessunaspaziatura"/>
                    <w:spacing w:before="40" w:after="40"/>
                    <w:jc w:val="center"/>
                    <w:rPr>
                      <w:rFonts w:cstheme="minorHAnsi"/>
                      <w:b/>
                    </w:rPr>
                  </w:pPr>
                  <w:r w:rsidRPr="002563EF">
                    <w:rPr>
                      <w:rFonts w:cstheme="minorHAnsi"/>
                      <w:b/>
                    </w:rPr>
                    <w:t xml:space="preserve">bit 2</w:t>
                  </w:r>
                </w:p>
              </w:tc>
              <w:tc>
                <w:tcPr>
                  <w:tcW w:w="709" w:type="dxa"/>
                  <w:vAlign w:val="center"/>
                </w:tcPr>
                <w:p>
                  <w:pPr>
                    <w:pStyle w:val="Nessunaspaziatura"/>
                    <w:spacing w:before="40" w:after="40"/>
                    <w:jc w:val="center"/>
                    <w:rPr>
                      <w:rFonts w:cstheme="minorHAnsi"/>
                      <w:b/>
                    </w:rPr>
                  </w:pPr>
                  <w:r w:rsidRPr="002563EF">
                    <w:rPr>
                      <w:rFonts w:cstheme="minorHAnsi"/>
                      <w:b/>
                    </w:rPr>
                    <w:t xml:space="preserve">DI4 bit 1</w:t>
                  </w:r>
                </w:p>
              </w:tc>
              <w:tc>
                <w:tcPr>
                  <w:tcW w:w="709" w:type="dxa"/>
                  <w:vAlign w:val="center"/>
                </w:tcPr>
                <w:p>
                  <w:pPr>
                    <w:pStyle w:val="Nessunaspaziatura"/>
                    <w:spacing w:before="40" w:after="40"/>
                    <w:jc w:val="center"/>
                    <w:rPr>
                      <w:rFonts w:cstheme="minorHAnsi"/>
                      <w:b/>
                    </w:rPr>
                  </w:pPr>
                  <w:r w:rsidRPr="002563EF">
                    <w:rPr>
                      <w:rFonts w:cstheme="minorHAnsi"/>
                      <w:b/>
                    </w:rPr>
                    <w:t xml:space="preserve">DI3 </w:t>
                  </w:r>
                  <w:r w:rsidRPr="002563EF">
                    <w:rPr>
                      <w:rFonts w:cstheme="minorHAnsi"/>
                      <w:b/>
                    </w:rPr>
                    <w:t xml:space="preserve">bit </w:t>
                  </w:r>
                  <w:r w:rsidRPr="002563EF">
                    <w:rPr>
                      <w:rFonts w:cstheme="minorHAnsi"/>
                      <w:b/>
                    </w:rPr>
                    <w:t xml:space="preserve">0</w:t>
                  </w:r>
                </w:p>
              </w:tc>
              <w:tc>
                <w:tcPr>
                  <w:tcW w:w="2471" w:type="dxa"/>
                  <w:vAlign w:val="center"/>
                </w:tcPr>
                <w:p>
                  <w:pPr>
                    <w:pStyle w:val="Nessunaspaziatura"/>
                    <w:spacing w:before="40" w:after="40"/>
                    <w:rPr>
                      <w:rFonts w:cstheme="minorHAnsi"/>
                      <w:b/>
                    </w:rPr>
                  </w:pPr>
                  <w:r>
                    <w:rPr>
                      <w:rFonts w:cstheme="minorHAnsi"/>
                      <w:b/>
                    </w:rPr>
                    <w:t xml:space="preserve">Velocidad</w:t>
                  </w:r>
                </w:p>
              </w:tc>
            </w:tr>
            <w:tr w:rsidR="00FB08D0" w:rsidTr="007543C0" w14:paraId="742CE081"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0</w:t>
                  </w:r>
                </w:p>
              </w:tc>
              <w:tc>
                <w:tcPr>
                  <w:tcW w:w="2471" w:type="dxa"/>
                </w:tcPr>
                <w:p>
                  <w:pPr>
                    <w:pStyle w:val="Nessunaspaziatura"/>
                    <w:spacing w:before="40" w:after="40"/>
                    <w:rPr>
                      <w:rFonts w:cstheme="minorHAnsi"/>
                    </w:rPr>
                  </w:pPr>
                  <w:r w:rsidRPr="002563EF">
                    <w:rPr>
                      <w:rFonts w:cstheme="minorHAnsi"/>
                    </w:rPr>
                    <w:t xml:space="preserve">Nivelación/nivelación</w:t>
                  </w:r>
                </w:p>
              </w:tc>
            </w:tr>
            <w:tr w:rsidR="00FB08D0" w:rsidTr="007543C0" w14:paraId="3580D751"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1</w:t>
                  </w:r>
                </w:p>
              </w:tc>
              <w:tc>
                <w:tcPr>
                  <w:tcW w:w="2471" w:type="dxa"/>
                </w:tcPr>
                <w:p>
                  <w:pPr>
                    <w:pStyle w:val="Nessunaspaziatura"/>
                    <w:spacing w:before="40" w:after="40"/>
                    <w:rPr>
                      <w:rFonts w:cstheme="minorHAnsi"/>
                    </w:rPr>
                  </w:pPr>
                  <w:r>
                    <w:rPr>
                      <w:rFonts w:cstheme="minorHAnsi"/>
                    </w:rPr>
                    <w:t xml:space="preserve">Velocidad </w:t>
                  </w:r>
                  <w:r>
                    <w:rPr>
                      <w:rFonts w:cstheme="minorHAnsi"/>
                    </w:rPr>
                    <w:t xml:space="preserve">nominal</w:t>
                  </w:r>
                </w:p>
              </w:tc>
            </w:tr>
            <w:tr w:rsidR="00FB08D0" w:rsidTr="007543C0" w14:paraId="77B00F89"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0</w:t>
                  </w:r>
                </w:p>
              </w:tc>
              <w:tc>
                <w:tcPr>
                  <w:tcW w:w="2471" w:type="dxa"/>
                </w:tcPr>
                <w:p>
                  <w:pPr>
                    <w:pStyle w:val="Nessunaspaziatura"/>
                    <w:spacing w:before="40" w:after="40"/>
                    <w:rPr>
                      <w:rFonts w:cstheme="minorHAnsi"/>
                    </w:rPr>
                  </w:pPr>
                  <w:r w:rsidRPr="00CB3DC5">
                    <w:rPr>
                      <w:rFonts w:cs="Calibri"/>
                      <w:color w:val="000000"/>
                      <w:lang w:val="en-GB"/>
                    </w:rPr>
                    <w:t xml:space="preserve">Inspección (opcional)</w:t>
                  </w:r>
                </w:p>
              </w:tc>
            </w:tr>
            <w:tr w:rsidR="00FB08D0" w:rsidTr="007543C0" w14:paraId="6B984952"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1</w:t>
                  </w:r>
                </w:p>
              </w:tc>
              <w:tc>
                <w:tcPr>
                  <w:tcW w:w="2471" w:type="dxa"/>
                </w:tcPr>
                <w:p>
                  <w:pPr>
                    <w:pStyle w:val="Nessunaspaziatura"/>
                    <w:spacing w:before="40" w:after="40"/>
                    <w:rPr>
                      <w:rFonts w:cstheme="minorHAnsi"/>
                    </w:rPr>
                  </w:pPr>
                  <w:r w:rsidRPr="00CB3DC5">
                    <w:rPr>
                      <w:rFonts w:cs="Calibri"/>
                      <w:color w:val="000000"/>
                      <w:lang w:val="en-GB"/>
                    </w:rPr>
                    <w:t xml:space="preserve">Inicio (opcional)</w:t>
                  </w:r>
                </w:p>
              </w:tc>
            </w:tr>
            <w:tr w:rsidR="00FB08D0" w:rsidTr="007543C0" w14:paraId="6CA9D913"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0</w:t>
                  </w:r>
                </w:p>
              </w:tc>
              <w:tc>
                <w:tcPr>
                  <w:tcW w:w="2471" w:type="dxa"/>
                </w:tcPr>
                <w:p>
                  <w:pPr>
                    <w:pStyle w:val="Nessunaspaziatura"/>
                    <w:spacing w:before="40" w:after="40"/>
                    <w:rPr>
                      <w:rFonts w:cstheme="minorHAnsi"/>
                    </w:rPr>
                  </w:pPr>
                  <w:r w:rsidRPr="00CB3DC5">
                    <w:rPr>
                      <w:rFonts w:cs="Calibri"/>
                      <w:color w:val="000000"/>
                      <w:lang w:val="en-GB"/>
                    </w:rPr>
                    <w:t xml:space="preserve">Piso </w:t>
                  </w:r>
                  <w:r>
                    <w:rPr>
                      <w:rFonts w:cs="Calibri"/>
                      <w:color w:val="000000"/>
                      <w:lang w:val="en-GB"/>
                    </w:rPr>
                    <w:t xml:space="preserve">bajo </w:t>
                  </w:r>
                  <w:r w:rsidRPr="00CB3DC5">
                    <w:rPr>
                      <w:rFonts w:cs="Calibri"/>
                      <w:color w:val="000000"/>
                      <w:lang w:val="en-GB"/>
                    </w:rPr>
                    <w:t xml:space="preserve">(opcional)</w:t>
                  </w:r>
                </w:p>
              </w:tc>
            </w:tr>
            <w:tr w:rsidR="00FB08D0" w:rsidTr="007543C0" w14:paraId="73EF3E8D"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0</w:t>
                  </w:r>
                </w:p>
              </w:tc>
              <w:tc>
                <w:tcPr>
                  <w:tcW w:w="709" w:type="dxa"/>
                </w:tcPr>
                <w:p>
                  <w:pPr>
                    <w:pStyle w:val="Nessunaspaziatura"/>
                    <w:spacing w:before="40" w:after="40"/>
                    <w:rPr>
                      <w:rFonts w:cstheme="minorHAnsi"/>
                    </w:rPr>
                  </w:pPr>
                  <w:r w:rsidRPr="002563EF">
                    <w:rPr>
                      <w:rFonts w:cstheme="minorHAnsi"/>
                    </w:rPr>
                    <w:t xml:space="preserve">1</w:t>
                  </w:r>
                </w:p>
              </w:tc>
              <w:tc>
                <w:tcPr>
                  <w:tcW w:w="2471" w:type="dxa"/>
                </w:tcPr>
                <w:p>
                  <w:pPr>
                    <w:pStyle w:val="Nessunaspaziatura"/>
                    <w:spacing w:before="40" w:after="40"/>
                    <w:rPr>
                      <w:rFonts w:cstheme="minorHAnsi"/>
                    </w:rPr>
                  </w:pPr>
                  <w:r w:rsidRPr="00CB3DC5">
                    <w:rPr>
                      <w:rFonts w:cs="Calibri"/>
                      <w:color w:val="000000"/>
                      <w:lang w:val="en-GB"/>
                    </w:rPr>
                    <w:t xml:space="preserve">Renivelación (opcional)</w:t>
                  </w:r>
                </w:p>
              </w:tc>
            </w:tr>
            <w:tr w:rsidR="00FB08D0" w:rsidTr="007543C0" w14:paraId="490D67AB"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0</w:t>
                  </w:r>
                </w:p>
              </w:tc>
              <w:tc>
                <w:tcPr>
                  <w:tcW w:w="2471" w:type="dxa"/>
                </w:tcPr>
                <w:p>
                  <w:pPr>
                    <w:pStyle w:val="Nessunaspaziatura"/>
                    <w:spacing w:before="40" w:after="40"/>
                    <w:rPr>
                      <w:rFonts w:cstheme="minorHAnsi"/>
                    </w:rPr>
                  </w:pPr>
                  <w:r w:rsidRPr="00CB3DC5">
                    <w:rPr>
                      <w:rFonts w:cs="Calibri"/>
                      <w:color w:val="000000"/>
                      <w:lang w:val="en-GB"/>
                    </w:rPr>
                    <w:t xml:space="preserve">Velocidad libre</w:t>
                  </w:r>
                </w:p>
              </w:tc>
            </w:tr>
            <w:tr w:rsidR="00FB08D0" w:rsidTr="007543C0" w14:paraId="0EBC3D84" w14:textId="77777777">
              <w:trPr>
                <w:trHeight w:val="170"/>
                <w:jc w:val="center"/>
              </w:trPr>
              <w:tc>
                <w:tcPr>
                  <w:tcW w:w="63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1</w:t>
                  </w:r>
                </w:p>
              </w:tc>
              <w:tc>
                <w:tcPr>
                  <w:tcW w:w="709" w:type="dxa"/>
                </w:tcPr>
                <w:p>
                  <w:pPr>
                    <w:pStyle w:val="Nessunaspaziatura"/>
                    <w:spacing w:before="40" w:after="40"/>
                    <w:rPr>
                      <w:rFonts w:cstheme="minorHAnsi"/>
                    </w:rPr>
                  </w:pPr>
                  <w:r w:rsidRPr="002563EF">
                    <w:rPr>
                      <w:rFonts w:cstheme="minorHAnsi"/>
                    </w:rPr>
                    <w:t xml:space="preserve">1</w:t>
                  </w:r>
                </w:p>
              </w:tc>
              <w:tc>
                <w:tcPr>
                  <w:tcW w:w="2471" w:type="dxa"/>
                </w:tcPr>
                <w:p>
                  <w:pPr>
                    <w:pStyle w:val="Nessunaspaziatura"/>
                    <w:spacing w:before="40" w:after="40"/>
                    <w:rPr>
                      <w:rFonts w:cstheme="minorHAnsi"/>
                    </w:rPr>
                  </w:pPr>
                  <w:r w:rsidRPr="00CB3DC5">
                    <w:rPr>
                      <w:rFonts w:cs="Calibri"/>
                      <w:color w:val="000000"/>
                      <w:lang w:val="en-GB"/>
                    </w:rPr>
                    <w:t xml:space="preserve">Velocidad libre</w:t>
                  </w:r>
                </w:p>
              </w:tc>
            </w:tr>
          </w:tbl>
          <w:p w:rsidR="00FB08D0" w:rsidP="00FB08D0" w:rsidRDefault="00FB08D0" w14:paraId="6690A64D" w14:textId="77777777">
            <w:pPr>
              <w:jc w:val="center"/>
            </w:pPr>
          </w:p>
        </w:tc>
      </w:tr>
      <w:tr w:rsidR="00FB08D0" w:rsidTr="005F2C31" w14:paraId="10137F83" w14:textId="77777777">
        <w:tc>
          <w:tcPr>
            <w:tcW w:w="562" w:type="dxa"/>
          </w:tcPr>
          <w:p>
            <w:pPr>
              <w:spacing w:after="60" w:line="240" w:lineRule="auto"/>
            </w:pPr>
            <w:r>
              <w:t xml:space="preserve">1</w:t>
            </w:r>
          </w:p>
        </w:tc>
        <w:tc>
          <w:tcPr>
            <w:tcW w:w="1560" w:type="dxa"/>
          </w:tcPr>
          <w:p>
            <w:pPr>
              <w:spacing w:after="60" w:line="240" w:lineRule="auto"/>
            </w:pPr>
            <w:r>
              <w:t xml:space="preserve">DI1, 24Vdc, </w:t>
            </w:r>
          </w:p>
          <w:p>
            <w:pPr>
              <w:spacing w:after="60" w:line="240" w:lineRule="auto"/>
            </w:pPr>
            <w:r>
              <w:t xml:space="preserve">PNP (NPN)</w:t>
            </w:r>
          </w:p>
        </w:tc>
        <w:tc>
          <w:tcPr>
            <w:tcW w:w="2551" w:type="dxa"/>
          </w:tcPr>
          <w:p>
            <w:pPr>
              <w:spacing w:after="60" w:line="240" w:lineRule="auto"/>
            </w:pPr>
            <w:r w:rsidRPr="00CB3DC5">
              <w:rPr>
                <w:color w:val="000000"/>
                <w:lang w:val="en-GB"/>
              </w:rPr>
              <w:t xml:space="preserve">Entrada de comando de desplazamiento </w:t>
            </w:r>
            <w:r>
              <w:rPr>
                <w:color w:val="000000"/>
                <w:lang w:val="en-GB"/>
              </w:rPr>
              <w:t xml:space="preserve">hacia arriba</w:t>
            </w:r>
          </w:p>
        </w:tc>
        <w:tc>
          <w:tcPr>
            <w:tcW w:w="4955" w:type="dxa"/>
            <w:vMerge/>
          </w:tcPr>
          <w:p w:rsidR="00FB08D0" w:rsidP="00FB08D0" w:rsidRDefault="00FB08D0" w14:paraId="4FB93AD9" w14:textId="77777777"/>
        </w:tc>
      </w:tr>
      <w:tr w:rsidR="00FB08D0" w:rsidTr="005F2C31" w14:paraId="54AD67A0" w14:textId="77777777">
        <w:tc>
          <w:tcPr>
            <w:tcW w:w="562" w:type="dxa"/>
          </w:tcPr>
          <w:p>
            <w:pPr>
              <w:spacing w:after="60" w:line="240" w:lineRule="auto"/>
            </w:pPr>
            <w:r>
              <w:t xml:space="preserve">2</w:t>
            </w:r>
          </w:p>
        </w:tc>
        <w:tc>
          <w:tcPr>
            <w:tcW w:w="1560" w:type="dxa"/>
          </w:tcPr>
          <w:p>
            <w:pPr>
              <w:spacing w:after="60" w:line="240" w:lineRule="auto"/>
            </w:pPr>
            <w:r>
              <w:t xml:space="preserve">DI2, 24Vdc, </w:t>
            </w:r>
          </w:p>
          <w:p>
            <w:pPr>
              <w:spacing w:after="60" w:line="240" w:lineRule="auto"/>
            </w:pPr>
            <w:r>
              <w:t xml:space="preserve">PNP (NPN).</w:t>
            </w:r>
          </w:p>
        </w:tc>
        <w:tc>
          <w:tcPr>
            <w:tcW w:w="2551" w:type="dxa"/>
          </w:tcPr>
          <w:p>
            <w:pPr>
              <w:spacing w:after="60" w:line="240" w:lineRule="auto"/>
            </w:pPr>
            <w:r w:rsidRPr="00CB3DC5">
              <w:rPr>
                <w:color w:val="000000"/>
                <w:lang w:val="en-GB"/>
              </w:rPr>
              <w:t xml:space="preserve">Entrada de comando de desplazamiento </w:t>
            </w:r>
            <w:r>
              <w:rPr>
                <w:color w:val="000000"/>
                <w:lang w:val="en-GB"/>
              </w:rPr>
              <w:t xml:space="preserve">hacia abajo</w:t>
            </w:r>
          </w:p>
        </w:tc>
        <w:tc>
          <w:tcPr>
            <w:tcW w:w="4955" w:type="dxa"/>
            <w:vMerge/>
          </w:tcPr>
          <w:p w:rsidR="00FB08D0" w:rsidP="00FB08D0" w:rsidRDefault="00FB08D0" w14:paraId="461953B7" w14:textId="77777777"/>
        </w:tc>
      </w:tr>
      <w:tr w:rsidRPr="00404E95" w:rsidR="00FB08D0" w:rsidTr="005F2C31" w14:paraId="73092962" w14:textId="77777777">
        <w:tc>
          <w:tcPr>
            <w:tcW w:w="562" w:type="dxa"/>
          </w:tcPr>
          <w:p>
            <w:pPr>
              <w:spacing w:after="60" w:line="240" w:lineRule="auto"/>
            </w:pPr>
            <w:r>
              <w:t xml:space="preserve">3</w:t>
            </w:r>
          </w:p>
        </w:tc>
        <w:tc>
          <w:tcPr>
            <w:tcW w:w="1560" w:type="dxa"/>
          </w:tcPr>
          <w:p>
            <w:pPr>
              <w:spacing w:after="60" w:line="240" w:lineRule="auto"/>
            </w:pPr>
            <w:r>
              <w:t xml:space="preserve">DI3, 24Vdc, </w:t>
            </w:r>
          </w:p>
          <w:p>
            <w:pPr>
              <w:spacing w:after="60" w:line="240" w:lineRule="auto"/>
            </w:pPr>
            <w:r>
              <w:t xml:space="preserve">PNP (NPN).</w:t>
            </w:r>
          </w:p>
        </w:tc>
        <w:tc>
          <w:tcPr>
            <w:tcW w:w="2551" w:type="dxa"/>
          </w:tcPr>
          <w:p>
            <w:pPr>
              <w:widowControl w:val="0"/>
              <w:spacing w:line="240" w:lineRule="auto"/>
              <w:rPr>
                <w:lang w:val="en-GB"/>
              </w:rPr>
            </w:pPr>
            <w:r w:rsidRPr="00CB3DC5">
              <w:rPr>
                <w:color w:val="000000"/>
                <w:lang w:val="en-GB"/>
              </w:rPr>
              <w:t xml:space="preserve">Entrada de comando de velocidad</w:t>
            </w:r>
          </w:p>
          <w:p>
            <w:pPr>
              <w:spacing w:after="60" w:line="240" w:lineRule="auto"/>
              <w:rPr>
                <w:lang w:val="en-GB"/>
              </w:rPr>
            </w:pPr>
            <w:r w:rsidRPr="00CB3DC5">
              <w:rPr>
                <w:color w:val="000000"/>
                <w:lang w:val="en-GB"/>
              </w:rPr>
              <w:t xml:space="preserve">(Ver lista de velocidad %%)</w:t>
            </w:r>
          </w:p>
        </w:tc>
        <w:tc>
          <w:tcPr>
            <w:tcW w:w="4955" w:type="dxa"/>
            <w:vMerge/>
          </w:tcPr>
          <w:p w:rsidRPr="00FB08D0" w:rsidR="00FB08D0" w:rsidP="00FB08D0" w:rsidRDefault="00FB08D0" w14:paraId="3F92851B" w14:textId="77777777">
            <w:pPr>
              <w:rPr>
                <w:lang w:val="en-GB"/>
              </w:rPr>
            </w:pPr>
          </w:p>
        </w:tc>
      </w:tr>
      <w:tr w:rsidRPr="00404E95" w:rsidR="00FB08D0" w:rsidTr="005F2C31" w14:paraId="6D1E968A" w14:textId="77777777">
        <w:tc>
          <w:tcPr>
            <w:tcW w:w="562" w:type="dxa"/>
          </w:tcPr>
          <w:p>
            <w:pPr>
              <w:spacing w:after="60" w:line="240" w:lineRule="auto"/>
            </w:pPr>
            <w:r>
              <w:t xml:space="preserve">4</w:t>
            </w:r>
          </w:p>
        </w:tc>
        <w:tc>
          <w:tcPr>
            <w:tcW w:w="1560" w:type="dxa"/>
          </w:tcPr>
          <w:p>
            <w:pPr>
              <w:spacing w:after="60" w:line="240" w:lineRule="auto"/>
            </w:pPr>
            <w:r>
              <w:t xml:space="preserve">DI4, 24Vdc, </w:t>
            </w:r>
          </w:p>
          <w:p>
            <w:pPr>
              <w:spacing w:after="60" w:line="240" w:lineRule="auto"/>
            </w:pPr>
            <w:r>
              <w:t xml:space="preserve">PNP (NPN).</w:t>
            </w:r>
          </w:p>
        </w:tc>
        <w:tc>
          <w:tcPr>
            <w:tcW w:w="2551" w:type="dxa"/>
          </w:tcPr>
          <w:p>
            <w:pPr>
              <w:widowControl w:val="0"/>
              <w:spacing w:line="240" w:lineRule="auto"/>
              <w:rPr>
                <w:lang w:val="en-GB"/>
              </w:rPr>
            </w:pPr>
            <w:r w:rsidRPr="00CB3DC5">
              <w:rPr>
                <w:color w:val="000000"/>
                <w:lang w:val="en-GB"/>
              </w:rPr>
              <w:t xml:space="preserve">Entrada de comando de velocidad</w:t>
            </w:r>
          </w:p>
          <w:p>
            <w:pPr>
              <w:spacing w:after="60" w:line="240" w:lineRule="auto"/>
              <w:rPr>
                <w:lang w:val="en-GB"/>
              </w:rPr>
            </w:pPr>
            <w:r w:rsidRPr="00CB3DC5">
              <w:rPr>
                <w:color w:val="000000"/>
                <w:lang w:val="en-GB"/>
              </w:rPr>
              <w:t xml:space="preserve">(Ver lista de velocidad %%)</w:t>
            </w:r>
          </w:p>
        </w:tc>
        <w:tc>
          <w:tcPr>
            <w:tcW w:w="4955" w:type="dxa"/>
            <w:vMerge/>
          </w:tcPr>
          <w:p w:rsidRPr="00FB08D0" w:rsidR="00FB08D0" w:rsidP="00FB08D0" w:rsidRDefault="00FB08D0" w14:paraId="7DA63A7C" w14:textId="77777777">
            <w:pPr>
              <w:rPr>
                <w:lang w:val="en-GB"/>
              </w:rPr>
            </w:pPr>
          </w:p>
        </w:tc>
      </w:tr>
      <w:tr w:rsidR="00FB08D0" w:rsidTr="005F2C31" w14:paraId="08CF46B7" w14:textId="77777777">
        <w:tc>
          <w:tcPr>
            <w:tcW w:w="562" w:type="dxa"/>
          </w:tcPr>
          <w:p>
            <w:pPr>
              <w:spacing w:after="60" w:line="240" w:lineRule="auto"/>
            </w:pPr>
            <w:r>
              <w:t xml:space="preserve">5</w:t>
            </w:r>
          </w:p>
        </w:tc>
        <w:tc>
          <w:tcPr>
            <w:tcW w:w="1560" w:type="dxa"/>
          </w:tcPr>
          <w:p>
            <w:pPr>
              <w:spacing w:after="60" w:line="240" w:lineRule="auto"/>
            </w:pPr>
            <w:r>
              <w:t xml:space="preserve">DI5, 24Vdc, </w:t>
            </w:r>
          </w:p>
          <w:p>
            <w:pPr>
              <w:spacing w:after="60" w:line="240" w:lineRule="auto"/>
            </w:pPr>
            <w:r>
              <w:t xml:space="preserve">PNP (NPN).</w:t>
            </w:r>
          </w:p>
        </w:tc>
        <w:tc>
          <w:tcPr>
            <w:tcW w:w="2551" w:type="dxa"/>
          </w:tcPr>
          <w:p>
            <w:pPr>
              <w:widowControl w:val="0"/>
              <w:spacing w:line="240" w:lineRule="auto"/>
              <w:rPr>
                <w:lang w:val="en-GB"/>
              </w:rPr>
            </w:pPr>
            <w:r w:rsidRPr="00CB3DC5">
              <w:rPr>
                <w:color w:val="000000"/>
                <w:lang w:val="en-GB"/>
              </w:rPr>
              <w:t xml:space="preserve">Orden de velocidad</w:t>
            </w:r>
          </w:p>
          <w:p>
            <w:pPr>
              <w:spacing w:after="60" w:line="240" w:lineRule="auto"/>
            </w:pPr>
            <w:r w:rsidRPr="00CB3DC5">
              <w:rPr>
                <w:color w:val="000000"/>
                <w:lang w:val="en-GB"/>
              </w:rPr>
              <w:t xml:space="preserve"> lista de velocidad %%)</w:t>
            </w:r>
          </w:p>
        </w:tc>
        <w:tc>
          <w:tcPr>
            <w:tcW w:w="4955" w:type="dxa"/>
            <w:vMerge/>
          </w:tcPr>
          <w:p w:rsidR="00FB08D0" w:rsidP="00FB08D0" w:rsidRDefault="00FB08D0" w14:paraId="6F82D26B" w14:textId="77777777"/>
        </w:tc>
      </w:tr>
      <w:tr w:rsidR="00FB08D0" w:rsidTr="005F2C31" w14:paraId="3723E71D" w14:textId="77777777">
        <w:tc>
          <w:tcPr>
            <w:tcW w:w="562" w:type="dxa"/>
          </w:tcPr>
          <w:p>
            <w:pPr>
              <w:spacing w:after="60" w:line="240" w:lineRule="auto"/>
            </w:pPr>
            <w:r>
              <w:t xml:space="preserve">6</w:t>
            </w:r>
          </w:p>
        </w:tc>
        <w:tc>
          <w:tcPr>
            <w:tcW w:w="1560" w:type="dxa"/>
          </w:tcPr>
          <w:p>
            <w:pPr>
              <w:spacing w:after="60" w:line="240" w:lineRule="auto"/>
            </w:pPr>
            <w:r>
              <w:t xml:space="preserve">DI6, 24Vdc, </w:t>
            </w:r>
          </w:p>
          <w:p>
            <w:pPr>
              <w:spacing w:after="60" w:line="240" w:lineRule="auto"/>
            </w:pPr>
            <w:r>
              <w:t xml:space="preserve">PNP (NPN).</w:t>
            </w:r>
          </w:p>
        </w:tc>
        <w:tc>
          <w:tcPr>
            <w:tcW w:w="2551" w:type="dxa"/>
          </w:tcPr>
          <w:p>
            <w:pPr>
              <w:widowControl w:val="0"/>
              <w:spacing w:line="240" w:lineRule="auto"/>
              <w:rPr>
                <w:lang w:val="en-GB"/>
              </w:rPr>
            </w:pPr>
            <w:r w:rsidRPr="00CB3DC5">
              <w:rPr>
                <w:color w:val="000000"/>
                <w:lang w:val="en-GB"/>
              </w:rPr>
              <w:t xml:space="preserve">Entrada</w:t>
            </w:r>
          </w:p>
          <w:p>
            <w:pPr>
              <w:spacing w:after="60" w:line="240" w:lineRule="auto"/>
            </w:pPr>
            <w:r w:rsidRPr="00CB3DC5">
              <w:rPr>
                <w:color w:val="000000"/>
                <w:lang w:val="en-GB"/>
              </w:rPr>
              <w:t xml:space="preserve">(opcional, </w:t>
            </w:r>
            <w:r w:rsidRPr="00CB3DC5">
              <w:rPr>
                <w:color w:val="000000"/>
                <w:lang w:val="en-GB"/>
              </w:rPr>
              <w:t xml:space="preserve">gratuito)*</w:t>
            </w:r>
          </w:p>
        </w:tc>
        <w:tc>
          <w:tcPr>
            <w:tcW w:w="4955" w:type="dxa"/>
            <w:vMerge/>
          </w:tcPr>
          <w:p w:rsidR="00FB08D0" w:rsidP="00FB08D0" w:rsidRDefault="00FB08D0" w14:paraId="04DD416F" w14:textId="77777777"/>
        </w:tc>
      </w:tr>
      <w:tr w:rsidR="00FB08D0" w:rsidTr="005F2C31" w14:paraId="7C63D295" w14:textId="77777777">
        <w:tc>
          <w:tcPr>
            <w:tcW w:w="562" w:type="dxa"/>
          </w:tcPr>
          <w:p>
            <w:pPr>
              <w:spacing w:after="60" w:line="240" w:lineRule="auto"/>
            </w:pPr>
            <w:r>
              <w:t xml:space="preserve">7</w:t>
            </w:r>
          </w:p>
        </w:tc>
        <w:tc>
          <w:tcPr>
            <w:tcW w:w="1560" w:type="dxa"/>
          </w:tcPr>
          <w:p>
            <w:pPr>
              <w:spacing w:after="60" w:line="240" w:lineRule="auto"/>
            </w:pPr>
            <w:r>
              <w:t xml:space="preserve">DI7, 24Vdc, </w:t>
            </w:r>
          </w:p>
          <w:p>
            <w:pPr>
              <w:spacing w:after="60" w:line="240" w:lineRule="auto"/>
            </w:pPr>
            <w:r>
              <w:t xml:space="preserve">PNP (NPN).</w:t>
            </w:r>
          </w:p>
        </w:tc>
        <w:tc>
          <w:tcPr>
            <w:tcW w:w="2551" w:type="dxa"/>
          </w:tcPr>
          <w:p>
            <w:pPr>
              <w:widowControl w:val="0"/>
              <w:spacing w:line="240" w:lineRule="auto"/>
              <w:rPr>
                <w:lang w:val="en-GB"/>
              </w:rPr>
            </w:pPr>
            <w:r w:rsidRPr="00CB3DC5">
              <w:rPr>
                <w:color w:val="000000"/>
                <w:lang w:val="en-GB"/>
              </w:rPr>
              <w:t xml:space="preserve">Entrada</w:t>
            </w:r>
          </w:p>
          <w:p>
            <w:pPr>
              <w:spacing w:after="60" w:line="240" w:lineRule="auto"/>
            </w:pPr>
            <w:r w:rsidRPr="00CB3DC5">
              <w:rPr>
                <w:color w:val="000000"/>
                <w:lang w:val="en-GB"/>
              </w:rPr>
              <w:t xml:space="preserve">(opcional, </w:t>
            </w:r>
            <w:r w:rsidRPr="00CB3DC5">
              <w:rPr>
                <w:color w:val="000000"/>
                <w:lang w:val="en-GB"/>
              </w:rPr>
              <w:t xml:space="preserve">gratuito)*</w:t>
            </w:r>
          </w:p>
        </w:tc>
        <w:tc>
          <w:tcPr>
            <w:tcW w:w="4955" w:type="dxa"/>
            <w:vMerge/>
          </w:tcPr>
          <w:p w:rsidR="00FB08D0" w:rsidP="00FB08D0" w:rsidRDefault="00FB08D0" w14:paraId="46C4865F" w14:textId="77777777"/>
        </w:tc>
      </w:tr>
      <w:tr w:rsidRPr="00404E95" w:rsidR="00FB08D0" w:rsidTr="005F2C31" w14:paraId="7542F261" w14:textId="77777777">
        <w:tc>
          <w:tcPr>
            <w:tcW w:w="562" w:type="dxa"/>
          </w:tcPr>
          <w:p>
            <w:pPr>
              <w:spacing w:after="60" w:line="240" w:lineRule="auto"/>
            </w:pPr>
            <w:r>
              <w:t xml:space="preserve">8</w:t>
            </w:r>
          </w:p>
        </w:tc>
        <w:tc>
          <w:tcPr>
            <w:tcW w:w="1560" w:type="dxa"/>
          </w:tcPr>
          <w:p>
            <w:pPr>
              <w:spacing w:after="60" w:line="240" w:lineRule="auto"/>
            </w:pPr>
            <w:r>
              <w:t xml:space="preserve">DI8, 24Vdc, </w:t>
            </w:r>
          </w:p>
          <w:p>
            <w:pPr>
              <w:spacing w:after="60" w:line="240" w:lineRule="auto"/>
            </w:pPr>
            <w:r>
              <w:t xml:space="preserve">PNP (NPN).</w:t>
            </w:r>
          </w:p>
        </w:tc>
        <w:tc>
          <w:tcPr>
            <w:tcW w:w="2551" w:type="dxa"/>
          </w:tcPr>
          <w:p>
            <w:pPr>
              <w:spacing w:after="60" w:line="240" w:lineRule="auto"/>
              <w:rPr>
                <w:lang w:val="en-GB"/>
              </w:rPr>
            </w:pPr>
            <w:r w:rsidRPr="00CB3DC5">
              <w:rPr>
                <w:color w:val="000000"/>
                <w:lang w:val="en-GB"/>
              </w:rPr>
              <w:t xml:space="preserve">Entrada de control de la cadena de seguridad (opcional-ver SW1)</w:t>
            </w:r>
          </w:p>
        </w:tc>
        <w:tc>
          <w:tcPr>
            <w:tcW w:w="4955" w:type="dxa"/>
            <w:vMerge/>
          </w:tcPr>
          <w:p w:rsidRPr="00FB08D0" w:rsidR="00FB08D0" w:rsidP="00FB08D0" w:rsidRDefault="00FB08D0" w14:paraId="54FC7C8C" w14:textId="77777777">
            <w:pPr>
              <w:rPr>
                <w:lang w:val="en-GB"/>
              </w:rPr>
            </w:pPr>
          </w:p>
        </w:tc>
      </w:tr>
      <w:tr w:rsidRPr="00404E95" w:rsidR="00FB08D0" w:rsidTr="005F2C31" w14:paraId="66F920FF" w14:textId="77777777">
        <w:trPr>
          <w:trHeight w:val="410"/>
        </w:trPr>
        <w:tc>
          <w:tcPr>
            <w:tcW w:w="562" w:type="dxa"/>
          </w:tcPr>
          <w:p>
            <w:pPr>
              <w:spacing w:after="60" w:line="240" w:lineRule="auto"/>
            </w:pPr>
            <w:r>
              <w:t xml:space="preserve">9</w:t>
            </w:r>
          </w:p>
        </w:tc>
        <w:tc>
          <w:tcPr>
            <w:tcW w:w="1560" w:type="dxa"/>
          </w:tcPr>
          <w:p>
            <w:pPr>
              <w:spacing w:after="60" w:line="240" w:lineRule="auto"/>
            </w:pPr>
            <w:r>
              <w:t xml:space="preserve">Entrada Comune. 0Vdc (24Vdc) **</w:t>
            </w:r>
          </w:p>
        </w:tc>
        <w:tc>
          <w:tcPr>
            <w:tcW w:w="2551" w:type="dxa"/>
          </w:tcPr>
          <w:p>
            <w:pPr>
              <w:widowControl w:val="0"/>
              <w:spacing w:line="240" w:lineRule="auto"/>
              <w:rPr>
                <w:lang w:val="en-GB"/>
              </w:rPr>
            </w:pPr>
            <w:r w:rsidRPr="00CB3DC5">
              <w:rPr>
                <w:color w:val="000000"/>
                <w:lang w:val="en-GB"/>
              </w:rPr>
              <w:t xml:space="preserve">Entradas comunes.</w:t>
            </w:r>
          </w:p>
          <w:p>
            <w:pPr>
              <w:widowControl w:val="0"/>
              <w:spacing w:line="240" w:lineRule="auto"/>
              <w:rPr>
                <w:lang w:val="en-GB"/>
              </w:rPr>
            </w:pPr>
            <w:r w:rsidRPr="00CB3DC5">
              <w:rPr>
                <w:color w:val="000000"/>
                <w:lang w:val="en-GB"/>
              </w:rPr>
              <w:t xml:space="preserve">Por defecto 0 Vdc, con conexión PNP.</w:t>
            </w:r>
          </w:p>
          <w:p>
            <w:pPr>
              <w:spacing w:after="60" w:line="240" w:lineRule="auto"/>
              <w:rPr>
                <w:lang w:val="en-GB"/>
              </w:rPr>
            </w:pPr>
            <w:r w:rsidRPr="00CB3DC5">
              <w:rPr>
                <w:color w:val="000000"/>
                <w:lang w:val="en-GB"/>
              </w:rPr>
              <w:t xml:space="preserve">(24 Vdc con señales referidas a +24V en lugar de 0V, conexión NPN)</w:t>
            </w:r>
          </w:p>
        </w:tc>
        <w:tc>
          <w:tcPr>
            <w:tcW w:w="4955" w:type="dxa"/>
            <w:vMerge/>
          </w:tcPr>
          <w:p w:rsidRPr="00FB08D0" w:rsidR="00FB08D0" w:rsidP="00FB08D0" w:rsidRDefault="00FB08D0" w14:paraId="5B4E53FE" w14:textId="77777777">
            <w:pPr>
              <w:rPr>
                <w:lang w:val="en-GB"/>
              </w:rPr>
            </w:pPr>
          </w:p>
        </w:tc>
      </w:tr>
      <w:tr w:rsidRPr="00404E95" w:rsidR="002C2A6D" w:rsidTr="007543C0" w14:paraId="4EE32C79" w14:textId="77777777">
        <w:trPr>
          <w:trHeight w:val="410"/>
        </w:trPr>
        <w:tc>
          <w:tcPr>
            <w:tcW w:w="9628" w:type="dxa"/>
            <w:gridSpan w:val="4"/>
          </w:tcPr>
          <w:p>
            <w:pPr>
              <w:rPr>
                <w:lang w:val="en-GB"/>
              </w:rPr>
            </w:pPr>
            <w:r w:rsidRPr="001A42FB">
              <w:rPr>
                <w:lang w:val="en-GB"/>
              </w:rPr>
              <w:t xml:space="preserve">%% lista de velocidades: mediante el uso de los 3 bits (DI3, DI4, DI5) es posible gestionar 8 velocidades diferentes.</w:t>
            </w:r>
          </w:p>
          <w:p>
            <w:pPr>
              <w:rPr>
                <w:lang w:val="en-GB"/>
              </w:rPr>
            </w:pPr>
            <w:r w:rsidRPr="001A42FB">
              <w:rPr>
                <w:lang w:val="en-GB"/>
              </w:rPr>
              <w:t xml:space="preserve">*Entradas programables según necesidad (opcional).</w:t>
            </w:r>
          </w:p>
          <w:p>
            <w:pPr>
              <w:rPr>
                <w:lang w:val="en-GB"/>
              </w:rPr>
            </w:pPr>
            <w:r w:rsidRPr="001A42FB">
              <w:rPr>
                <w:lang w:val="en-GB"/>
              </w:rPr>
              <w:t xml:space="preserve">** La figura muestra la opción con una conexión PNP. Como alternativa, es posible una conexión con un circuito NPN.</w:t>
            </w:r>
          </w:p>
        </w:tc>
      </w:tr>
    </w:tbl>
    <w:p w:rsidR="00A15064" w:rsidP="002C2A6D" w:rsidRDefault="00A15064" w14:paraId="129A2F06" w14:textId="1703E75A">
      <w:pPr>
        <w:pStyle w:val="Nessunaspaziatura"/>
        <w:rPr>
          <w:lang w:val="en-GB"/>
        </w:rPr>
      </w:pPr>
    </w:p>
    <w:p w:rsidRPr="001A42FB" w:rsidR="009E3704" w:rsidP="002C2A6D" w:rsidRDefault="009E3704" w14:paraId="0BCF260A" w14:textId="77777777">
      <w:pPr>
        <w:pStyle w:val="Nessunaspaziatura"/>
        <w:rPr>
          <w:lang w:val="en-GB"/>
        </w:rPr>
      </w:pPr>
    </w:p>
    <w:p>
      <w:pPr>
        <w:pStyle w:val="Nessunaspaziatura"/>
        <w:rPr>
          <w:lang w:val="en-GB"/>
        </w:rPr>
      </w:pPr>
      <w:r w:rsidR="009E3704">
        <w:rPr>
          <w:b/>
          <w:bCs/>
          <w:lang w:val="en-GB"/>
        </w:rPr>
        <w:t xml:space="preserve">CONECTOR </w:t>
      </w:r>
      <w:r w:rsidRPr="001A42FB">
        <w:rPr>
          <w:b/>
          <w:bCs/>
          <w:lang w:val="en-GB"/>
        </w:rPr>
        <w:lastRenderedPageBreak/>
        <w:t xml:space="preserve">CN13</w:t>
      </w:r>
      <w:r w:rsidR="009E3704">
        <w:rPr>
          <w:b/>
          <w:bCs/>
          <w:lang w:val="en-GB"/>
        </w:rPr>
        <w:t xml:space="preserve">: </w:t>
      </w:r>
      <w:r w:rsidRPr="001A42FB">
        <w:rPr>
          <w:lang w:val="en-GB"/>
        </w:rPr>
        <w:t xml:space="preserve">salidas de relé programables, paso de 3,5 mm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58"/>
        <w:gridCol w:w="2083"/>
        <w:gridCol w:w="2741"/>
        <w:gridCol w:w="4246"/>
      </w:tblGrid>
      <w:tr w:rsidR="00FB08D0" w:rsidTr="005F2C31" w14:paraId="43ED9B96" w14:textId="77777777">
        <w:tc>
          <w:tcPr>
            <w:tcW w:w="558" w:type="dxa"/>
          </w:tcPr>
          <w:p>
            <w:pPr>
              <w:spacing w:after="60"/>
              <w:rPr>
                <w:bCs/>
                <w:i/>
                <w:iCs/>
              </w:rPr>
            </w:pPr>
            <w:r w:rsidRPr="00A15064">
              <w:rPr>
                <w:bCs/>
                <w:i/>
                <w:iCs/>
              </w:rPr>
              <w:t xml:space="preserve">PIN</w:t>
            </w:r>
          </w:p>
        </w:tc>
        <w:tc>
          <w:tcPr>
            <w:tcW w:w="2083" w:type="dxa"/>
          </w:tcPr>
          <w:p>
            <w:pPr>
              <w:spacing w:after="60"/>
              <w:rPr>
                <w:bCs/>
                <w:i/>
                <w:iCs/>
              </w:rPr>
            </w:pPr>
            <w:r>
              <w:rPr>
                <w:bCs/>
                <w:i/>
                <w:iCs/>
              </w:rPr>
              <w:t xml:space="preserve">Características</w:t>
            </w:r>
          </w:p>
        </w:tc>
        <w:tc>
          <w:tcPr>
            <w:tcW w:w="2741" w:type="dxa"/>
          </w:tcPr>
          <w:p>
            <w:pPr>
              <w:spacing w:after="60"/>
              <w:rPr>
                <w:bCs/>
                <w:i/>
                <w:iCs/>
              </w:rPr>
            </w:pPr>
            <w:r>
              <w:rPr>
                <w:bCs/>
                <w:i/>
                <w:iCs/>
              </w:rPr>
              <w:t xml:space="preserve">Descripción</w:t>
            </w:r>
          </w:p>
        </w:tc>
        <w:tc>
          <w:tcPr>
            <w:tcW w:w="4246" w:type="dxa"/>
            <w:vMerge w:val="restart"/>
          </w:tcPr>
          <w:p>
            <w:r>
              <w:rPr>
                <w:noProof/>
                <w:lang w:eastAsia="it-IT"/>
              </w:rPr>
              <w:drawing>
                <wp:anchor distT="0" distB="0" distL="114300" distR="114300" simplePos="0" relativeHeight="251806720" behindDoc="0" locked="0" layoutInCell="1" allowOverlap="1" wp14:editId="62DC99E9" wp14:anchorId="718C7D10">
                  <wp:simplePos x="0" y="0"/>
                  <wp:positionH relativeFrom="column">
                    <wp:posOffset>1655473</wp:posOffset>
                  </wp:positionH>
                  <wp:positionV relativeFrom="paragraph">
                    <wp:posOffset>56771</wp:posOffset>
                  </wp:positionV>
                  <wp:extent cx="1181100" cy="857250"/>
                  <wp:effectExtent l="0" t="0" r="0" b="0"/>
                  <wp:wrapThrough wrapText="bothSides">
                    <wp:wrapPolygon edited="0">
                      <wp:start x="0" y="0"/>
                      <wp:lineTo x="0" y="21120"/>
                      <wp:lineTo x="21252" y="21120"/>
                      <wp:lineTo x="21252" y="0"/>
                      <wp:lineTo x="0" y="0"/>
                    </wp:wrapPolygon>
                  </wp:wrapThrough>
                  <wp:docPr id="7" name="Immagine 7"/>
                  <wp:cNvGraphicFramePr>
                    <a:graphicFrameLocks noChangeAspect="1"/>
                  </wp:cNvGraphicFramePr>
                  <a:graphic>
                    <a:graphicData uri="http://schemas.openxmlformats.org/drawingml/2006/picture">
                      <pic:pic>
                        <pic:nvPicPr>
                          <pic:cNvPr id="0" name="Picture 3"/>
                          <pic:cNvPicPr>
                            <a:picLocks noChangeAspect="1" noChangeArrowheads="1"/>
                          </pic:cNvPicPr>
                        </pic:nvPicPr>
                        <pic:blipFill>
                          <a:blip r:embed="rId22">
                            <a:extLst>
                              <a:ext uri="{28A0092B-C50C-407E-A947-70E740481C1C}">
                                <a14:useLocalDpi val="0"/>
                              </a:ext>
                            </a:extLst>
                          </a:blip>
                          <a:srcRect/>
                          <a:stretch>
                            <a:fillRect/>
                          </a:stretch>
                        </pic:blipFill>
                        <pic:spPr bwMode="auto">
                          <a:xfrm>
                            <a:off x="0" y="0"/>
                            <a:ext cx="1181100" cy="857250"/>
                          </a:xfrm>
                          <a:prstGeom prst="rect">
                            <a:avLst/>
                          </a:prstGeom>
                          <a:noFill/>
                          <a:ln>
                            <a:noFill/>
                          </a:ln>
                        </pic:spPr>
                      </pic:pic>
                    </a:graphicData>
                  </a:graphic>
                </wp:anchor>
              </w:drawing>
            </w:r>
          </w:p>
          <w:p w:rsidR="00FB08D0" w:rsidP="00FB08D0" w:rsidRDefault="00FB08D0" w14:paraId="6D71CC2D" w14:textId="1E2FEEF7"/>
          <w:p w:rsidR="00FB08D0" w:rsidP="00FB08D0" w:rsidRDefault="00FB08D0" w14:paraId="41B2D6CE" w14:textId="0A6E3155">
            <w:pPr>
              <w:jc w:val="center"/>
            </w:pPr>
          </w:p>
          <w:p>
            <w:r>
              <w:rPr>
                <w:noProof/>
                <w:lang w:eastAsia="it-IT"/>
              </w:rPr>
              <w:drawing>
                <wp:anchor distT="0" distB="0" distL="114300" distR="114300" simplePos="0" relativeHeight="251805696" behindDoc="0" locked="0" layoutInCell="1" allowOverlap="1" wp14:editId="44097728" wp14:anchorId="56C9F87D">
                  <wp:simplePos x="0" y="0"/>
                  <wp:positionH relativeFrom="column">
                    <wp:posOffset>139700</wp:posOffset>
                  </wp:positionH>
                  <wp:positionV relativeFrom="paragraph">
                    <wp:posOffset>190500</wp:posOffset>
                  </wp:positionV>
                  <wp:extent cx="1350645" cy="612775"/>
                  <wp:effectExtent l="0" t="0" r="1905" b="0"/>
                  <wp:wrapThrough wrapText="bothSides">
                    <wp:wrapPolygon edited="0">
                      <wp:start x="0" y="0"/>
                      <wp:lineTo x="0" y="20817"/>
                      <wp:lineTo x="21326" y="20817"/>
                      <wp:lineTo x="21326" y="0"/>
                      <wp:lineTo x="0" y="0"/>
                    </wp:wrapPolygon>
                  </wp:wrapThrough>
                  <wp:docPr id="15" name="Immagine 15"/>
                  <wp:cNvGraphicFramePr>
                    <a:graphicFrameLocks noChangeAspect="1"/>
                  </wp:cNvGraphicFramePr>
                  <a:graphic>
                    <a:graphicData uri="http://schemas.openxmlformats.org/drawingml/2006/picture">
                      <pic:pic>
                        <pic:nvPicPr>
                          <pic:cNvPr id="1" name=""/>
                          <pic:cNvPicPr/>
                        </pic:nvPicPr>
                        <pic:blipFill>
                          <a:blip r:embed="rId23">
                            <a:extLst>
                              <a:ext uri="{28A0092B-C50C-407E-A947-70E740481C1C}">
                                <a14:useLocalDpi val="0"/>
                              </a:ext>
                            </a:extLst>
                          </a:blip>
                          <a:stretch>
                            <a:fillRect/>
                          </a:stretch>
                        </pic:blipFill>
                        <pic:spPr>
                          <a:xfrm>
                            <a:off x="0" y="0"/>
                            <a:ext cx="1350645" cy="612775"/>
                          </a:xfrm>
                          <a:prstGeom prst="rect">
                            <a:avLst/>
                          </a:prstGeom>
                        </pic:spPr>
                      </pic:pic>
                    </a:graphicData>
                  </a:graphic>
                </wp:anchor>
              </w:drawing>
            </w:r>
          </w:p>
          <w:p w:rsidR="00FB08D0" w:rsidP="00FB08D0" w:rsidRDefault="00FB08D0" w14:paraId="3D116FEB" w14:textId="119BEB86"/>
          <w:p w:rsidR="00FB08D0" w:rsidP="00FB08D0" w:rsidRDefault="00FB08D0" w14:paraId="60FF681B" w14:textId="77777777"/>
          <w:p w:rsidR="00FB08D0" w:rsidP="00FB08D0" w:rsidRDefault="00FB08D0" w14:paraId="4149B690" w14:textId="0ED58914">
            <w:pPr>
              <w:jc w:val="center"/>
            </w:pPr>
          </w:p>
        </w:tc>
      </w:tr>
      <w:tr w:rsidRPr="00404E95" w:rsidR="001A42FB" w:rsidTr="005F2C31" w14:paraId="3EDB07DF" w14:textId="77777777">
        <w:tc>
          <w:tcPr>
            <w:tcW w:w="558" w:type="dxa"/>
          </w:tcPr>
          <w:p>
            <w:pPr>
              <w:spacing w:after="60"/>
            </w:pPr>
            <w:r>
              <w:t xml:space="preserve">1</w:t>
            </w:r>
          </w:p>
        </w:tc>
        <w:tc>
          <w:tcPr>
            <w:tcW w:w="2083" w:type="dxa"/>
          </w:tcPr>
          <w:p>
            <w:pPr>
              <w:widowControl w:val="0"/>
              <w:spacing w:after="0" w:line="240" w:lineRule="auto"/>
              <w:rPr>
                <w:lang w:val="en-GB"/>
              </w:rPr>
            </w:pPr>
            <w:r w:rsidRPr="00CB3DC5">
              <w:rPr>
                <w:color w:val="000000"/>
                <w:lang w:val="en-GB"/>
              </w:rPr>
              <w:t xml:space="preserve">DO1, Relé 1</w:t>
            </w:r>
          </w:p>
          <w:p>
            <w:pPr>
              <w:widowControl w:val="0"/>
              <w:spacing w:after="0" w:line="240" w:lineRule="auto"/>
              <w:rPr>
                <w:lang w:val="en-GB"/>
              </w:rPr>
            </w:pPr>
            <w:r w:rsidRPr="00CB3DC5">
              <w:rPr>
                <w:color w:val="000000"/>
                <w:lang w:val="en-GB"/>
              </w:rPr>
              <w:t xml:space="preserve">NO Contacto,</w:t>
            </w:r>
          </w:p>
          <w:p>
            <w:pPr>
              <w:spacing w:after="0"/>
              <w:rPr>
                <w:lang w:val="en-GB"/>
              </w:rPr>
            </w:pPr>
            <w:r w:rsidRPr="00CB3DC5">
              <w:rPr>
                <w:color w:val="000000"/>
                <w:lang w:val="en-GB"/>
              </w:rPr>
              <w:t xml:space="preserve">5A, 250Vac / 30Vdc</w:t>
            </w:r>
          </w:p>
        </w:tc>
        <w:tc>
          <w:tcPr>
            <w:tcW w:w="2741" w:type="dxa"/>
            <w:vMerge w:val="restart"/>
          </w:tcPr>
          <w:p>
            <w:pPr>
              <w:spacing w:after="60"/>
              <w:rPr>
                <w:lang w:val="en-GB"/>
              </w:rPr>
            </w:pPr>
            <w:r w:rsidRPr="00CB3DC5">
              <w:rPr>
                <w:color w:val="000000"/>
                <w:lang w:val="en-GB"/>
              </w:rPr>
              <w:t xml:space="preserve">Orden de activación/desactivación del grupo motobomba</w:t>
            </w:r>
          </w:p>
        </w:tc>
        <w:tc>
          <w:tcPr>
            <w:tcW w:w="4246" w:type="dxa"/>
            <w:vMerge/>
          </w:tcPr>
          <w:p w:rsidRPr="001A42FB" w:rsidR="001A42FB" w:rsidP="001A42FB" w:rsidRDefault="001A42FB" w14:paraId="1EFF2FD7" w14:textId="77777777">
            <w:pPr>
              <w:rPr>
                <w:lang w:val="en-GB"/>
              </w:rPr>
            </w:pPr>
          </w:p>
        </w:tc>
      </w:tr>
      <w:tr w:rsidR="001A42FB" w:rsidTr="005F2C31" w14:paraId="3F23E33C" w14:textId="77777777">
        <w:tc>
          <w:tcPr>
            <w:tcW w:w="558" w:type="dxa"/>
          </w:tcPr>
          <w:p>
            <w:pPr>
              <w:spacing w:after="60"/>
            </w:pPr>
            <w:r>
              <w:t xml:space="preserve">2</w:t>
            </w:r>
          </w:p>
        </w:tc>
        <w:tc>
          <w:tcPr>
            <w:tcW w:w="2083" w:type="dxa"/>
          </w:tcPr>
          <w:p>
            <w:pPr>
              <w:spacing w:after="0"/>
            </w:pPr>
            <w:r w:rsidRPr="00CB3DC5">
              <w:rPr>
                <w:color w:val="000000"/>
                <w:lang w:val="en-GB"/>
              </w:rPr>
              <w:t xml:space="preserve">DO1, </w:t>
            </w:r>
            <w:r w:rsidRPr="00CB3DC5">
              <w:rPr>
                <w:color w:val="000000"/>
                <w:lang w:val="en-GB"/>
              </w:rPr>
              <w:t xml:space="preserve">Relé 1, Común.</w:t>
            </w:r>
          </w:p>
        </w:tc>
        <w:tc>
          <w:tcPr>
            <w:tcW w:w="2741" w:type="dxa"/>
            <w:vMerge/>
          </w:tcPr>
          <w:p w:rsidR="001A42FB" w:rsidP="001A42FB" w:rsidRDefault="001A42FB" w14:paraId="111E75BB" w14:textId="77777777">
            <w:pPr>
              <w:spacing w:after="60"/>
            </w:pPr>
          </w:p>
        </w:tc>
        <w:tc>
          <w:tcPr>
            <w:tcW w:w="4246" w:type="dxa"/>
            <w:vMerge/>
          </w:tcPr>
          <w:p w:rsidR="001A42FB" w:rsidP="001A42FB" w:rsidRDefault="001A42FB" w14:paraId="58974AF8" w14:textId="77777777"/>
        </w:tc>
      </w:tr>
      <w:tr w:rsidRPr="00404E95" w:rsidR="001A42FB" w:rsidTr="005F2C31" w14:paraId="4C2279DB" w14:textId="77777777">
        <w:tc>
          <w:tcPr>
            <w:tcW w:w="558" w:type="dxa"/>
          </w:tcPr>
          <w:p>
            <w:pPr>
              <w:spacing w:after="60"/>
            </w:pPr>
            <w:r>
              <w:t xml:space="preserve">3</w:t>
            </w:r>
          </w:p>
        </w:tc>
        <w:tc>
          <w:tcPr>
            <w:tcW w:w="2083" w:type="dxa"/>
          </w:tcPr>
          <w:p>
            <w:pPr>
              <w:widowControl w:val="0"/>
              <w:spacing w:after="0" w:line="240" w:lineRule="auto"/>
              <w:rPr>
                <w:lang w:val="en-GB"/>
              </w:rPr>
            </w:pPr>
            <w:r w:rsidRPr="00CB3DC5">
              <w:rPr>
                <w:color w:val="000000"/>
                <w:lang w:val="en-GB"/>
              </w:rPr>
              <w:t xml:space="preserve">DO2, Relé 2</w:t>
            </w:r>
          </w:p>
          <w:p>
            <w:pPr>
              <w:widowControl w:val="0"/>
              <w:spacing w:after="0" w:line="240" w:lineRule="auto"/>
              <w:rPr>
                <w:lang w:val="en-GB"/>
              </w:rPr>
            </w:pPr>
            <w:r w:rsidRPr="00CB3DC5">
              <w:rPr>
                <w:color w:val="000000"/>
                <w:lang w:val="en-GB"/>
              </w:rPr>
              <w:t xml:space="preserve">NO Contacto,</w:t>
            </w:r>
          </w:p>
          <w:p>
            <w:pPr>
              <w:spacing w:after="0"/>
              <w:rPr>
                <w:lang w:val="en-GB"/>
              </w:rPr>
            </w:pPr>
            <w:r w:rsidRPr="00CB3DC5">
              <w:rPr>
                <w:color w:val="000000"/>
                <w:lang w:val="en-GB"/>
              </w:rPr>
              <w:t xml:space="preserve">5A, 250Vac / 30Vdc</w:t>
            </w:r>
          </w:p>
        </w:tc>
        <w:tc>
          <w:tcPr>
            <w:tcW w:w="2741" w:type="dxa"/>
            <w:vMerge w:val="restart"/>
          </w:tcPr>
          <w:p>
            <w:pPr>
              <w:widowControl w:val="0"/>
              <w:spacing w:line="240" w:lineRule="auto"/>
              <w:rPr>
                <w:lang w:val="en-GB"/>
              </w:rPr>
            </w:pPr>
            <w:r w:rsidRPr="00CB3DC5">
              <w:rPr>
                <w:color w:val="000000"/>
                <w:lang w:val="en-GB"/>
              </w:rPr>
              <w:t xml:space="preserve">Salida programable</w:t>
            </w:r>
          </w:p>
          <w:p>
            <w:pPr>
              <w:spacing w:after="60"/>
              <w:rPr>
                <w:lang w:val="en-GB"/>
              </w:rPr>
            </w:pPr>
            <w:r w:rsidRPr="00CB3DC5">
              <w:rPr>
                <w:color w:val="000000"/>
                <w:lang w:val="en-GB"/>
              </w:rPr>
              <w:t xml:space="preserve">(Ajuste de fábrica Temperatura máxima del aceite)</w:t>
            </w:r>
          </w:p>
        </w:tc>
        <w:tc>
          <w:tcPr>
            <w:tcW w:w="4246" w:type="dxa"/>
            <w:vMerge/>
          </w:tcPr>
          <w:p w:rsidRPr="001A42FB" w:rsidR="001A42FB" w:rsidP="001A42FB" w:rsidRDefault="001A42FB" w14:paraId="1B66A707" w14:textId="77777777">
            <w:pPr>
              <w:rPr>
                <w:lang w:val="en-GB"/>
              </w:rPr>
            </w:pPr>
          </w:p>
        </w:tc>
      </w:tr>
      <w:tr w:rsidR="001A42FB" w:rsidTr="005F2C31" w14:paraId="214E741C" w14:textId="77777777">
        <w:tc>
          <w:tcPr>
            <w:tcW w:w="558" w:type="dxa"/>
          </w:tcPr>
          <w:p>
            <w:pPr>
              <w:spacing w:after="60"/>
            </w:pPr>
            <w:r>
              <w:t xml:space="preserve">4</w:t>
            </w:r>
          </w:p>
        </w:tc>
        <w:tc>
          <w:tcPr>
            <w:tcW w:w="2083" w:type="dxa"/>
          </w:tcPr>
          <w:p>
            <w:pPr>
              <w:spacing w:after="0"/>
            </w:pPr>
            <w:r w:rsidRPr="00CB3DC5">
              <w:rPr>
                <w:color w:val="000000"/>
                <w:lang w:val="en-GB"/>
              </w:rPr>
              <w:t xml:space="preserve">DO2, Relé 2, Común.</w:t>
            </w:r>
          </w:p>
        </w:tc>
        <w:tc>
          <w:tcPr>
            <w:tcW w:w="2741" w:type="dxa"/>
            <w:vMerge/>
          </w:tcPr>
          <w:p w:rsidR="001A42FB" w:rsidP="001A42FB" w:rsidRDefault="001A42FB" w14:paraId="349A42D9" w14:textId="77777777">
            <w:pPr>
              <w:spacing w:after="60"/>
            </w:pPr>
          </w:p>
        </w:tc>
        <w:tc>
          <w:tcPr>
            <w:tcW w:w="4246" w:type="dxa"/>
            <w:vMerge/>
          </w:tcPr>
          <w:p w:rsidR="001A42FB" w:rsidP="001A42FB" w:rsidRDefault="001A42FB" w14:paraId="1D0343D8" w14:textId="77777777"/>
        </w:tc>
      </w:tr>
      <w:tr w:rsidRPr="00404E95" w:rsidR="001A42FB" w:rsidTr="005F2C31" w14:paraId="1CE0BA6B" w14:textId="77777777">
        <w:tc>
          <w:tcPr>
            <w:tcW w:w="558" w:type="dxa"/>
          </w:tcPr>
          <w:p>
            <w:pPr>
              <w:spacing w:after="60"/>
            </w:pPr>
            <w:r>
              <w:t xml:space="preserve">5</w:t>
            </w:r>
          </w:p>
        </w:tc>
        <w:tc>
          <w:tcPr>
            <w:tcW w:w="2083" w:type="dxa"/>
          </w:tcPr>
          <w:p>
            <w:pPr>
              <w:widowControl w:val="0"/>
              <w:spacing w:after="0" w:line="240" w:lineRule="auto"/>
              <w:rPr>
                <w:lang w:val="en-GB"/>
              </w:rPr>
            </w:pPr>
            <w:r w:rsidRPr="00CB3DC5">
              <w:rPr>
                <w:color w:val="000000"/>
                <w:lang w:val="en-GB"/>
              </w:rPr>
              <w:t xml:space="preserve">DO3, Relé 3</w:t>
            </w:r>
          </w:p>
          <w:p>
            <w:pPr>
              <w:widowControl w:val="0"/>
              <w:spacing w:after="0" w:line="240" w:lineRule="auto"/>
              <w:rPr>
                <w:lang w:val="en-GB"/>
              </w:rPr>
            </w:pPr>
            <w:r w:rsidRPr="00CB3DC5">
              <w:rPr>
                <w:color w:val="000000"/>
                <w:lang w:val="en-GB"/>
              </w:rPr>
              <w:t xml:space="preserve">NO Contacto,</w:t>
            </w:r>
          </w:p>
          <w:p>
            <w:pPr>
              <w:spacing w:after="0"/>
              <w:rPr>
                <w:lang w:val="en-GB"/>
              </w:rPr>
            </w:pPr>
            <w:r w:rsidRPr="00CB3DC5">
              <w:rPr>
                <w:color w:val="000000"/>
                <w:lang w:val="en-GB"/>
              </w:rPr>
              <w:t xml:space="preserve">5A, 250Vac / 30Vdc</w:t>
            </w:r>
          </w:p>
        </w:tc>
        <w:tc>
          <w:tcPr>
            <w:tcW w:w="2741" w:type="dxa"/>
            <w:vMerge w:val="restart"/>
          </w:tcPr>
          <w:p>
            <w:pPr>
              <w:widowControl w:val="0"/>
              <w:spacing w:line="240" w:lineRule="auto"/>
              <w:rPr>
                <w:lang w:val="en-GB"/>
              </w:rPr>
            </w:pPr>
            <w:r w:rsidRPr="00CB3DC5">
              <w:rPr>
                <w:color w:val="000000"/>
                <w:lang w:val="en-GB"/>
              </w:rPr>
              <w:t xml:space="preserve">Salida programable</w:t>
            </w:r>
          </w:p>
          <w:p>
            <w:pPr>
              <w:spacing w:after="60"/>
              <w:rPr>
                <w:lang w:val="en-GB"/>
              </w:rPr>
            </w:pPr>
            <w:r w:rsidRPr="00CB3DC5">
              <w:rPr>
                <w:color w:val="000000"/>
                <w:lang w:val="en-GB"/>
              </w:rPr>
              <w:t xml:space="preserve">(Ajuste de fábrica Aviso de sobrecarga)</w:t>
            </w:r>
          </w:p>
        </w:tc>
        <w:tc>
          <w:tcPr>
            <w:tcW w:w="4246" w:type="dxa"/>
            <w:vMerge/>
          </w:tcPr>
          <w:p w:rsidRPr="001A42FB" w:rsidR="001A42FB" w:rsidP="001A42FB" w:rsidRDefault="001A42FB" w14:paraId="349A41F2" w14:textId="77777777">
            <w:pPr>
              <w:rPr>
                <w:lang w:val="en-GB"/>
              </w:rPr>
            </w:pPr>
          </w:p>
        </w:tc>
      </w:tr>
      <w:tr w:rsidR="001A42FB" w:rsidTr="005F2C31" w14:paraId="725A076F" w14:textId="77777777">
        <w:tc>
          <w:tcPr>
            <w:tcW w:w="558" w:type="dxa"/>
          </w:tcPr>
          <w:p>
            <w:pPr>
              <w:spacing w:after="60"/>
            </w:pPr>
            <w:r>
              <w:t xml:space="preserve">6</w:t>
            </w:r>
          </w:p>
        </w:tc>
        <w:tc>
          <w:tcPr>
            <w:tcW w:w="2083" w:type="dxa"/>
          </w:tcPr>
          <w:p>
            <w:pPr>
              <w:spacing w:after="0"/>
            </w:pPr>
            <w:r w:rsidRPr="00CB3DC5">
              <w:rPr>
                <w:color w:val="000000"/>
                <w:lang w:val="en-GB"/>
              </w:rPr>
              <w:t xml:space="preserve">DO3, Relé 3, Común.</w:t>
            </w:r>
          </w:p>
        </w:tc>
        <w:tc>
          <w:tcPr>
            <w:tcW w:w="2741" w:type="dxa"/>
            <w:vMerge/>
          </w:tcPr>
          <w:p w:rsidR="001A42FB" w:rsidP="001A42FB" w:rsidRDefault="001A42FB" w14:paraId="22B34092" w14:textId="77777777">
            <w:pPr>
              <w:spacing w:after="60"/>
            </w:pPr>
          </w:p>
        </w:tc>
        <w:tc>
          <w:tcPr>
            <w:tcW w:w="4246" w:type="dxa"/>
            <w:vMerge/>
          </w:tcPr>
          <w:p w:rsidR="001A42FB" w:rsidP="001A42FB" w:rsidRDefault="001A42FB" w14:paraId="51C0F3E9" w14:textId="77777777"/>
        </w:tc>
      </w:tr>
      <w:tr w:rsidRPr="00404E95" w:rsidR="001A42FB" w:rsidTr="005F2C31" w14:paraId="1D832B5F" w14:textId="77777777">
        <w:tc>
          <w:tcPr>
            <w:tcW w:w="558" w:type="dxa"/>
          </w:tcPr>
          <w:p>
            <w:pPr>
              <w:spacing w:after="60"/>
            </w:pPr>
            <w:r>
              <w:t xml:space="preserve">7</w:t>
            </w:r>
          </w:p>
        </w:tc>
        <w:tc>
          <w:tcPr>
            <w:tcW w:w="2083" w:type="dxa"/>
          </w:tcPr>
          <w:p>
            <w:pPr>
              <w:widowControl w:val="0"/>
              <w:spacing w:after="0" w:line="240" w:lineRule="auto"/>
              <w:rPr>
                <w:lang w:val="en-GB"/>
              </w:rPr>
            </w:pPr>
            <w:r w:rsidRPr="00CB3DC5">
              <w:rPr>
                <w:color w:val="000000"/>
                <w:lang w:val="en-GB"/>
              </w:rPr>
              <w:t xml:space="preserve">DO4, Relé 4</w:t>
            </w:r>
          </w:p>
          <w:p>
            <w:pPr>
              <w:widowControl w:val="0"/>
              <w:spacing w:after="0" w:line="240" w:lineRule="auto"/>
              <w:rPr>
                <w:lang w:val="en-GB"/>
              </w:rPr>
            </w:pPr>
            <w:r w:rsidRPr="00CB3DC5">
              <w:rPr>
                <w:color w:val="000000"/>
                <w:lang w:val="en-GB"/>
              </w:rPr>
              <w:t xml:space="preserve">NO Contacto,</w:t>
            </w:r>
          </w:p>
          <w:p>
            <w:pPr>
              <w:spacing w:after="0"/>
              <w:rPr>
                <w:lang w:val="en-GB"/>
              </w:rPr>
            </w:pPr>
            <w:r w:rsidRPr="00CB3DC5">
              <w:rPr>
                <w:color w:val="000000"/>
                <w:lang w:val="en-GB"/>
              </w:rPr>
              <w:t xml:space="preserve"> 5A, 250Vac / 30Vdc</w:t>
            </w:r>
          </w:p>
        </w:tc>
        <w:tc>
          <w:tcPr>
            <w:tcW w:w="2741" w:type="dxa"/>
            <w:vMerge w:val="restart"/>
          </w:tcPr>
          <w:p>
            <w:pPr>
              <w:widowControl w:val="0"/>
              <w:spacing w:line="240" w:lineRule="auto"/>
              <w:rPr>
                <w:lang w:val="en-GB"/>
              </w:rPr>
            </w:pPr>
            <w:r w:rsidRPr="00CB3DC5">
              <w:rPr>
                <w:color w:val="000000"/>
                <w:lang w:val="en-GB"/>
              </w:rPr>
              <w:t xml:space="preserve">Salida programable</w:t>
            </w:r>
          </w:p>
          <w:p>
            <w:pPr>
              <w:widowControl w:val="0"/>
              <w:spacing w:line="240" w:lineRule="auto"/>
              <w:rPr>
                <w:lang w:val="en-GB"/>
              </w:rPr>
            </w:pPr>
            <w:r w:rsidRPr="00CB3DC5">
              <w:rPr>
                <w:color w:val="000000"/>
                <w:lang w:val="en-GB"/>
              </w:rPr>
              <w:t xml:space="preserve">(Ajuste de fábrica</w:t>
            </w:r>
          </w:p>
          <w:p>
            <w:pPr>
              <w:spacing w:after="60"/>
              <w:rPr>
                <w:lang w:val="en-GB"/>
              </w:rPr>
            </w:pPr>
            <w:r w:rsidRPr="00CB3DC5">
              <w:rPr>
                <w:color w:val="000000"/>
                <w:lang w:val="en-GB"/>
              </w:rPr>
              <w:t xml:space="preserve">Señal de carga completa)</w:t>
            </w:r>
          </w:p>
        </w:tc>
        <w:tc>
          <w:tcPr>
            <w:tcW w:w="4246" w:type="dxa"/>
            <w:vMerge/>
          </w:tcPr>
          <w:p w:rsidRPr="001A42FB" w:rsidR="001A42FB" w:rsidP="001A42FB" w:rsidRDefault="001A42FB" w14:paraId="40266F28" w14:textId="77777777">
            <w:pPr>
              <w:rPr>
                <w:lang w:val="en-GB"/>
              </w:rPr>
            </w:pPr>
          </w:p>
        </w:tc>
      </w:tr>
      <w:tr w:rsidR="001A42FB" w:rsidTr="005F2C31" w14:paraId="1D36DFF5" w14:textId="77777777">
        <w:tc>
          <w:tcPr>
            <w:tcW w:w="558" w:type="dxa"/>
          </w:tcPr>
          <w:p>
            <w:r>
              <w:t xml:space="preserve">8</w:t>
            </w:r>
          </w:p>
        </w:tc>
        <w:tc>
          <w:tcPr>
            <w:tcW w:w="2083" w:type="dxa"/>
          </w:tcPr>
          <w:p>
            <w:pPr>
              <w:spacing w:after="0"/>
            </w:pPr>
            <w:r w:rsidRPr="00CB3DC5">
              <w:rPr>
                <w:color w:val="000000"/>
                <w:lang w:val="en-GB"/>
              </w:rPr>
              <w:t xml:space="preserve">DO4, Relé 4, Común.</w:t>
            </w:r>
          </w:p>
        </w:tc>
        <w:tc>
          <w:tcPr>
            <w:tcW w:w="2741" w:type="dxa"/>
            <w:vMerge/>
          </w:tcPr>
          <w:p w:rsidR="001A42FB" w:rsidP="001A42FB" w:rsidRDefault="001A42FB" w14:paraId="16EC4C75" w14:textId="77777777"/>
        </w:tc>
        <w:tc>
          <w:tcPr>
            <w:tcW w:w="4246" w:type="dxa"/>
            <w:vMerge/>
          </w:tcPr>
          <w:p w:rsidR="001A42FB" w:rsidP="001A42FB" w:rsidRDefault="001A42FB" w14:paraId="023DF043" w14:textId="77777777"/>
        </w:tc>
      </w:tr>
      <w:tr w:rsidRPr="00404E95" w:rsidR="002C2A6D" w:rsidTr="005F2C31" w14:paraId="429AAB78" w14:textId="77777777">
        <w:trPr>
          <w:trHeight w:val="410"/>
        </w:trPr>
        <w:tc>
          <w:tcPr>
            <w:tcW w:w="9628" w:type="dxa"/>
            <w:gridSpan w:val="4"/>
          </w:tcPr>
          <w:p>
            <w:pPr>
              <w:widowControl w:val="0"/>
              <w:spacing w:line="240" w:lineRule="auto"/>
              <w:rPr>
                <w:lang w:val="en-GB"/>
              </w:rPr>
            </w:pPr>
            <w:r w:rsidRPr="00CB3DC5">
              <w:rPr>
                <w:color w:val="000000"/>
                <w:lang w:val="en-GB"/>
              </w:rPr>
              <w:t xml:space="preserve">NOTA: las salidas se pueden programar con contacto NA/NC. Ajuste de fábrica NO (par. 300).</w:t>
            </w:r>
          </w:p>
          <w:p>
            <w:pPr>
              <w:rPr>
                <w:lang w:val="en-GB"/>
              </w:rPr>
            </w:pPr>
            <w:r w:rsidRPr="00CB3DC5">
              <w:rPr>
                <w:color w:val="000000"/>
                <w:lang w:val="en-GB"/>
              </w:rPr>
              <w:t xml:space="preserve">NOTA2: las salidas (relé 2,3 y 4) pueden ser programadas con diferentes funciones (ver par. 302_316).</w:t>
            </w:r>
          </w:p>
        </w:tc>
      </w:tr>
    </w:tbl>
    <w:p w:rsidRPr="001A42FB" w:rsidR="00A15064" w:rsidP="002C2A6D" w:rsidRDefault="00A15064" w14:paraId="77D2F511" w14:textId="77777777">
      <w:pPr>
        <w:pStyle w:val="Nessunaspaziatura"/>
        <w:rPr>
          <w:lang w:val="en-GB"/>
        </w:rPr>
      </w:pPr>
    </w:p>
    <w:p>
      <w:pPr>
        <w:pStyle w:val="Nessunaspaziatura"/>
        <w:rPr>
          <w:lang w:val="en-GB"/>
        </w:rPr>
      </w:pPr>
      <w:r w:rsidRPr="001A42FB">
        <w:rPr>
          <w:b/>
          <w:bCs/>
          <w:lang w:val="en-GB"/>
        </w:rPr>
        <w:t xml:space="preserve">CONECTOR CN14, </w:t>
      </w:r>
      <w:r w:rsidRPr="001A42FB">
        <w:rPr>
          <w:lang w:val="en-GB"/>
        </w:rPr>
        <w:t xml:space="preserve">salida RUN/STOP y READY, paso de 3,5mm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62"/>
        <w:gridCol w:w="2127"/>
        <w:gridCol w:w="2693"/>
        <w:gridCol w:w="4246"/>
      </w:tblGrid>
      <w:tr w:rsidR="00FB08D0" w:rsidTr="005F2C31" w14:paraId="65AA2FFC" w14:textId="77777777">
        <w:tc>
          <w:tcPr>
            <w:tcW w:w="562" w:type="dxa"/>
          </w:tcPr>
          <w:p>
            <w:pPr>
              <w:rPr>
                <w:bCs/>
                <w:i/>
                <w:iCs/>
              </w:rPr>
            </w:pPr>
            <w:r w:rsidRPr="00A15064">
              <w:rPr>
                <w:bCs/>
                <w:i/>
                <w:iCs/>
              </w:rPr>
              <w:t xml:space="preserve">PIN</w:t>
            </w:r>
          </w:p>
        </w:tc>
        <w:tc>
          <w:tcPr>
            <w:tcW w:w="2127" w:type="dxa"/>
          </w:tcPr>
          <w:p>
            <w:pPr>
              <w:rPr>
                <w:bCs/>
                <w:i/>
                <w:iCs/>
              </w:rPr>
            </w:pPr>
            <w:r>
              <w:rPr>
                <w:bCs/>
                <w:i/>
                <w:iCs/>
              </w:rPr>
              <w:t xml:space="preserve">Características</w:t>
            </w:r>
          </w:p>
        </w:tc>
        <w:tc>
          <w:tcPr>
            <w:tcW w:w="2693" w:type="dxa"/>
          </w:tcPr>
          <w:p>
            <w:pPr>
              <w:rPr>
                <w:bCs/>
                <w:i/>
                <w:iCs/>
              </w:rPr>
            </w:pPr>
            <w:r>
              <w:rPr>
                <w:bCs/>
                <w:i/>
                <w:iCs/>
              </w:rPr>
              <w:t xml:space="preserve">Descripción</w:t>
            </w:r>
          </w:p>
        </w:tc>
        <w:tc>
          <w:tcPr>
            <w:tcW w:w="4246" w:type="dxa"/>
            <w:vMerge w:val="restart"/>
          </w:tcPr>
          <w:p>
            <w:pPr>
              <w:jc w:val="center"/>
            </w:pPr>
            <w:r>
              <w:rPr>
                <w:noProof/>
                <w:lang w:eastAsia="it-IT"/>
              </w:rPr>
              <w:drawing>
                <wp:anchor distT="0" distB="0" distL="114300" distR="114300" simplePos="0" relativeHeight="251808768" behindDoc="0" locked="0" layoutInCell="1" allowOverlap="1" wp14:editId="3A2D0882" wp14:anchorId="3E52A95F">
                  <wp:simplePos x="0" y="0"/>
                  <wp:positionH relativeFrom="column">
                    <wp:posOffset>1383266</wp:posOffset>
                  </wp:positionH>
                  <wp:positionV relativeFrom="paragraph">
                    <wp:posOffset>70558</wp:posOffset>
                  </wp:positionV>
                  <wp:extent cx="1181100" cy="857250"/>
                  <wp:effectExtent l="0" t="0" r="0" b="0"/>
                  <wp:wrapThrough wrapText="bothSides">
                    <wp:wrapPolygon edited="0">
                      <wp:start x="0" y="0"/>
                      <wp:lineTo x="0" y="21120"/>
                      <wp:lineTo x="21252" y="21120"/>
                      <wp:lineTo x="21252" y="0"/>
                      <wp:lineTo x="0" y="0"/>
                    </wp:wrapPolygon>
                  </wp:wrapThrough>
                  <wp:docPr id="56" name="Immagine 56"/>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a:blip r:embed="rId24">
                            <a:extLst>
                              <a:ext uri="{28A0092B-C50C-407E-A947-70E740481C1C}">
                                <a14:useLocalDpi val="0"/>
                              </a:ext>
                            </a:extLst>
                          </a:blip>
                          <a:srcRect/>
                          <a:stretch>
                            <a:fillRect/>
                          </a:stretch>
                        </pic:blipFill>
                        <pic:spPr bwMode="auto">
                          <a:xfrm>
                            <a:off x="0" y="0"/>
                            <a:ext cx="1181100" cy="857250"/>
                          </a:xfrm>
                          <a:prstGeom prst="rect">
                            <a:avLst/>
                          </a:prstGeom>
                          <a:noFill/>
                          <a:ln>
                            <a:noFill/>
                          </a:ln>
                        </pic:spPr>
                      </pic:pic>
                    </a:graphicData>
                  </a:graphic>
                </wp:anchor>
              </w:drawing>
            </w:r>
          </w:p>
          <w:p>
            <w:pPr>
              <w:jc w:val="center"/>
            </w:pPr>
            <w:r>
              <w:rPr>
                <w:noProof/>
                <w:lang w:eastAsia="it-IT"/>
              </w:rPr>
              <w:drawing>
                <wp:anchor distT="0" distB="0" distL="114300" distR="114300" simplePos="0" relativeHeight="251809792" behindDoc="0" locked="0" layoutInCell="1" allowOverlap="1" wp14:editId="6CAC27EF" wp14:anchorId="57C5E7CA">
                  <wp:simplePos x="0" y="0"/>
                  <wp:positionH relativeFrom="column">
                    <wp:posOffset>340315</wp:posOffset>
                  </wp:positionH>
                  <wp:positionV relativeFrom="paragraph">
                    <wp:posOffset>292203</wp:posOffset>
                  </wp:positionV>
                  <wp:extent cx="809625" cy="733425"/>
                  <wp:effectExtent l="0" t="0" r="9525" b="9525"/>
                  <wp:wrapThrough wrapText="bothSides">
                    <wp:wrapPolygon edited="0">
                      <wp:start x="0" y="0"/>
                      <wp:lineTo x="0" y="21319"/>
                      <wp:lineTo x="21346" y="21319"/>
                      <wp:lineTo x="21346" y="0"/>
                      <wp:lineTo x="0" y="0"/>
                    </wp:wrapPolygon>
                  </wp:wrapThrough>
                  <wp:docPr id="16" name="Immagine 16"/>
                  <wp:cNvGraphicFramePr>
                    <a:graphicFrameLocks noChangeAspect="1"/>
                  </wp:cNvGraphicFramePr>
                  <a:graphic>
                    <a:graphicData uri="http://schemas.openxmlformats.org/drawingml/2006/picture">
                      <pic:pic>
                        <pic:nvPicPr>
                          <pic:cNvPr id="1" name=""/>
                          <pic:cNvPicPr/>
                        </pic:nvPicPr>
                        <pic:blipFill>
                          <a:blip r:embed="rId25">
                            <a:extLst>
                              <a:ext uri="{28A0092B-C50C-407E-A947-70E740481C1C}">
                                <a14:useLocalDpi val="0"/>
                              </a:ext>
                            </a:extLst>
                          </a:blip>
                          <a:stretch>
                            <a:fillRect/>
                          </a:stretch>
                        </pic:blipFill>
                        <pic:spPr>
                          <a:xfrm>
                            <a:off x="0" y="0"/>
                            <a:ext cx="809625" cy="733425"/>
                          </a:xfrm>
                          <a:prstGeom prst="rect">
                            <a:avLst/>
                          </a:prstGeom>
                        </pic:spPr>
                      </pic:pic>
                    </a:graphicData>
                  </a:graphic>
                </wp:anchor>
              </w:drawing>
            </w:r>
          </w:p>
        </w:tc>
      </w:tr>
      <w:tr w:rsidR="001A42FB" w:rsidTr="005F2C31" w14:paraId="6BBFF4F9" w14:textId="77777777">
        <w:tc>
          <w:tcPr>
            <w:tcW w:w="562" w:type="dxa"/>
          </w:tcPr>
          <w:p>
            <w:r>
              <w:t xml:space="preserve">1</w:t>
            </w:r>
          </w:p>
        </w:tc>
        <w:tc>
          <w:tcPr>
            <w:tcW w:w="2127" w:type="dxa"/>
          </w:tcPr>
          <w:p>
            <w:r w:rsidRPr="00CB3DC5">
              <w:rPr>
                <w:color w:val="000000"/>
                <w:lang w:val="en-GB"/>
              </w:rPr>
              <w:t xml:space="preserve">DO5/6, Relé 5/6, Común.</w:t>
            </w:r>
          </w:p>
        </w:tc>
        <w:tc>
          <w:tcPr>
            <w:tcW w:w="2693" w:type="dxa"/>
          </w:tcPr>
          <w:p>
            <w:r w:rsidRPr="00CB3DC5">
              <w:rPr>
                <w:color w:val="000000"/>
                <w:lang w:val="en-GB"/>
              </w:rPr>
              <w:t xml:space="preserve">Salida </w:t>
            </w:r>
            <w:r w:rsidRPr="00CB3DC5">
              <w:rPr>
                <w:color w:val="000000"/>
                <w:lang w:val="en-GB"/>
              </w:rPr>
              <w:t xml:space="preserve">común de los relés 5 y 6</w:t>
            </w:r>
          </w:p>
        </w:tc>
        <w:tc>
          <w:tcPr>
            <w:tcW w:w="4246" w:type="dxa"/>
            <w:vMerge/>
          </w:tcPr>
          <w:p w:rsidR="001A42FB" w:rsidP="001A42FB" w:rsidRDefault="001A42FB" w14:paraId="5E51308A" w14:textId="77777777"/>
        </w:tc>
      </w:tr>
      <w:tr w:rsidRPr="00404E95" w:rsidR="001A42FB" w:rsidTr="005F2C31" w14:paraId="1058267C" w14:textId="77777777">
        <w:tc>
          <w:tcPr>
            <w:tcW w:w="562" w:type="dxa"/>
          </w:tcPr>
          <w:p>
            <w:r>
              <w:t xml:space="preserve">2</w:t>
            </w:r>
          </w:p>
        </w:tc>
        <w:tc>
          <w:tcPr>
            <w:tcW w:w="2127" w:type="dxa"/>
          </w:tcPr>
          <w:p>
            <w:pPr>
              <w:widowControl w:val="0"/>
              <w:spacing w:line="240" w:lineRule="auto"/>
              <w:rPr>
                <w:lang w:val="en-GB"/>
              </w:rPr>
            </w:pPr>
            <w:r w:rsidRPr="00CB3DC5">
              <w:rPr>
                <w:color w:val="000000"/>
                <w:lang w:val="en-GB"/>
              </w:rPr>
              <w:t xml:space="preserve">DO5, Relé 5</w:t>
            </w:r>
          </w:p>
          <w:p>
            <w:pPr>
              <w:rPr>
                <w:lang w:val="en-GB"/>
              </w:rPr>
            </w:pPr>
            <w:r w:rsidRPr="00CB3DC5">
              <w:rPr>
                <w:color w:val="000000"/>
                <w:lang w:val="en-GB"/>
              </w:rPr>
              <w:t xml:space="preserve">Contacto NO, 5A, 250Vac / 30Vdc</w:t>
            </w:r>
          </w:p>
        </w:tc>
        <w:tc>
          <w:tcPr>
            <w:tcW w:w="2693" w:type="dxa"/>
          </w:tcPr>
          <w:p>
            <w:pPr>
              <w:widowControl w:val="0"/>
              <w:spacing w:line="240" w:lineRule="auto"/>
              <w:rPr>
                <w:lang w:val="en-GB"/>
              </w:rPr>
            </w:pPr>
            <w:r w:rsidRPr="00CB3DC5">
              <w:rPr>
                <w:color w:val="000000"/>
                <w:lang w:val="en-GB"/>
              </w:rPr>
              <w:t xml:space="preserve">Comando RUN/STOP</w:t>
            </w:r>
          </w:p>
          <w:p>
            <w:pPr>
              <w:rPr>
                <w:lang w:val="en-GB"/>
              </w:rPr>
            </w:pPr>
            <w:r w:rsidRPr="00CB3DC5">
              <w:rPr>
                <w:color w:val="000000"/>
                <w:lang w:val="en-GB"/>
              </w:rPr>
              <w:t xml:space="preserve">(</w:t>
            </w:r>
            <w:r w:rsidRPr="00CB3DC5">
              <w:rPr>
                <w:color w:val="000000"/>
                <w:lang w:val="en-GB"/>
              </w:rPr>
              <w:t xml:space="preserve">se recomienda </w:t>
            </w:r>
            <w:r w:rsidRPr="00CB3DC5">
              <w:rPr>
                <w:color w:val="000000"/>
                <w:lang w:val="en-GB"/>
              </w:rPr>
              <w:t xml:space="preserve">su </w:t>
            </w:r>
            <w:r w:rsidRPr="00CB3DC5">
              <w:rPr>
                <w:color w:val="000000"/>
                <w:lang w:val="en-GB"/>
              </w:rPr>
              <w:t xml:space="preserve">conexión con el controlador, aunque es opcional)</w:t>
            </w:r>
          </w:p>
        </w:tc>
        <w:tc>
          <w:tcPr>
            <w:tcW w:w="4246" w:type="dxa"/>
            <w:vMerge/>
          </w:tcPr>
          <w:p w:rsidRPr="001A42FB" w:rsidR="001A42FB" w:rsidP="001A42FB" w:rsidRDefault="001A42FB" w14:paraId="3D701811" w14:textId="77777777">
            <w:pPr>
              <w:rPr>
                <w:lang w:val="en-GB"/>
              </w:rPr>
            </w:pPr>
          </w:p>
        </w:tc>
      </w:tr>
      <w:tr w:rsidR="001A42FB" w:rsidTr="005F2C31" w14:paraId="790E0829" w14:textId="77777777">
        <w:trPr>
          <w:trHeight w:val="1021"/>
        </w:trPr>
        <w:tc>
          <w:tcPr>
            <w:tcW w:w="562" w:type="dxa"/>
          </w:tcPr>
          <w:p>
            <w:r>
              <w:t xml:space="preserve">3</w:t>
            </w:r>
          </w:p>
        </w:tc>
        <w:tc>
          <w:tcPr>
            <w:tcW w:w="2127" w:type="dxa"/>
          </w:tcPr>
          <w:p>
            <w:pPr>
              <w:widowControl w:val="0"/>
              <w:spacing w:line="240" w:lineRule="auto"/>
              <w:rPr>
                <w:lang w:val="en-GB"/>
              </w:rPr>
            </w:pPr>
            <w:r w:rsidRPr="00CB3DC5">
              <w:rPr>
                <w:color w:val="000000"/>
                <w:lang w:val="en-GB"/>
              </w:rPr>
              <w:t xml:space="preserve">DO6, Relé 6</w:t>
            </w:r>
          </w:p>
          <w:p>
            <w:pPr>
              <w:rPr>
                <w:lang w:val="en-GB"/>
              </w:rPr>
            </w:pPr>
            <w:r w:rsidRPr="00CB3DC5">
              <w:rPr>
                <w:color w:val="000000"/>
                <w:lang w:val="en-GB"/>
              </w:rPr>
              <w:t xml:space="preserve">Contacto NO, 5A, 250Vac / 30Vdc</w:t>
            </w:r>
          </w:p>
        </w:tc>
        <w:tc>
          <w:tcPr>
            <w:tcW w:w="2693" w:type="dxa"/>
          </w:tcPr>
          <w:p>
            <w:r w:rsidRPr="00CB3DC5">
              <w:rPr>
                <w:color w:val="000000"/>
                <w:lang w:val="en-GB"/>
              </w:rPr>
              <w:t xml:space="preserve">Comando READY</w:t>
            </w:r>
          </w:p>
        </w:tc>
        <w:tc>
          <w:tcPr>
            <w:tcW w:w="4246" w:type="dxa"/>
            <w:vMerge/>
          </w:tcPr>
          <w:p w:rsidR="001A42FB" w:rsidP="001A42FB" w:rsidRDefault="001A42FB" w14:paraId="14D63723" w14:textId="77777777"/>
        </w:tc>
      </w:tr>
      <w:tr w:rsidR="002C2A6D" w:rsidTr="005F2C31" w14:paraId="2974DE23" w14:textId="77777777">
        <w:trPr>
          <w:trHeight w:val="410"/>
        </w:trPr>
        <w:tc>
          <w:tcPr>
            <w:tcW w:w="9628" w:type="dxa"/>
            <w:gridSpan w:val="4"/>
          </w:tcPr>
          <w:p>
            <w:r w:rsidRPr="00CB3DC5">
              <w:rPr>
                <w:color w:val="000000"/>
                <w:lang w:val="en-GB"/>
              </w:rPr>
              <w:t xml:space="preserve">NOTA: las salidas se pueden programar con contacto NO/NC. Ajuste de fábrica NO.</w:t>
            </w:r>
          </w:p>
        </w:tc>
      </w:tr>
    </w:tbl>
    <w:p w:rsidR="003D1626" w:rsidP="002C2A6D" w:rsidRDefault="003D1626" w14:paraId="2049CA92" w14:textId="77777777">
      <w:pPr>
        <w:pStyle w:val="Nessunaspaziatura"/>
        <w:rPr>
          <w:b/>
          <w:bCs/>
          <w:lang w:val="en-GB"/>
        </w:rPr>
      </w:pPr>
    </w:p>
    <w:p w:rsidR="003D1626" w:rsidRDefault="003D1626" w14:paraId="22835A16" w14:textId="77777777">
      <w:pPr>
        <w:rPr>
          <w:rFonts w:eastAsiaTheme="minorEastAsia"/>
          <w:b/>
          <w:bCs/>
          <w:lang w:val="en-GB" w:eastAsia="it-IT"/>
        </w:rPr>
      </w:pPr>
      <w:r>
        <w:rPr>
          <w:b/>
          <w:bCs/>
          <w:lang w:val="en-GB"/>
        </w:rPr>
        <w:br w:type="page"/>
      </w:r>
    </w:p>
    <w:p>
      <w:pPr>
        <w:pStyle w:val="Nessunaspaziatura"/>
        <w:rPr>
          <w:lang w:val="en-GB"/>
        </w:rPr>
      </w:pPr>
      <w:r w:rsidRPr="001A42FB">
        <w:rPr>
          <w:b/>
          <w:bCs/>
          <w:lang w:val="en-GB"/>
        </w:rPr>
        <w:lastRenderedPageBreak/>
        <w:t xml:space="preserve">CONECTOR CN15</w:t>
      </w:r>
      <w:r w:rsidR="009E3704">
        <w:rPr>
          <w:b/>
          <w:bCs/>
          <w:lang w:val="en-GB"/>
        </w:rPr>
        <w:t xml:space="preserve">: </w:t>
      </w:r>
      <w:r w:rsidRPr="001A42FB">
        <w:rPr>
          <w:lang w:val="en-GB"/>
        </w:rPr>
        <w:t xml:space="preserve">mando de electroválvula de </w:t>
      </w:r>
      <w:r w:rsidRPr="001A42FB">
        <w:rPr>
          <w:lang w:val="en-GB"/>
        </w:rPr>
        <w:t xml:space="preserve">emergencia y de </w:t>
      </w:r>
      <w:r w:rsidRPr="001A42FB">
        <w:rPr>
          <w:lang w:val="en-GB"/>
        </w:rPr>
        <w:t xml:space="preserve">bajada, paso de 5mm.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90"/>
        <w:gridCol w:w="1661"/>
        <w:gridCol w:w="2571"/>
        <w:gridCol w:w="4806"/>
      </w:tblGrid>
      <w:tr w:rsidR="00FB08D0" w:rsidTr="00FB08D0" w14:paraId="79A3A199" w14:textId="77777777">
        <w:tc>
          <w:tcPr>
            <w:tcW w:w="590" w:type="dxa"/>
          </w:tcPr>
          <w:p>
            <w:pPr>
              <w:rPr>
                <w:bCs/>
                <w:i/>
                <w:iCs/>
              </w:rPr>
            </w:pPr>
            <w:r w:rsidRPr="00A15064">
              <w:rPr>
                <w:bCs/>
                <w:i/>
                <w:iCs/>
              </w:rPr>
              <w:t xml:space="preserve">PIN</w:t>
            </w:r>
          </w:p>
        </w:tc>
        <w:tc>
          <w:tcPr>
            <w:tcW w:w="1661" w:type="dxa"/>
          </w:tcPr>
          <w:p>
            <w:pPr>
              <w:rPr>
                <w:bCs/>
                <w:i/>
                <w:iCs/>
              </w:rPr>
            </w:pPr>
            <w:r>
              <w:rPr>
                <w:bCs/>
                <w:i/>
                <w:iCs/>
              </w:rPr>
              <w:t xml:space="preserve">Características</w:t>
            </w:r>
          </w:p>
        </w:tc>
        <w:tc>
          <w:tcPr>
            <w:tcW w:w="2571" w:type="dxa"/>
          </w:tcPr>
          <w:p>
            <w:pPr>
              <w:rPr>
                <w:bCs/>
                <w:i/>
                <w:iCs/>
              </w:rPr>
            </w:pPr>
            <w:r>
              <w:rPr>
                <w:bCs/>
                <w:i/>
                <w:iCs/>
              </w:rPr>
              <w:t xml:space="preserve">Descripción</w:t>
            </w:r>
          </w:p>
        </w:tc>
        <w:tc>
          <w:tcPr>
            <w:tcW w:w="4806" w:type="dxa"/>
            <w:vMerge w:val="restart"/>
          </w:tcPr>
          <w:p>
            <w:r>
              <w:rPr>
                <w:noProof/>
                <w:lang w:eastAsia="it-IT"/>
              </w:rPr>
              <w:drawing>
                <wp:anchor distT="0" distB="0" distL="114300" distR="114300" simplePos="0" relativeHeight="251812864" behindDoc="0" locked="0" layoutInCell="1" allowOverlap="1" wp14:editId="2384EB52" wp14:anchorId="380310BA">
                  <wp:simplePos x="0" y="0"/>
                  <wp:positionH relativeFrom="column">
                    <wp:posOffset>1722740</wp:posOffset>
                  </wp:positionH>
                  <wp:positionV relativeFrom="paragraph">
                    <wp:posOffset>74945</wp:posOffset>
                  </wp:positionV>
                  <wp:extent cx="1180465" cy="861060"/>
                  <wp:effectExtent l="0" t="0" r="635" b="0"/>
                  <wp:wrapNone/>
                  <wp:docPr id="127" name="Immagine 127"/>
                  <wp:cNvGraphicFramePr>
                    <a:graphicFrameLocks noChangeAspect="1"/>
                  </wp:cNvGraphicFramePr>
                  <a:graphic>
                    <a:graphicData uri="http://schemas.openxmlformats.org/drawingml/2006/picture">
                      <pic:pic>
                        <pic:nvPicPr>
                          <pic:cNvPr id="0" name="Picture 10"/>
                          <pic:cNvPicPr>
                            <a:picLocks noChangeAspect="1" noChangeArrowheads="1"/>
                          </pic:cNvPicPr>
                        </pic:nvPicPr>
                        <pic:blipFill>
                          <a:blip r:embed="rId26">
                            <a:extLst>
                              <a:ext uri="{28A0092B-C50C-407E-A947-70E740481C1C}">
                                <a14:useLocalDpi val="0"/>
                              </a:ext>
                            </a:extLst>
                          </a:blip>
                          <a:srcRect/>
                          <a:stretch>
                            <a:fillRect/>
                          </a:stretch>
                        </pic:blipFill>
                        <pic:spPr bwMode="auto">
                          <a:xfrm>
                            <a:off x="0" y="0"/>
                            <a:ext cx="1180465" cy="861060"/>
                          </a:xfrm>
                          <a:prstGeom prst="rect">
                            <a:avLst/>
                          </a:prstGeom>
                          <a:noFill/>
                          <a:ln>
                            <a:noFill/>
                          </a:ln>
                        </pic:spPr>
                      </pic:pic>
                    </a:graphicData>
                  </a:graphic>
                </wp:anchor>
              </w:drawing>
            </w:r>
          </w:p>
          <w:p w:rsidR="00FB08D0" w:rsidP="00FB08D0" w:rsidRDefault="00FB08D0" w14:paraId="10D22299" w14:textId="7D0FB5C3">
            <w:pPr>
              <w:jc w:val="center"/>
            </w:pPr>
          </w:p>
          <w:p>
            <w:pPr>
              <w:jc w:val="center"/>
            </w:pPr>
            <w:r>
              <w:rPr>
                <w:noProof/>
                <w:lang w:eastAsia="it-IT"/>
              </w:rPr>
              <w:drawing>
                <wp:anchor distT="0" distB="0" distL="114300" distR="114300" simplePos="0" relativeHeight="251811840" behindDoc="0" locked="0" layoutInCell="1" allowOverlap="1" wp14:editId="3D44670E" wp14:anchorId="442D2A27">
                  <wp:simplePos x="0" y="0"/>
                  <wp:positionH relativeFrom="column">
                    <wp:posOffset>-5080</wp:posOffset>
                  </wp:positionH>
                  <wp:positionV relativeFrom="paragraph">
                    <wp:posOffset>875030</wp:posOffset>
                  </wp:positionV>
                  <wp:extent cx="2908300" cy="2216785"/>
                  <wp:effectExtent l="0" t="0" r="6350" b="0"/>
                  <wp:wrapThrough wrapText="bothSides">
                    <wp:wrapPolygon edited="0">
                      <wp:start x="0" y="0"/>
                      <wp:lineTo x="0" y="21346"/>
                      <wp:lineTo x="21506" y="21346"/>
                      <wp:lineTo x="21506" y="0"/>
                      <wp:lineTo x="0" y="0"/>
                    </wp:wrapPolygon>
                  </wp:wrapThrough>
                  <wp:docPr id="80" name="Immagine 80"/>
                  <wp:cNvGraphicFramePr>
                    <a:graphicFrameLocks noChangeAspect="1"/>
                  </wp:cNvGraphicFramePr>
                  <a:graphic>
                    <a:graphicData uri="http://schemas.openxmlformats.org/drawingml/2006/picture">
                      <pic:pic>
                        <pic:nvPicPr>
                          <pic:cNvPr id="1" name=""/>
                          <pic:cNvPicPr/>
                        </pic:nvPicPr>
                        <pic:blipFill>
                          <a:blip r:embed="rId27">
                            <a:extLst>
                              <a:ext uri="{28A0092B-C50C-407E-A947-70E740481C1C}">
                                <a14:useLocalDpi val="0"/>
                              </a:ext>
                            </a:extLst>
                          </a:blip>
                          <a:stretch>
                            <a:fillRect/>
                          </a:stretch>
                        </pic:blipFill>
                        <pic:spPr>
                          <a:xfrm>
                            <a:off x="0" y="0"/>
                            <a:ext cx="2908300" cy="2216785"/>
                          </a:xfrm>
                          <a:prstGeom prst="rect">
                            <a:avLst/>
                          </a:prstGeom>
                        </pic:spPr>
                      </pic:pic>
                    </a:graphicData>
                  </a:graphic>
                </wp:anchor>
              </w:drawing>
            </w:r>
          </w:p>
        </w:tc>
      </w:tr>
      <w:tr w:rsidRPr="00404E95" w:rsidR="001A42FB" w:rsidTr="00FB08D0" w14:paraId="1A1D315E" w14:textId="77777777">
        <w:tc>
          <w:tcPr>
            <w:tcW w:w="590" w:type="dxa"/>
          </w:tcPr>
          <w:p>
            <w:r>
              <w:t xml:space="preserve">1</w:t>
            </w:r>
          </w:p>
        </w:tc>
        <w:tc>
          <w:tcPr>
            <w:tcW w:w="1661" w:type="dxa"/>
          </w:tcPr>
          <w:p>
            <w:r w:rsidRPr="001A42FB">
              <w:rPr>
                <w:color w:val="000000"/>
                <w:lang w:val="en-GB"/>
              </w:rPr>
              <w:t xml:space="preserve">Válvula de emergencia 0Vdc.</w:t>
            </w:r>
          </w:p>
        </w:tc>
        <w:tc>
          <w:tcPr>
            <w:tcW w:w="2571" w:type="dxa"/>
            <w:vMerge w:val="restart"/>
          </w:tcPr>
          <w:p>
            <w:pPr>
              <w:rPr>
                <w:lang w:val="en-GB"/>
              </w:rPr>
            </w:pPr>
            <w:r w:rsidRPr="001A42FB">
              <w:rPr>
                <w:color w:val="000000"/>
                <w:lang w:val="en-GB"/>
              </w:rPr>
              <w:t xml:space="preserve">Alimentación de la válvula de solenoide de emergencia (opcional)</w:t>
            </w:r>
          </w:p>
        </w:tc>
        <w:tc>
          <w:tcPr>
            <w:tcW w:w="4806" w:type="dxa"/>
            <w:vMerge/>
          </w:tcPr>
          <w:p w:rsidRPr="001A42FB" w:rsidR="001A42FB" w:rsidP="001A42FB" w:rsidRDefault="001A42FB" w14:paraId="25827DB4" w14:textId="77777777">
            <w:pPr>
              <w:rPr>
                <w:lang w:val="en-GB"/>
              </w:rPr>
            </w:pPr>
          </w:p>
        </w:tc>
      </w:tr>
      <w:tr w:rsidR="001A42FB" w:rsidTr="00FB08D0" w14:paraId="6BD62631" w14:textId="77777777">
        <w:tc>
          <w:tcPr>
            <w:tcW w:w="590" w:type="dxa"/>
          </w:tcPr>
          <w:p>
            <w:r>
              <w:t xml:space="preserve">2</w:t>
            </w:r>
          </w:p>
        </w:tc>
        <w:tc>
          <w:tcPr>
            <w:tcW w:w="1661" w:type="dxa"/>
          </w:tcPr>
          <w:p>
            <w:r w:rsidRPr="001A42FB">
              <w:rPr>
                <w:color w:val="000000"/>
                <w:lang w:val="en-GB"/>
              </w:rPr>
              <w:t xml:space="preserve">Válvula de emergencia 12Vdc.</w:t>
            </w:r>
          </w:p>
        </w:tc>
        <w:tc>
          <w:tcPr>
            <w:tcW w:w="2571" w:type="dxa"/>
            <w:vMerge/>
          </w:tcPr>
          <w:p w:rsidRPr="001A42FB" w:rsidR="001A42FB" w:rsidP="001A42FB" w:rsidRDefault="001A42FB" w14:paraId="3A35135A" w14:textId="77777777"/>
        </w:tc>
        <w:tc>
          <w:tcPr>
            <w:tcW w:w="4806" w:type="dxa"/>
            <w:vMerge/>
          </w:tcPr>
          <w:p w:rsidR="001A42FB" w:rsidP="001A42FB" w:rsidRDefault="001A42FB" w14:paraId="21343B5D" w14:textId="77777777"/>
        </w:tc>
      </w:tr>
      <w:tr w:rsidR="001A42FB" w:rsidTr="00FB08D0" w14:paraId="6574C7DE" w14:textId="77777777">
        <w:tc>
          <w:tcPr>
            <w:tcW w:w="590" w:type="dxa"/>
          </w:tcPr>
          <w:p>
            <w:r>
              <w:t xml:space="preserve">3</w:t>
            </w:r>
          </w:p>
        </w:tc>
        <w:tc>
          <w:tcPr>
            <w:tcW w:w="1661" w:type="dxa"/>
          </w:tcPr>
          <w:p>
            <w:pPr>
              <w:widowControl w:val="0"/>
              <w:spacing w:line="240" w:lineRule="auto"/>
              <w:rPr>
                <w:lang w:val="en-GB"/>
              </w:rPr>
            </w:pPr>
            <w:r w:rsidRPr="001A42FB">
              <w:rPr>
                <w:color w:val="000000"/>
                <w:lang w:val="en-GB"/>
              </w:rPr>
              <w:t xml:space="preserve">Válvula de bajada</w:t>
            </w:r>
          </w:p>
          <w:p w:rsidRPr="001A42FB" w:rsidR="001A42FB" w:rsidP="001A42FB" w:rsidRDefault="001A42FB" w14:paraId="2F1B1830" w14:textId="77777777">
            <w:pPr>
              <w:widowControl w:val="0"/>
              <w:spacing w:line="240" w:lineRule="auto"/>
              <w:rPr>
                <w:lang w:val="en-GB"/>
              </w:rPr>
            </w:pPr>
          </w:p>
          <w:p>
            <w:r w:rsidRPr="001A42FB">
              <w:rPr>
                <w:lang w:val="en-GB"/>
              </w:rPr>
              <w:t xml:space="preserve">0Vdc.</w:t>
            </w:r>
          </w:p>
        </w:tc>
        <w:tc>
          <w:tcPr>
            <w:tcW w:w="2571" w:type="dxa"/>
            <w:vMerge w:val="restart"/>
          </w:tcPr>
          <w:p>
            <w:pPr>
              <w:widowControl w:val="0"/>
              <w:spacing w:line="240" w:lineRule="auto"/>
              <w:rPr>
                <w:lang w:val="en-GB"/>
              </w:rPr>
            </w:pPr>
            <w:r w:rsidRPr="001A42FB">
              <w:rPr>
                <w:color w:val="000000"/>
                <w:lang w:val="en-GB"/>
              </w:rPr>
              <w:t xml:space="preserve">Válvula de bajada</w:t>
            </w:r>
          </w:p>
          <w:p>
            <w:pPr>
              <w:widowControl w:val="0"/>
              <w:spacing w:line="240" w:lineRule="auto"/>
              <w:rPr>
                <w:lang w:val="en-GB"/>
              </w:rPr>
            </w:pPr>
            <w:r w:rsidRPr="001A42FB">
              <w:rPr>
                <w:color w:val="000000"/>
                <w:lang w:val="en-GB"/>
              </w:rPr>
              <w:t xml:space="preserve">Alimentación</w:t>
            </w:r>
          </w:p>
          <w:p>
            <w:pPr>
              <w:widowControl w:val="0"/>
              <w:spacing w:line="240" w:lineRule="auto"/>
              <w:rPr>
                <w:lang w:val="en-GB"/>
              </w:rPr>
            </w:pPr>
            <w:r w:rsidRPr="001A42FB">
              <w:rPr>
                <w:color w:val="000000"/>
                <w:lang w:val="en-GB"/>
              </w:rPr>
              <w:t xml:space="preserve">Límites de la tensión de alimentación</w:t>
            </w:r>
            <w:r w:rsidRPr="001A42FB">
              <w:rPr>
                <w:lang w:val="en-GB"/>
              </w:rPr>
              <w:t xml:space="preserve">:</w:t>
            </w:r>
          </w:p>
          <w:p>
            <w:pPr>
              <w:widowControl w:val="0"/>
              <w:spacing w:line="240" w:lineRule="auto"/>
              <w:rPr>
                <w:lang w:val="en-US"/>
              </w:rPr>
            </w:pPr>
            <w:r w:rsidRPr="008A585C">
              <w:rPr>
                <w:lang w:val="en-US"/>
              </w:rPr>
              <w:t xml:space="preserve">24V: 19÷27 </w:t>
            </w:r>
            <w:r w:rsidRPr="008A585C">
              <w:rPr>
                <w:lang w:val="en-US"/>
              </w:rPr>
              <w:t xml:space="preserve">V</w:t>
            </w:r>
          </w:p>
          <w:p>
            <w:pPr>
              <w:widowControl w:val="0"/>
              <w:spacing w:after="0" w:line="240" w:lineRule="auto"/>
              <w:rPr>
                <w:lang w:val="en-US"/>
              </w:rPr>
            </w:pPr>
            <w:r w:rsidRPr="008A585C">
              <w:rPr>
                <w:lang w:val="en-US"/>
              </w:rPr>
              <w:t xml:space="preserve">(</w:t>
            </w:r>
            <w:r w:rsidRPr="008A585C" w:rsidR="009E3704">
              <w:rPr>
                <w:lang w:val="en-US"/>
              </w:rPr>
              <w:t xml:space="preserve">sólo </w:t>
            </w:r>
            <w:r w:rsidRPr="008A585C" w:rsidR="009E3704">
              <w:rPr>
                <w:lang w:val="en-US"/>
              </w:rPr>
              <w:t xml:space="preserve">a petición: </w:t>
            </w:r>
          </w:p>
          <w:p>
            <w:pPr>
              <w:widowControl w:val="0"/>
              <w:spacing w:after="0" w:line="240" w:lineRule="auto"/>
              <w:rPr>
                <w:lang w:val="en-US"/>
              </w:rPr>
            </w:pPr>
            <w:r w:rsidRPr="008A585C" w:rsidR="001A42FB">
              <w:rPr>
                <w:lang w:val="en-US"/>
              </w:rPr>
              <w:t xml:space="preserve"> 48V: 38÷55 </w:t>
            </w:r>
            <w:r w:rsidRPr="008A585C" w:rsidR="001A42FB">
              <w:rPr>
                <w:lang w:val="en-US"/>
              </w:rPr>
              <w:t xml:space="preserve">V</w:t>
            </w:r>
          </w:p>
          <w:p>
            <w:pPr>
              <w:widowControl w:val="0"/>
              <w:spacing w:after="0" w:line="240" w:lineRule="auto"/>
              <w:rPr>
                <w:rFonts w:cstheme="minorHAnsi"/>
                <w:lang w:val="en-GB"/>
              </w:rPr>
            </w:pPr>
            <w:r w:rsidRPr="001A42FB" w:rsidR="001A42FB">
              <w:rPr>
                <w:lang w:val="en-GB"/>
              </w:rPr>
              <w:t xml:space="preserve"> 110V: 96÷142 </w:t>
            </w:r>
            <w:r w:rsidRPr="001A42FB" w:rsidR="001A42FB">
              <w:rPr>
                <w:rFonts w:cstheme="minorHAnsi"/>
                <w:lang w:val="en-GB"/>
              </w:rPr>
              <w:t xml:space="preserve">V</w:t>
            </w:r>
            <w:r>
              <w:rPr>
                <w:rFonts w:cstheme="minorHAnsi"/>
                <w:lang w:val="en-GB"/>
              </w:rPr>
              <w:t xml:space="preserve">)</w:t>
            </w:r>
          </w:p>
          <w:p w:rsidRPr="001A42FB" w:rsidR="003D1626" w:rsidP="003D1626" w:rsidRDefault="003D1626" w14:paraId="0C8E3952" w14:textId="77777777">
            <w:pPr>
              <w:widowControl w:val="0"/>
              <w:spacing w:after="0" w:line="240" w:lineRule="auto"/>
              <w:rPr>
                <w:lang w:val="en-GB"/>
              </w:rPr>
            </w:pPr>
          </w:p>
          <w:p>
            <w:pPr>
              <w:widowControl w:val="0"/>
              <w:spacing w:line="240" w:lineRule="auto"/>
              <w:rPr>
                <w:rFonts w:cs="Calibri"/>
                <w:lang w:val="en-GB"/>
              </w:rPr>
            </w:pPr>
            <w:r w:rsidRPr="001A42FB">
              <w:rPr>
                <w:rFonts w:cs="Calibri"/>
                <w:color w:val="000000"/>
                <w:lang w:val="en-GB"/>
              </w:rPr>
              <w:t xml:space="preserve">ATENCIÓN: alimentación sólo </w:t>
            </w:r>
            <w:r w:rsidRPr="001A42FB">
              <w:rPr>
                <w:rFonts w:cstheme="minorHAnsi"/>
                <w:lang w:val="en-GB"/>
              </w:rPr>
              <w:t xml:space="preserve">Vdc</w:t>
            </w:r>
          </w:p>
          <w:p w:rsidRPr="001A42FB" w:rsidR="001A42FB" w:rsidP="001A42FB" w:rsidRDefault="001A42FB" w14:paraId="42E8DCF3" w14:textId="09F43D97">
            <w:r w:rsidRPr="001A42FB">
              <w:object w:dxaOrig="1233" w:dyaOrig="680" w14:anchorId="66FD7235">
                <v:shape id="ole_rId19" style="width:108pt;height:57.75pt" coordsize="" o:spid="_x0000_i1025" stroked="f" o:spt="100" adj="0,,0" path="">
                  <v:stroke joinstyle="miter"/>
                  <v:imagedata o:title="" r:id="rId28"/>
                  <v:formulas/>
                  <v:path o:connecttype="segments"/>
                </v:shape>
                <o:OLEObject Type="Embed" ProgID="PBrush" ShapeID="ole_rId19" DrawAspect="Content" ObjectID="_1705816640" r:id="rId29"/>
              </w:object>
            </w:r>
          </w:p>
        </w:tc>
        <w:tc>
          <w:tcPr>
            <w:tcW w:w="4806" w:type="dxa"/>
            <w:vMerge/>
          </w:tcPr>
          <w:p w:rsidR="001A42FB" w:rsidP="001A42FB" w:rsidRDefault="001A42FB" w14:paraId="7A713E6D" w14:textId="77777777"/>
        </w:tc>
      </w:tr>
      <w:tr w:rsidR="001A42FB" w:rsidTr="00FB08D0" w14:paraId="5AAB500B" w14:textId="77777777">
        <w:trPr>
          <w:trHeight w:val="1049"/>
        </w:trPr>
        <w:tc>
          <w:tcPr>
            <w:tcW w:w="590" w:type="dxa"/>
          </w:tcPr>
          <w:p>
            <w:r>
              <w:t xml:space="preserve">4</w:t>
            </w:r>
          </w:p>
        </w:tc>
        <w:tc>
          <w:tcPr>
            <w:tcW w:w="1661" w:type="dxa"/>
          </w:tcPr>
          <w:p>
            <w:pPr>
              <w:widowControl w:val="0"/>
              <w:spacing w:line="240" w:lineRule="auto"/>
              <w:rPr>
                <w:lang w:val="en-GB"/>
              </w:rPr>
            </w:pPr>
            <w:r w:rsidRPr="00CB3DC5">
              <w:rPr>
                <w:color w:val="000000"/>
                <w:sz w:val="20"/>
                <w:lang w:val="en-GB"/>
              </w:rPr>
              <w:t xml:space="preserve">Válvula de </w:t>
            </w:r>
            <w:r>
              <w:rPr>
                <w:color w:val="000000"/>
                <w:sz w:val="20"/>
                <w:lang w:val="en-GB"/>
              </w:rPr>
              <w:t xml:space="preserve">bajada</w:t>
            </w:r>
          </w:p>
          <w:p>
            <w:pPr>
              <w:rPr>
                <w:lang w:val="en-GB"/>
              </w:rPr>
            </w:pPr>
            <w:r w:rsidRPr="00CB3DC5">
              <w:rPr>
                <w:lang w:val="en-GB"/>
              </w:rPr>
              <w:t xml:space="preserve">24</w:t>
            </w:r>
          </w:p>
          <w:p>
            <w:r>
              <w:rPr>
                <w:lang w:val="en-GB"/>
              </w:rPr>
              <w:t xml:space="preserve">(</w:t>
            </w:r>
            <w:r w:rsidRPr="00CB3DC5" w:rsidR="001A42FB">
              <w:rPr>
                <w:lang w:val="en-GB"/>
              </w:rPr>
              <w:t xml:space="preserve">48/110Vdc</w:t>
            </w:r>
            <w:r>
              <w:rPr>
                <w:lang w:val="en-GB"/>
              </w:rPr>
              <w:t xml:space="preserve">).</w:t>
            </w:r>
          </w:p>
        </w:tc>
        <w:tc>
          <w:tcPr>
            <w:tcW w:w="2571" w:type="dxa"/>
            <w:vMerge/>
          </w:tcPr>
          <w:p w:rsidR="001A42FB" w:rsidP="001A42FB" w:rsidRDefault="001A42FB" w14:paraId="641FC28F" w14:textId="77777777"/>
        </w:tc>
        <w:tc>
          <w:tcPr>
            <w:tcW w:w="4806" w:type="dxa"/>
            <w:vMerge/>
          </w:tcPr>
          <w:p w:rsidR="001A42FB" w:rsidP="001A42FB" w:rsidRDefault="001A42FB" w14:paraId="3177C41D" w14:textId="77777777"/>
        </w:tc>
      </w:tr>
      <w:tr w:rsidR="001A42FB" w:rsidTr="007543C0" w14:paraId="0DCBDF21" w14:textId="77777777">
        <w:trPr>
          <w:trHeight w:val="410"/>
        </w:trPr>
        <w:tc>
          <w:tcPr>
            <w:tcW w:w="9628" w:type="dxa"/>
            <w:gridSpan w:val="4"/>
          </w:tcPr>
          <w:p>
            <w:pPr>
              <w:widowControl w:val="0"/>
              <w:spacing w:line="240" w:lineRule="auto"/>
              <w:rPr>
                <w:lang w:val="en-GB"/>
              </w:rPr>
            </w:pPr>
            <w:r w:rsidRPr="001A42FB">
              <w:rPr>
                <w:color w:val="000000"/>
                <w:lang w:val="en-GB"/>
              </w:rPr>
              <w:t xml:space="preserve">NOTA: la </w:t>
            </w:r>
            <w:r w:rsidRPr="001A42FB">
              <w:rPr>
                <w:color w:val="000000"/>
                <w:lang w:val="en-GB"/>
              </w:rPr>
              <w:t xml:space="preserve">tensión de </w:t>
            </w:r>
            <w:r w:rsidR="009E3704">
              <w:rPr>
                <w:color w:val="000000"/>
                <w:lang w:val="en-GB"/>
              </w:rPr>
              <w:t xml:space="preserve">alimentación de </w:t>
            </w:r>
            <w:r w:rsidRPr="001A42FB">
              <w:rPr>
                <w:color w:val="000000"/>
                <w:lang w:val="en-GB"/>
              </w:rPr>
              <w:t xml:space="preserve">la electroválvula </w:t>
            </w:r>
            <w:r w:rsidRPr="001A42FB">
              <w:rPr>
                <w:color w:val="000000"/>
                <w:lang w:val="en-GB"/>
              </w:rPr>
              <w:t xml:space="preserve">puede seleccionarse mediante el puente JMP1</w:t>
            </w:r>
          </w:p>
          <w:p>
            <w:r w:rsidRPr="00CB3DC5">
              <w:rPr>
                <w:noProof/>
              </w:rPr>
              <mc:AlternateContent>
                <mc:Choice Requires="wps">
                  <w:drawing>
                    <wp:anchor distT="0" distB="0" distL="0" distR="0" simplePos="0" relativeHeight="251819008" behindDoc="0" locked="0" layoutInCell="1" allowOverlap="1" wp14:editId="04325BC2" wp14:anchorId="3907A0DB">
                      <wp:simplePos x="0" y="0"/>
                      <wp:positionH relativeFrom="column">
                        <wp:posOffset>4114165</wp:posOffset>
                      </wp:positionH>
                      <wp:positionV relativeFrom="paragraph">
                        <wp:posOffset>594995</wp:posOffset>
                      </wp:positionV>
                      <wp:extent cx="6985" cy="171450"/>
                      <wp:effectExtent l="20955" t="27940" r="26670" b="26035"/>
                      <wp:wrapNone/>
                      <wp:docPr id="62" name="AutoShape 62"/>
                      <wp:cNvGraphicFramePr/>
                      <a:graphic>
                        <a:graphicData uri="http://schemas.microsoft.com/office/word/2010/wordprocessingShape">
                          <wps:wsp>
                            <wps:cNvSpPr/>
                            <wps:spPr>
                              <a:xfrm>
                                <a:off x="0" y="0"/>
                                <a:ext cx="6480" cy="170640"/>
                              </a:xfrm>
                              <a:custGeom>
                                <a:avLst/>
                                <a:gdLst/>
                                <a:ahLst/>
                                <a:cxnLst/>
                                <a:rect l="l" t="t" r="r" b="b"/>
                                <a:pathLst>
                                  <a:path w="21600" h="21600">
                                    <a:moveTo>
                                      <a:pt x="0" y="0"/>
                                    </a:moveTo>
                                    <a:lnTo>
                                      <a:pt x="21600" y="21600"/>
                                    </a:lnTo>
                                  </a:path>
                                </a:pathLst>
                              </a:custGeom>
                              <a:noFill/>
                              <a:ln w="3816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AutoShape 62" style="position:absolute;margin-left:323.95pt;margin-top:46.85pt;width:.55pt;height:13.5pt;z-index:251819008;visibility:visible;mso-wrap-style:square;mso-wrap-distance-left:0;mso-wrap-distance-top:0;mso-wrap-distance-right:0;mso-wrap-distance-bottom:0;mso-position-horizontal:absolute;mso-position-horizontal-relative:text;mso-position-vertical:absolute;mso-position-vertical-relative:text;v-text-anchor:top" coordsize="21600,21600" o:spid="_x0000_s1026" filled="f" strokecolor="red" strokeweight="1.06mm" path="m,l21600,21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ioAgIAAKAEAAAOAAAAZHJzL2Uyb0RvYy54bWysVMGO2yAQvVfqPyDujZ10lUZRnD10lV6q&#10;tupuP4BgiJEwg4DYzt93GMdOuj1t1RzImJl5fu8NePc4tJZ1KkQDruLLRcmZchJq404V//Vy+LDh&#10;LCbhamHBqYpfVOSP+/fvdr3fqhU0YGsVGIK4uO19xZuU/LYoomxUK+ICvHKY1BBakfAxnIo6iB7R&#10;W1usynJd9BBqH0CqGHH3aUzyPeFrrWT6rnVUidmKI7dEa6D1mNdivxPbUxC+MfJKQ/wDi1YYhy+d&#10;oZ5EEuwczF9QrZEBIui0kNAWoLWRijSgmmX5Ss1zI7wiLWhO9LNN8f/Bym/ds/8R0Ibex23EMKsY&#10;dGjzP/JjA5l1mc1SQ2ISN9cPGzRUYmL5qVw/kJXFrVWeY/qigGBE9zWm0el6ikQzRXJwUxhwXnlS&#10;liaVOMNJBc5wUsdxUl6k3Je55ZD1FV8t1yUSaaYo51ro1AtQVXolACnestbdV12RUNEYIWOsHmsw&#10;yC+knZkEbt7LdHAw1pJO6zK1jxvkRscigjV1zmZOMZyOn21gnUCph0OJv6wO0f4oC3B29cQB07cB&#10;UZQuVmU0634qzUxNcyJ4ecUfjzneQ7RnOuwkCBtyoUY+b+y9tuRuRbfrjf1zE70fXJr7W+MgkA13&#10;6nJ4hPpCB5QMwGtATl2vbL5n989k0+3Dsv8NAAD//wMAUEsDBBQABgAIAAAAIQBIRCBq4QAAAAoB&#10;AAAPAAAAZHJzL2Rvd25yZXYueG1sTI9BT8JAEIXvJv6HzZh4k12RtLZ2S9BI9EIC1BiPSzu01e5s&#10;012g/HvGkx4n8+W972Xz0XbiiINvHWm4nygQSKWrWqo1fBTLu0cQPhiqTOcINZzRwzy/vspMWrkT&#10;bfC4DbXgEPKp0dCE0KdS+rJBa/zE9Uj827vBmsDnUMtqMCcOt52cKhVJa1rihsb0+NJg+bM9WA3F&#10;+W29Wn6r969isXptw36zDp/PWt/ejIsnEAHH8AfDrz6rQ85OO3egyotOQzSLE0Y1JA8xCAaiWcLj&#10;dkxOVQwyz+T/CfkFAAD//wMAUEsBAi0AFAAGAAgAAAAhALaDOJL+AAAA4QEAABMAAAAAAAAAAAAA&#10;AAAAAAAAAFtDb250ZW50X1R5cGVzXS54bWxQSwECLQAUAAYACAAAACEAOP0h/9YAAACUAQAACwAA&#10;AAAAAAAAAAAAAAAvAQAAX3JlbHMvLnJlbHNQSwECLQAUAAYACAAAACEAdcXoqAICAACgBAAADgAA&#10;AAAAAAAAAAAAAAAuAgAAZHJzL2Uyb0RvYy54bWxQSwECLQAUAAYACAAAACEASEQgauEAAAAKAQAA&#10;DwAAAAAAAAAAAAAAAABcBAAAZHJzL2Rvd25yZXYueG1sUEsFBgAAAAAEAAQA8wAAAGoFAAAAAA==&#10;" w14:anchorId="6F5ED33F">
                      <v:path arrowok="t"/>
                    </v:shape>
                  </w:pict>
                </mc:Fallback>
              </mc:AlternateContent>
            </w:r>
            <w:r w:rsidRPr="00CB3DC5">
              <w:rPr>
                <w:noProof/>
              </w:rPr>
              <mc:AlternateContent>
                <mc:Choice Requires="wps">
                  <w:drawing>
                    <wp:anchor distT="0" distB="0" distL="0" distR="0" simplePos="0" relativeHeight="251820032" behindDoc="0" locked="0" layoutInCell="1" allowOverlap="1" wp14:editId="1AF6C286" wp14:anchorId="0868CE4B">
                      <wp:simplePos x="0" y="0"/>
                      <wp:positionH relativeFrom="column">
                        <wp:posOffset>1985010</wp:posOffset>
                      </wp:positionH>
                      <wp:positionV relativeFrom="paragraph">
                        <wp:posOffset>575945</wp:posOffset>
                      </wp:positionV>
                      <wp:extent cx="175260" cy="6985"/>
                      <wp:effectExtent l="22860" t="27940" r="27305" b="19685"/>
                      <wp:wrapNone/>
                      <wp:docPr id="63" name="AutoShape 63"/>
                      <wp:cNvGraphicFramePr/>
                      <a:graphic>
                        <a:graphicData uri="http://schemas.microsoft.com/office/word/2010/wordprocessingShape">
                          <wps:wsp>
                            <wps:cNvSpPr/>
                            <wps:spPr>
                              <a:xfrm flipH="1">
                                <a:off x="0" y="0"/>
                                <a:ext cx="174600" cy="6480"/>
                              </a:xfrm>
                              <a:custGeom>
                                <a:avLst/>
                                <a:gdLst/>
                                <a:ahLst/>
                                <a:cxnLst/>
                                <a:rect l="l" t="t" r="r" b="b"/>
                                <a:pathLst>
                                  <a:path w="21600" h="21600">
                                    <a:moveTo>
                                      <a:pt x="0" y="0"/>
                                    </a:moveTo>
                                    <a:lnTo>
                                      <a:pt x="21600" y="21600"/>
                                    </a:lnTo>
                                  </a:path>
                                </a:pathLst>
                              </a:custGeom>
                              <a:noFill/>
                              <a:ln w="3816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AutoShape 63" style="position:absolute;margin-left:156.3pt;margin-top:45.35pt;width:13.8pt;height:.55pt;flip:x;z-index:251820032;visibility:visible;mso-wrap-style:square;mso-wrap-distance-left:0;mso-wrap-distance-top:0;mso-wrap-distance-right:0;mso-wrap-distance-bottom:0;mso-position-horizontal:absolute;mso-position-horizontal-relative:text;mso-position-vertical:absolute;mso-position-vertical-relative:text;v-text-anchor:top" coordsize="21600,21600" o:spid="_x0000_s1026" filled="f" strokecolor="red" strokeweight="1.06mm" path="m,l21600,21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8eCQIAAKoEAAAOAAAAZHJzL2Uyb0RvYy54bWysVMGO2yAQvVfqPyDujZ10la6iOHvoKu2h&#10;aqvu9gMIhhgJGAQkTv6+wzh2stvTVs0BjZmZx3tvIOuHk7PsqGIy4Bs+n9WcKS+hNX7f8N/P2w/3&#10;nKUsfCsseNXws0r8YfP+3boPK7WADmyrIkMQn1Z9aHiXc1hVVZKdciLNICiPSQ3RiYyfcV+1UfSI&#10;7my1qOtl1UNsQwSpUsLdxyHJN4SvtZL5h9ZJZWYbjtwyrZHWXVmrzVqs9lGEzsgLDfEPLJwwHg+d&#10;oB5FFuwQzV9QzsgICXSeSXAVaG2kIg2oZl6/UvPUiaBIC5qTwmRT+n+w8vvxKfyMaEMf0iphWFSc&#10;dHRMWxO+4kxJFzJlJ7LtPNmmTplJ3Jx/ulvWaK7E1PLunkytBpACJg8pf1HgSiyO31IePG/HSHRj&#10;JE9+DCNOrszM0swyZzizyBnObDfMLIhc+gpoCVnf8MWcaHRjVHIOjuoZqCq/EoAUr1nrb6suSKhn&#10;iJAxVg81GJQDaWcigZu3Mj1sjbWk0/pC7eM9ciMjE1jTlmzhlOJ+99lGdhQodbut8VfUIdqLsggH&#10;344cMH0dFUX5bFVBs/6X0sy0NCeClxf84cLji8QpjdeeBGFDKdTI5429l5bSreidvbF/aqLzweep&#10;3xkPkWy4UVfCHbRnuqpkAD4IcuryeMuLu/0mm65/MZs/AAAA//8DAFBLAwQUAAYACAAAACEAHvrM&#10;/d4AAAAJAQAADwAAAGRycy9kb3ducmV2LnhtbEyPwU7DMAyG70i8Q2QkbixpN8YoTacJaeKGRMcO&#10;3LLGtIXGqZJs694ec4Kj7U+/v79cT24QJwyx96QhmykQSI23PbUa3nfbuxWImAxZM3hCDReMsK6u&#10;r0pTWH+mNzzVqRUcQrEwGrqUxkLK2HToTJz5EYlvnz44k3gMrbTBnDncDTJXaimd6Yk/dGbE5w6b&#10;7/roNLjt7pKyPb6Oof7KN37x8bJP91rf3kybJxAJp/QHw68+q0PFTgd/JBvFoGGe5UtGNTyqBxAM&#10;zBcqB3HgRbYCWZXyf4PqBwAA//8DAFBLAQItABQABgAIAAAAIQC2gziS/gAAAOEBAAATAAAAAAAA&#10;AAAAAAAAAAAAAABbQ29udGVudF9UeXBlc10ueG1sUEsBAi0AFAAGAAgAAAAhADj9If/WAAAAlAEA&#10;AAsAAAAAAAAAAAAAAAAALwEAAF9yZWxzLy5yZWxzUEsBAi0AFAAGAAgAAAAhAKqvHx4JAgAAqgQA&#10;AA4AAAAAAAAAAAAAAAAALgIAAGRycy9lMm9Eb2MueG1sUEsBAi0AFAAGAAgAAAAhAB76zP3eAAAA&#10;CQEAAA8AAAAAAAAAAAAAAAAAYwQAAGRycy9kb3ducmV2LnhtbFBLBQYAAAAABAAEAPMAAABuBQAA&#10;AAA=&#10;" w14:anchorId="56484219">
                      <v:path arrowok="t"/>
                    </v:shape>
                  </w:pict>
                </mc:Fallback>
              </mc:AlternateContent>
            </w:r>
            <w:r w:rsidRPr="00CB3DC5">
              <w:rPr>
                <w:noProof/>
              </w:rPr>
              <w:drawing>
                <wp:inline distT="0" distB="0" distL="0" distR="0" wp14:anchorId="2D41F439" wp14:editId="07914621">
                  <wp:extent cx="608965" cy="762635"/>
                  <wp:effectExtent l="0" t="0" r="0" b="0"/>
                  <wp:docPr id="64" name="Immagine 29"/>
                  <wp:cNvGraphicFramePr>
                    <a:graphicFrameLocks noChangeAspect="1"/>
                  </wp:cNvGraphicFramePr>
                  <a:graphic>
                    <a:graphicData uri="http://schemas.openxmlformats.org/drawingml/2006/picture">
                      <pic:pic>
                        <pic:nvPicPr>
                          <pic:cNvPr id="64" name="Immagine 29"/>
                          <pic:cNvPicPr>
                            <a:picLocks noChangeAspect="1" noChangeArrowheads="1"/>
                          </pic:cNvPicPr>
                        </pic:nvPicPr>
                        <pic:blipFill>
                          <a:blip r:embed="rId30"/>
                          <a:stretch>
                            <a:fillRect/>
                          </a:stretch>
                        </pic:blipFill>
                        <pic:spPr bwMode="auto">
                          <a:xfrm>
                            <a:off x="0" y="0"/>
                            <a:ext cx="608965" cy="762635"/>
                          </a:xfrm>
                          <a:prstGeom prst="rect">
                            <a:avLst/>
                          </a:prstGeom>
                        </pic:spPr>
                      </pic:pic>
                    </a:graphicData>
                  </a:graphic>
                </wp:inline>
              </w:drawing>
            </w:r>
            <w:r w:rsidRPr="00CB3DC5">
              <w:rPr>
                <w:lang w:val="en-GB"/>
              </w:rPr>
              <w:t xml:space="preserve">  24v </w:t>
            </w:r>
            <w:r w:rsidRPr="00CB3DC5">
              <w:rPr>
                <w:lang w:val="en-GB"/>
              </w:rPr>
              <w:t xml:space="preserve">48v</w:t>
            </w:r>
            <w:r w:rsidRPr="00CB3DC5">
              <w:rPr>
                <w:noProof/>
              </w:rPr>
              <w:drawing>
                <wp:inline distT="0" distB="0" distL="0" distR="0" wp14:anchorId="655DEC83" wp14:editId="6B3C2359">
                  <wp:extent cx="584835" cy="732790"/>
                  <wp:effectExtent l="0" t="0" r="0" b="0"/>
                  <wp:docPr id="65" name="Immagine 30"/>
                  <wp:cNvGraphicFramePr>
                    <a:graphicFrameLocks noChangeAspect="1"/>
                  </wp:cNvGraphicFramePr>
                  <a:graphic>
                    <a:graphicData uri="http://schemas.openxmlformats.org/drawingml/2006/picture">
                      <pic:pic>
                        <pic:nvPicPr>
                          <pic:cNvPr id="65" name="Immagine 30"/>
                          <pic:cNvPicPr>
                            <a:picLocks noChangeAspect="1" noChangeArrowheads="1"/>
                          </pic:cNvPicPr>
                        </pic:nvPicPr>
                        <pic:blipFill>
                          <a:blip r:embed="rId30"/>
                          <a:stretch>
                            <a:fillRect/>
                          </a:stretch>
                        </pic:blipFill>
                        <pic:spPr bwMode="auto">
                          <a:xfrm>
                            <a:off x="0" y="0"/>
                            <a:ext cx="584835" cy="732790"/>
                          </a:xfrm>
                          <a:prstGeom prst="rect">
                            <a:avLst/>
                          </a:prstGeom>
                        </pic:spPr>
                      </pic:pic>
                    </a:graphicData>
                  </a:graphic>
                </wp:inline>
              </w:drawing>
            </w:r>
            <w:r w:rsidRPr="00CB3DC5">
              <w:rPr>
                <w:noProof/>
              </w:rPr>
              <w:drawing>
                <wp:inline distT="0" distB="0" distL="0" distR="0" wp14:anchorId="4C0932E8" wp14:editId="7D24F27B">
                  <wp:extent cx="584835" cy="732790"/>
                  <wp:effectExtent l="0" t="0" r="0" b="0"/>
                  <wp:docPr id="66" name="Immagine 31"/>
                  <wp:cNvGraphicFramePr>
                    <a:graphicFrameLocks noChangeAspect="1"/>
                  </wp:cNvGraphicFramePr>
                  <a:graphic>
                    <a:graphicData uri="http://schemas.openxmlformats.org/drawingml/2006/picture">
                      <pic:pic>
                        <pic:nvPicPr>
                          <pic:cNvPr id="66" name="Immagine 31"/>
                          <pic:cNvPicPr>
                            <a:picLocks noChangeAspect="1" noChangeArrowheads="1"/>
                          </pic:cNvPicPr>
                        </pic:nvPicPr>
                        <pic:blipFill>
                          <a:blip r:embed="rId30"/>
                          <a:stretch>
                            <a:fillRect/>
                          </a:stretch>
                        </pic:blipFill>
                        <pic:spPr bwMode="auto">
                          <a:xfrm>
                            <a:off x="0" y="0"/>
                            <a:ext cx="584835" cy="732790"/>
                          </a:xfrm>
                          <a:prstGeom prst="rect">
                            <a:avLst/>
                          </a:prstGeom>
                        </pic:spPr>
                      </pic:pic>
                    </a:graphicData>
                  </a:graphic>
                </wp:inline>
              </w:drawing>
            </w:r>
            <w:r w:rsidRPr="00CB3DC5">
              <w:rPr>
                <w:lang w:val="en-GB"/>
              </w:rPr>
              <w:t xml:space="preserve"> 110v    </w:t>
            </w:r>
            <w:r w:rsidRPr="00CB3DC5">
              <w:rPr>
                <w:noProof/>
              </w:rPr>
              <w:drawing>
                <wp:inline distT="0" distB="0" distL="0" distR="0" wp14:anchorId="579DE2D0" wp14:editId="0D776148">
                  <wp:extent cx="1181100" cy="857250"/>
                  <wp:effectExtent l="0" t="0" r="0" b="0"/>
                  <wp:docPr id="67" name="Immagine 9"/>
                  <wp:cNvGraphicFramePr>
                    <a:graphicFrameLocks noChangeAspect="1"/>
                  </wp:cNvGraphicFramePr>
                  <a:graphic>
                    <a:graphicData uri="http://schemas.openxmlformats.org/drawingml/2006/picture">
                      <pic:pic>
                        <pic:nvPicPr>
                          <pic:cNvPr id="67" name="Immagine 9"/>
                          <pic:cNvPicPr>
                            <a:picLocks noChangeAspect="1" noChangeArrowheads="1"/>
                          </pic:cNvPicPr>
                        </pic:nvPicPr>
                        <pic:blipFill>
                          <a:blip r:embed="rId31"/>
                          <a:stretch>
                            <a:fillRect/>
                          </a:stretch>
                        </pic:blipFill>
                        <pic:spPr bwMode="auto">
                          <a:xfrm>
                            <a:off x="0" y="0"/>
                            <a:ext cx="1181100" cy="857250"/>
                          </a:xfrm>
                          <a:prstGeom prst="rect">
                            <a:avLst/>
                          </a:prstGeom>
                        </pic:spPr>
                      </pic:pic>
                    </a:graphicData>
                  </a:graphic>
                </wp:inline>
              </w:drawing>
            </w:r>
          </w:p>
        </w:tc>
      </w:tr>
      <w:tr w:rsidRPr="00404E95" w:rsidR="001A42FB" w:rsidTr="007543C0" w14:paraId="250913B0" w14:textId="77777777">
        <w:trPr>
          <w:trHeight w:val="410"/>
        </w:trPr>
        <w:tc>
          <w:tcPr>
            <w:tcW w:w="9628" w:type="dxa"/>
            <w:gridSpan w:val="4"/>
          </w:tcPr>
          <w:p>
            <w:pPr>
              <w:widowControl w:val="0"/>
              <w:spacing w:line="240" w:lineRule="auto"/>
              <w:rPr>
                <w:lang w:val="en-GB"/>
              </w:rPr>
            </w:pPr>
            <w:r w:rsidRPr="001A42FB">
              <w:rPr>
                <w:color w:val="000000"/>
                <w:lang w:val="en-GB"/>
              </w:rPr>
              <w:t xml:space="preserve">NOTA: </w:t>
            </w:r>
            <w:r w:rsidRPr="001A42FB">
              <w:rPr>
                <w:color w:val="000000"/>
                <w:lang w:val="en-GB"/>
              </w:rPr>
              <w:t xml:space="preserve">la alimentación de la válvula ED dependerá de los dispositivos de seguridad del controlador.</w:t>
            </w:r>
          </w:p>
        </w:tc>
      </w:tr>
    </w:tbl>
    <w:p w:rsidRPr="001A42FB" w:rsidR="002C2A6D" w:rsidP="002C2A6D" w:rsidRDefault="002C2A6D" w14:paraId="68450FC4" w14:textId="47121EB9">
      <w:pPr>
        <w:rPr>
          <w:sz w:val="24"/>
          <w:lang w:val="en-GB"/>
        </w:rPr>
      </w:pPr>
    </w:p>
    <w:tbl>
      <w:tblPr>
        <w:tblStyle w:val="Grigliatabella"/>
        <w:tblW w:w="0" w:type="auto"/>
        <w:tblLook w:val="04a0"/>
      </w:tblPr>
      <w:tblGrid>
        <w:gridCol w:w="928"/>
        <w:gridCol w:w="8700"/>
      </w:tblGrid>
      <w:tr w:rsidR="005F2C31" w:rsidTr="003D1626" w14:paraId="00CB29F0" w14:textId="77777777">
        <w:tc>
          <w:tcPr>
            <w:tcW w:w="993" w:type="dxa"/>
            <w:vAlign w:val="center"/>
          </w:tcPr>
          <w:p w:rsidR="005F2C31" w:rsidP="003D1626" w:rsidRDefault="009E3704" w14:paraId="448B2DE7" w14:textId="7AB516E9">
            <w:pPr>
              <w:pStyle w:val="Nessunaspaziatura"/>
              <w:jc w:val="center"/>
              <w:rPr>
                <w:b/>
                <w:bCs/>
              </w:rPr>
            </w:pPr>
            <w:r>
              <w:rPr>
                <w:b/>
                <w:bCs/>
                <w:noProof/>
              </w:rPr>
              <w:drawing>
                <wp:inline distT="0" distB="0" distL="0" distR="0" wp14:anchorId="0305B3F6" wp14:editId="4D9F7E17">
                  <wp:extent cx="450850" cy="433070"/>
                  <wp:effectExtent l="0" t="0" r="6350" b="508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433070"/>
                          </a:xfrm>
                          <a:prstGeom prst="rect">
                            <a:avLst/>
                          </a:prstGeom>
                          <a:noFill/>
                        </pic:spPr>
                      </pic:pic>
                    </a:graphicData>
                  </a:graphic>
                </wp:inline>
              </w:drawing>
            </w:r>
          </w:p>
        </w:tc>
        <w:tc>
          <w:tcPr>
            <w:tcW w:w="8635" w:type="dxa"/>
          </w:tcPr>
          <w:p>
            <w:pPr>
              <w:pStyle w:val="Nessunaspaziatura"/>
              <w:jc w:val="both"/>
              <w:rPr>
                <w:lang w:val="en-GB"/>
              </w:rPr>
            </w:pPr>
            <w:r w:rsidRPr="001A42FB">
              <w:rPr>
                <w:b/>
                <w:bCs/>
                <w:lang w:val="en-GB"/>
              </w:rPr>
              <w:t xml:space="preserve">IMPORTANTE</w:t>
            </w:r>
            <w:r w:rsidRPr="001A42FB" w:rsidR="005F2C31">
              <w:rPr>
                <w:b/>
                <w:bCs/>
                <w:lang w:val="en-GB"/>
              </w:rPr>
              <w:t xml:space="preserve">: </w:t>
            </w:r>
            <w:r w:rsidRPr="001A42FB">
              <w:rPr>
                <w:lang w:val="en-GB"/>
              </w:rPr>
              <w:t xml:space="preserve">la placa sólo acepta tensiones de Vdc en las señales y en las fuentes de alimentación.</w:t>
            </w:r>
          </w:p>
          <w:tbl>
            <w:tblPr>
              <w:tblStyle w:val="Grigliatabel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784"/>
              <w:gridCol w:w="2784"/>
              <w:gridCol w:w="2916"/>
            </w:tblGrid>
            <w:tr w:rsidR="005F2C31" w:rsidTr="003D1626" w14:paraId="706DB711" w14:textId="77777777">
              <w:tc>
                <w:tcPr>
                  <w:tcW w:w="2755" w:type="dxa"/>
                </w:tcPr>
                <w:p>
                  <w:pPr>
                    <w:pStyle w:val="Nessunaspaziatura"/>
                    <w:jc w:val="both"/>
                    <w:rPr>
                      <w:lang w:val="en-GB"/>
                    </w:rPr>
                  </w:pPr>
                  <w:r>
                    <w:rPr>
                      <w:noProof/>
                    </w:rPr>
                    <w:drawing>
                      <wp:anchor distT="0" distB="0" distL="114300" distR="114300" simplePos="0" relativeHeight="251737088" behindDoc="0" locked="0" layoutInCell="1" allowOverlap="1" wp14:editId="045721BC" wp14:anchorId="49FE986F">
                        <wp:simplePos x="0" y="0"/>
                        <wp:positionH relativeFrom="column">
                          <wp:posOffset>507365</wp:posOffset>
                        </wp:positionH>
                        <wp:positionV relativeFrom="paragraph">
                          <wp:posOffset>60960</wp:posOffset>
                        </wp:positionV>
                        <wp:extent cx="414000" cy="414000"/>
                        <wp:effectExtent l="0" t="0" r="5715" b="5715"/>
                        <wp:wrapNone/>
                        <wp:docPr id="118" name="Immagine 118"/>
                        <wp:cNvGraphicFramePr>
                          <a:graphicFrameLocks noChangeAspect="1"/>
                        </wp:cNvGraphicFramePr>
                        <a:graphic>
                          <a:graphicData uri="http://schemas.openxmlformats.org/drawingml/2006/picture">
                            <pic:pic>
                              <pic:nvPicPr>
                                <pic:cNvPr id="0" name="Picture 118"/>
                                <pic:cNvPicPr>
                                  <a:picLocks noChangeAspect="1" noChangeArrowheads="1"/>
                                </pic:cNvPicPr>
                              </pic:nvPicPr>
                              <pic:blipFill>
                                <a:blip r:embed="rId32" cstate="print">
                                  <a:extLst>
                                    <a:ext uri="{28A0092B-C50C-407E-A947-70E740481C1C}">
                                      <a14:useLocalDpi val="0"/>
                                    </a:ext>
                                  </a:extLst>
                                </a:blip>
                                <a:srcRect/>
                                <a:stretch>
                                  <a:fillRect/>
                                </a:stretch>
                              </pic:blipFill>
                              <pic:spPr bwMode="auto">
                                <a:xfrm>
                                  <a:off x="0" y="0"/>
                                  <a:ext cx="4140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C31" w:rsidP="00B23E95" w:rsidRDefault="00E80A34" w14:paraId="29A5594A" w14:textId="4F139817">
                  <w:pPr>
                    <w:pStyle w:val="Nessunaspaziatura"/>
                    <w:jc w:val="both"/>
                  </w:pPr>
                  <w:r>
                    <w:object w:dxaOrig="2520" w:dyaOrig="1530" w14:anchorId="2184B3C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29.8pt;height:79.55pt" o:ole="" type="#_x0000_t75">
                        <v:imagedata o:title="" r:id="rId33"/>
                      </v:shape>
                      <o:OLEObject Type="Embed" ProgID="PBrush" ShapeID="_x0000_i1026" DrawAspect="Content" ObjectID="_1705816641" r:id="rId34"/>
                    </w:object>
                  </w:r>
                </w:p>
              </w:tc>
              <w:tc>
                <w:tcPr>
                  <w:tcW w:w="2792" w:type="dxa"/>
                </w:tcPr>
                <w:p>
                  <w:pPr>
                    <w:pStyle w:val="Nessunaspaziatura"/>
                    <w:jc w:val="both"/>
                  </w:pPr>
                  <w:r>
                    <w:rPr>
                      <w:noProof/>
                    </w:rPr>
                    <w:drawing>
                      <wp:anchor distT="0" distB="0" distL="114300" distR="114300" simplePos="0" relativeHeight="251739136" behindDoc="0" locked="0" layoutInCell="1" allowOverlap="1" wp14:editId="1DB5D0A3" wp14:anchorId="767B84FA">
                        <wp:simplePos x="0" y="0"/>
                        <wp:positionH relativeFrom="column">
                          <wp:posOffset>611505</wp:posOffset>
                        </wp:positionH>
                        <wp:positionV relativeFrom="paragraph">
                          <wp:posOffset>43336</wp:posOffset>
                        </wp:positionV>
                        <wp:extent cx="414000" cy="414000"/>
                        <wp:effectExtent l="0" t="0" r="5715" b="5715"/>
                        <wp:wrapNone/>
                        <wp:docPr id="122" name="Immagine 122"/>
                        <wp:cNvGraphicFramePr>
                          <a:graphicFrameLocks noChangeAspect="1"/>
                        </wp:cNvGraphicFramePr>
                        <a:graphic>
                          <a:graphicData uri="http://schemas.openxmlformats.org/drawingml/2006/picture">
                            <pic:pic>
                              <pic:nvPicPr>
                                <pic:cNvPr id="0" name="Picture 118"/>
                                <pic:cNvPicPr>
                                  <a:picLocks noChangeAspect="1" noChangeArrowheads="1"/>
                                </pic:cNvPicPr>
                              </pic:nvPicPr>
                              <pic:blipFill>
                                <a:blip r:embed="rId32" cstate="print">
                                  <a:extLst>
                                    <a:ext uri="{28A0092B-C50C-407E-A947-70E740481C1C}">
                                      <a14:useLocalDpi val="0"/>
                                    </a:ext>
                                  </a:extLst>
                                </a:blip>
                                <a:srcRect/>
                                <a:stretch>
                                  <a:fillRect/>
                                </a:stretch>
                              </pic:blipFill>
                              <pic:spPr bwMode="auto">
                                <a:xfrm>
                                  <a:off x="0" y="0"/>
                                  <a:ext cx="4140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C31" w:rsidP="00B23E95" w:rsidRDefault="00E80A34" w14:paraId="475F32B1" w14:textId="2539FEFF">
                  <w:pPr>
                    <w:pStyle w:val="Nessunaspaziatura"/>
                    <w:jc w:val="both"/>
                  </w:pPr>
                  <w:r>
                    <w:object w:dxaOrig="2580" w:dyaOrig="1590" w14:anchorId="49F2F230">
                      <v:shape id="_x0000_i1027" style="width:129.75pt;height:79.6pt" o:ole="" type="#_x0000_t75">
                        <v:imagedata o:title="" r:id="rId35"/>
                      </v:shape>
                      <o:OLEObject Type="Embed" ProgID="PBrush" ShapeID="_x0000_i1027" DrawAspect="Content" ObjectID="_1705816642" r:id="rId36"/>
                    </w:object>
                  </w:r>
                </w:p>
              </w:tc>
              <w:tc>
                <w:tcPr>
                  <w:tcW w:w="2891" w:type="dxa"/>
                </w:tcPr>
                <w:p>
                  <w:pPr>
                    <w:pStyle w:val="Nessunaspaziatura"/>
                    <w:jc w:val="both"/>
                  </w:pPr>
                  <w:r>
                    <w:rPr>
                      <w:noProof/>
                    </w:rPr>
                    <w:drawing>
                      <wp:anchor distT="0" distB="0" distL="114300" distR="114300" simplePos="0" relativeHeight="251740160" behindDoc="0" locked="0" layoutInCell="1" allowOverlap="1" wp14:editId="6311BE8D" wp14:anchorId="6B0CCE80">
                        <wp:simplePos x="0" y="0"/>
                        <wp:positionH relativeFrom="column">
                          <wp:posOffset>427050</wp:posOffset>
                        </wp:positionH>
                        <wp:positionV relativeFrom="paragraph">
                          <wp:posOffset>58090</wp:posOffset>
                        </wp:positionV>
                        <wp:extent cx="395021" cy="395021"/>
                        <wp:effectExtent l="0" t="0" r="5080" b="5080"/>
                        <wp:wrapNone/>
                        <wp:docPr id="123" name="Immagine 123"/>
                        <wp:cNvGraphicFramePr>
                          <a:graphicFrameLocks noChangeAspect="1"/>
                        </wp:cNvGraphicFramePr>
                        <a:graphic>
                          <a:graphicData uri="http://schemas.openxmlformats.org/drawingml/2006/picture">
                            <pic:pic>
                              <pic:nvPicPr>
                                <pic:cNvPr id="0" name="Picture 120"/>
                                <pic:cNvPicPr>
                                  <a:picLocks noChangeAspect="1" noChangeArrowheads="1"/>
                                </pic:cNvPicPr>
                              </pic:nvPicPr>
                              <pic:blipFill>
                                <a:blip r:embed="rId37" cstate="print">
                                  <a:extLst>
                                    <a:ext uri="{28A0092B-C50C-407E-A947-70E740481C1C}">
                                      <a14:useLocalDpi val="0"/>
                                    </a:ext>
                                  </a:extLst>
                                </a:blip>
                                <a:srcRect/>
                                <a:stretch>
                                  <a:fillRect/>
                                </a:stretch>
                              </pic:blipFill>
                              <pic:spPr bwMode="auto">
                                <a:xfrm>
                                  <a:off x="0" y="0"/>
                                  <a:ext cx="395021" cy="3950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C31" w:rsidP="00B23E95" w:rsidRDefault="00E80A34" w14:paraId="2A288B1E" w14:textId="6190798C">
                  <w:pPr>
                    <w:pStyle w:val="Nessunaspaziatura"/>
                    <w:jc w:val="both"/>
                  </w:pPr>
                  <w:r>
                    <w:object w:dxaOrig="2655" w:dyaOrig="1590" w14:anchorId="1571E25C">
                      <v:shape id="_x0000_i1028" style="width:136.45pt;height:79.6pt" o:ole="" type="#_x0000_t75">
                        <v:imagedata o:title="" r:id="rId38"/>
                      </v:shape>
                      <o:OLEObject Type="Embed" ProgID="PBrush" ShapeID="_x0000_i1028" DrawAspect="Content" ObjectID="_1705816643" r:id="rId39"/>
                    </w:object>
                  </w:r>
                </w:p>
              </w:tc>
            </w:tr>
          </w:tbl>
          <w:p w:rsidR="005F2C31" w:rsidP="00B23E95" w:rsidRDefault="005F2C31" w14:paraId="6C6F3182" w14:textId="77777777">
            <w:pPr>
              <w:pStyle w:val="Nessunaspaziatura"/>
              <w:jc w:val="both"/>
              <w:rPr>
                <w:b/>
                <w:bCs/>
              </w:rPr>
            </w:pPr>
          </w:p>
        </w:tc>
      </w:tr>
    </w:tbl>
    <w:p w:rsidR="002C2A6D" w:rsidP="002C2A6D" w:rsidRDefault="002C2A6D" w14:paraId="3C7AC153" w14:textId="3E3C77DB">
      <w:pPr>
        <w:rPr>
          <w:sz w:val="24"/>
        </w:rPr>
      </w:pPr>
      <w:r>
        <w:rPr>
          <w:sz w:val="24"/>
        </w:rPr>
        <w:br w:type="page"/>
      </w:r>
    </w:p>
    <w:p>
      <w:pPr>
        <w:pStyle w:val="hlparagrafo"/>
        <w:numPr>
          <w:ilvl w:val="1"/>
          <w:numId w:val="54"/>
        </w:numPr>
        <w:rPr>
          <w:lang w:val="en-US"/>
        </w:rPr>
      </w:pPr>
      <w:bookmarkStart w:name="_Sequenza_segnali_comandi" w:id="58"/>
      <w:bookmarkStart w:name="_Ref95122279" w:id="59"/>
      <w:bookmarkStart w:name="_Toc95142948" w:id="60"/>
      <w:bookmarkStart w:name="_Toc95203461" w:id="61"/>
      <w:bookmarkEnd w:id="58"/>
      <w:r w:rsidRPr="005E1B66">
        <w:rPr>
          <w:lang w:val="en-US"/>
        </w:rPr>
        <w:lastRenderedPageBreak/>
        <w:t xml:space="preserve">Sec</w:t>
      </w:r>
      <w:bookmarkEnd w:id="59"/>
      <w:bookmarkEnd w:id="60"/>
      <w:bookmarkEnd w:id="61"/>
      <w:r w:rsidRPr="005E1B66">
        <w:rPr>
          <w:lang w:val="en-US"/>
        </w:rPr>
        <w:lastRenderedPageBreak/>
        <w:t xml:space="preserve">uencia de señales de mando  </w:t>
      </w:r>
    </w:p>
    <w:p>
      <w:pPr>
        <w:rPr>
          <w:b/>
          <w:lang w:val="en-US"/>
        </w:rPr>
      </w:pPr>
      <w:r w:rsidRPr="005E1B66">
        <w:rPr>
          <w:b/>
          <w:lang w:val="en-US"/>
        </w:rPr>
        <w:t xml:space="preserve">GRÁFICO DE DIRECCIÓN ASCENDENTE</w:t>
      </w:r>
    </w:p>
    <w:tbl>
      <w:tblPr>
        <w:tblStyle w:val="Grigliatabella"/>
        <w:tblW w:w="0" w:type="auto"/>
        <w:tblLook w:val="04a0"/>
      </w:tblPr>
      <w:tblGrid>
        <w:gridCol w:w="562"/>
        <w:gridCol w:w="9066"/>
      </w:tblGrid>
      <w:tr w:rsidR="00271159" w:rsidTr="00FD3AF8" w14:paraId="40B7A7CC" w14:textId="77777777">
        <w:trPr>
          <w:cantSplit/>
          <w:trHeight w:val="1134"/>
        </w:trPr>
        <w:tc>
          <w:tcPr>
            <w:tcW w:w="562" w:type="dxa"/>
            <w:textDirection w:val="btLr"/>
          </w:tcPr>
          <w:p>
            <w:pPr>
              <w:jc w:val="center"/>
              <w:rPr>
                <w:b/>
                <w:bCs/>
              </w:rPr>
            </w:pPr>
            <w:r>
              <w:rPr>
                <w:b/>
                <w:bCs/>
              </w:rPr>
              <w:t xml:space="preserve">Curva de velocidad </w:t>
            </w:r>
            <w:r>
              <w:rPr>
                <w:b/>
                <w:bCs/>
              </w:rPr>
              <w:t xml:space="preserve">hacia arriba</w:t>
            </w:r>
          </w:p>
          <w:p w:rsidRPr="00FD3AF8" w:rsidR="00271159" w:rsidP="00FD3AF8" w:rsidRDefault="00271159" w14:paraId="23A194D3" w14:textId="77777777">
            <w:pPr>
              <w:ind w:start="113" w:end="113"/>
              <w:jc w:val="center"/>
              <w:rPr>
                <w:b/>
                <w:bCs/>
              </w:rPr>
            </w:pPr>
          </w:p>
        </w:tc>
        <w:tc>
          <w:tcPr>
            <w:tcW w:w="9066" w:type="dxa"/>
          </w:tcPr>
          <w:p>
            <w:pPr>
              <w:rPr>
                <w:b/>
              </w:rPr>
            </w:pPr>
            <w:r>
              <w:rPr>
                <w:noProof/>
                <w:lang w:eastAsia="it-IT"/>
              </w:rPr>
              <w:drawing>
                <wp:anchor distT="0" distB="0" distL="114300" distR="114300" simplePos="0" relativeHeight="251747328" behindDoc="0" locked="0" layoutInCell="1" allowOverlap="1" wp14:editId="65CAF9A1" wp14:anchorId="01C119F8">
                  <wp:simplePos x="0" y="0"/>
                  <wp:positionH relativeFrom="column">
                    <wp:posOffset>190608</wp:posOffset>
                  </wp:positionH>
                  <wp:positionV relativeFrom="paragraph">
                    <wp:posOffset>53124</wp:posOffset>
                  </wp:positionV>
                  <wp:extent cx="5495026" cy="2622550"/>
                  <wp:effectExtent l="0" t="0" r="0" b="6350"/>
                  <wp:wrapThrough wrapText="bothSides">
                    <wp:wrapPolygon edited="0">
                      <wp:start x="0" y="0"/>
                      <wp:lineTo x="0" y="21495"/>
                      <wp:lineTo x="21493" y="21495"/>
                      <wp:lineTo x="21493" y="0"/>
                      <wp:lineTo x="0" y="0"/>
                    </wp:wrapPolygon>
                  </wp:wrapThrough>
                  <wp:docPr id="149" name="Grafico 149"/>
                  <wp:cNvGraphicFramePr/>
                  <a:graphic>
                    <a:graphicData uri="http://schemas.openxmlformats.org/drawingml/2006/chart">
                      <c:chart r:id="rId40"/>
                    </a:graphicData>
                  </a:graphic>
                  <wp14:sizeRelH relativeFrom="margin">
                    <wp14:pctWidth>0</wp14:pctWidth>
                  </wp14:sizeRelH>
                </wp:anchor>
              </w:drawing>
            </w:r>
          </w:p>
        </w:tc>
      </w:tr>
      <w:tr w:rsidR="00271159" w:rsidTr="00FD3AF8" w14:paraId="7C1CE86F" w14:textId="77777777">
        <w:trPr>
          <w:cantSplit/>
          <w:trHeight w:val="1134"/>
        </w:trPr>
        <w:tc>
          <w:tcPr>
            <w:tcW w:w="562" w:type="dxa"/>
            <w:textDirection w:val="btLr"/>
          </w:tcPr>
          <w:p>
            <w:pPr>
              <w:jc w:val="center"/>
              <w:rPr>
                <w:b/>
                <w:bCs/>
              </w:rPr>
            </w:pPr>
            <w:r>
              <w:rPr>
                <w:b/>
                <w:bCs/>
              </w:rPr>
              <w:t xml:space="preserve">Curva de desplazamiento de </w:t>
            </w:r>
            <w:r>
              <w:rPr>
                <w:b/>
                <w:bCs/>
              </w:rPr>
              <w:t xml:space="preserve">los escalones</w:t>
            </w:r>
          </w:p>
          <w:p w:rsidRPr="00FD3AF8" w:rsidR="00271159" w:rsidP="00FD3AF8" w:rsidRDefault="00271159" w14:paraId="60AD03EA" w14:textId="77777777">
            <w:pPr>
              <w:ind w:start="113" w:end="113"/>
              <w:jc w:val="center"/>
              <w:rPr>
                <w:b/>
                <w:bCs/>
              </w:rPr>
            </w:pPr>
          </w:p>
        </w:tc>
        <w:tc>
          <w:tcPr>
            <w:tcW w:w="9066" w:type="dxa"/>
          </w:tcPr>
          <w:p>
            <w:pPr>
              <w:rPr>
                <w:b/>
              </w:rPr>
            </w:pPr>
            <w:r>
              <w:rPr>
                <w:noProof/>
                <w:lang w:eastAsia="it-IT"/>
              </w:rPr>
              <w:drawing>
                <wp:anchor distT="0" distB="0" distL="114300" distR="114300" simplePos="0" relativeHeight="251746304" behindDoc="0" locked="0" layoutInCell="1" allowOverlap="1" wp14:editId="71E105B7" wp14:anchorId="4A055302">
                  <wp:simplePos x="0" y="0"/>
                  <wp:positionH relativeFrom="column">
                    <wp:posOffset>321945</wp:posOffset>
                  </wp:positionH>
                  <wp:positionV relativeFrom="paragraph">
                    <wp:posOffset>0</wp:posOffset>
                  </wp:positionV>
                  <wp:extent cx="5358765" cy="2552065"/>
                  <wp:effectExtent l="0" t="0" r="0" b="635"/>
                  <wp:wrapThrough wrapText="bothSides">
                    <wp:wrapPolygon edited="0">
                      <wp:start x="0" y="0"/>
                      <wp:lineTo x="0" y="21444"/>
                      <wp:lineTo x="21500" y="21444"/>
                      <wp:lineTo x="21500" y="0"/>
                      <wp:lineTo x="0" y="0"/>
                    </wp:wrapPolygon>
                  </wp:wrapThrough>
                  <wp:docPr id="21" name="Grafico 21"/>
                  <wp:cNvGraphicFramePr/>
                  <a:graphic>
                    <a:graphicData uri="http://schemas.openxmlformats.org/drawingml/2006/chart">
                      <c:chart r:id="rId41"/>
                    </a:graphicData>
                  </a:graphic>
                  <wp14:sizeRelH relativeFrom="margin">
                    <wp14:pctWidth>0</wp14:pctWidth>
                  </wp14:sizeRelH>
                  <wp14:sizeRelV relativeFrom="margin">
                    <wp14:pctHeight>0</wp14:pctHeight>
                  </wp14:sizeRelV>
                </wp:anchor>
              </w:drawing>
            </w:r>
            <w:r w:rsidRPr="004741A6">
              <w:rPr>
                <w:noProof/>
                <w:sz w:val="12"/>
                <w:szCs w:val="12"/>
                <w:lang w:eastAsia="it-IT"/>
              </w:rPr>
              <mc:AlternateContent>
                <mc:Choice Requires="wps">
                  <w:drawing>
                    <wp:anchor distT="0" distB="0" distL="114300" distR="114300" simplePos="0" relativeHeight="251762688" behindDoc="0" locked="0" layoutInCell="1" allowOverlap="1" wp14:editId="6798EC91" wp14:anchorId="12021486">
                      <wp:simplePos x="0" y="0"/>
                      <wp:positionH relativeFrom="column">
                        <wp:posOffset>5233035</wp:posOffset>
                      </wp:positionH>
                      <wp:positionV relativeFrom="paragraph">
                        <wp:posOffset>427355</wp:posOffset>
                      </wp:positionV>
                      <wp:extent cx="635" cy="3672000"/>
                      <wp:effectExtent l="0" t="0" r="37465" b="24130"/>
                      <wp:wrapNone/>
                      <wp:docPr id="157" name="AutoShape 74"/>
                      <wp:cNvGraphicFramePr>
                        <a:graphicFrameLocks/>
                      </wp:cNvGraphicFramePr>
                      <a:graphic>
                        <a:graphicData uri="http://schemas.microsoft.com/office/word/2010/wordprocessingShape">
                          <wps:wsp>
                            <wps:cNvCnPr>
                              <a:cxnSpLocks noChangeShapeType="1"/>
                            </wps:cNvCnPr>
                            <wps:spPr bwMode="auto">
                              <a:xfrm flipV="1">
                                <a:off x="0" y="0"/>
                                <a:ext cx="635" cy="3672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412.05pt;margin-top:33.65pt;width:.05pt;height:289.1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MNyQEAAHoDAAAOAAAAZHJzL2Uyb0RvYy54bWysU8Fu2zAMvQ/YPwi6L05aLBuMOD0k6y7d&#10;FqDd7owk28JkUSCVOPn7SXKWFtutqA8CJZKPj4/06u40OHE0xBZ9IxezuRTGK9TWd438+XT/4bMU&#10;HMFrcOhNI8+G5d36/bvVGGpzgz06bUgkEM/1GBrZxxjqqmLVmwF4hsH45GyRBojpSl2lCcaEPrjq&#10;Zj5fViOSDoTKMKfX7eSU64LftkbFH23LJgrXyMQtlpPKuc9ntV5B3RGE3qoLDXgFiwGsT0WvUFuI&#10;IA5k/4MarCJkbONM4VBh21plSg+pm8X8n24eewim9JLE4XCVid8OVn0/bvyOMnV18o/hAdVvFh43&#10;PfjOFAJP55AGt8hSVWPg+pqSLxx2JPbjN9QpBg4RiwqnlgbROht+5cQMnjoVpyL7+Sq7OUWh0uPy&#10;9qMUKr3fLj+lmZahVFBnkJwaiONXg4PIRiM5Etiujxv0Po0XaSoAxweOmeJzQk72eG+dK1N2Xoyl&#10;2LwwYnRWZ2cOY+r2G0fiCHlPylf6TZ6XYZnBFrif4nSypgUiPHhdivQG9JeLHcG6yU6knL/IlxXL&#10;68n1HvV5R39lTQMu7C/LmDfo5b1kP/8y6z8AAAD//wMAUEsDBBQABgAIAAAAIQDhddYR3QAAAAoB&#10;AAAPAAAAZHJzL2Rvd25yZXYueG1sTI89T8MwEIZ3JP6DdUhs1GkoIQpxKoTExtIWRYxufI1D43MU&#10;O23or+eY6HjvPXo/yvXsenHCMXSeFCwXCQikxpuOWgWfu/eHHESImozuPaGCHwywrm5vSl0Yf6YN&#10;nraxFWxCodAKbIxDIWVoLDodFn5A4t/Bj05HPsdWmlGf2dz1Mk2STDrdESdYPeCbxea4nRyHXA5Z&#10;famn5suajxFdvjtu6m+l7u/m1xcQEef4D8Nffa4OFXfa+4lMEL2CPF0tGVWQPT+CYICFFMSehdVT&#10;BrIq5fWE6hcAAP//AwBQSwECLQAUAAYACAAAACEAtoM4kv4AAADhAQAAEwAAAAAAAAAAAAAAAAAA&#10;AAAAW0NvbnRlbnRfVHlwZXNdLnhtbFBLAQItABQABgAIAAAAIQA4/SH/1gAAAJQBAAALAAAAAAAA&#10;AAAAAAAAAC8BAABfcmVscy8ucmVsc1BLAQItABQABgAIAAAAIQAdIRMNyQEAAHoDAAAOAAAAAAAA&#10;AAAAAAAAAC4CAABkcnMvZTJvRG9jLnhtbFBLAQItABQABgAIAAAAIQDhddYR3QAAAAoBAAAPAAAA&#10;AAAAAAAAAAAAACMEAABkcnMvZG93bnJldi54bWxQSwUGAAAAAAQABADzAAAALQUAAAAA&#10;" w14:anchorId="68BD43DC">
                      <v:stroke dashstyle="dash"/>
                    </v:shape>
                  </w:pict>
                </mc:Fallback>
              </mc:AlternateContent>
            </w:r>
            <w:r w:rsidRPr="004741A6">
              <w:rPr>
                <w:noProof/>
                <w:sz w:val="12"/>
                <w:szCs w:val="12"/>
                <w:lang w:eastAsia="it-IT"/>
              </w:rPr>
              <mc:AlternateContent>
                <mc:Choice Requires="wps">
                  <w:drawing>
                    <wp:anchor distT="0" distB="0" distL="114300" distR="114300" simplePos="0" relativeHeight="251764736" behindDoc="0" locked="0" layoutInCell="1" allowOverlap="1" wp14:editId="70B86977" wp14:anchorId="40EEBE43">
                      <wp:simplePos x="0" y="0"/>
                      <wp:positionH relativeFrom="column">
                        <wp:posOffset>4784725</wp:posOffset>
                      </wp:positionH>
                      <wp:positionV relativeFrom="paragraph">
                        <wp:posOffset>433705</wp:posOffset>
                      </wp:positionV>
                      <wp:extent cx="635" cy="3996000"/>
                      <wp:effectExtent l="0" t="0" r="37465" b="24130"/>
                      <wp:wrapNone/>
                      <wp:docPr id="158" name="AutoShape 74"/>
                      <wp:cNvGraphicFramePr>
                        <a:graphicFrameLocks/>
                      </wp:cNvGraphicFramePr>
                      <a:graphic>
                        <a:graphicData uri="http://schemas.microsoft.com/office/word/2010/wordprocessingShape">
                          <wps:wsp>
                            <wps:cNvCnPr>
                              <a:cxnSpLocks noChangeShapeType="1"/>
                            </wps:cNvCnPr>
                            <wps:spPr bwMode="auto">
                              <a:xfrm flipV="1">
                                <a:off x="0" y="0"/>
                                <a:ext cx="635" cy="3996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376.75pt;margin-top:34.15pt;width:.05pt;height:314.6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GyQEAAHoDAAAOAAAAZHJzL2Uyb0RvYy54bWysU8Fu2zAMvQ/YPwi6L3ZaLFiNOD0k6y7d&#10;FqDd7owk28JkUSCVOPn7SUqaFtttmA8CJZKPj4/08v44OnEwxBZ9K+ezWgrjFWrr+1b+eH748EkK&#10;juA1OPSmlSfD8n71/t1yCo25wQGdNiQSiOdmCq0cYgxNVbEazAg8w2B8cnZII8R0pb7SBFNCH111&#10;U9eLakLSgVAZ5vS6OTvlquB3nVHxe9exicK1MnGL5aRy7vJZrZbQ9ARhsOpCA/6BxQjWp6JXqA1E&#10;EHuyf0GNVhEydnGmcKyw66wypYfUzbz+o5unAYIpvSRxOFxl4v8Hq74d1n5Lmbo6+qfwiOoXC4/r&#10;AXxvCoHnU0iDm2epqilwc03JFw5bErvpK+oUA/uIRYVjR6PonA0/c2IGT52KY5H9dJXdHKNQ6XFx&#10;+1EKld5v7+4WdV2GUkGTQXJqII5fDI4iG63kSGD7Ia7R+zRepHMBODxyzBRfE3KyxwfrXJmy82Iq&#10;xerCiNFZnZ05jKnfrR2JA+Q9KV/pN3nehmUGG+DhHKeTdV4gwr3XpchgQH++2BGsO9uJlPMX+bJi&#10;eT252aE+belF1jTgwv6yjHmD3t5L9usvs/oNAAD//wMAUEsDBBQABgAIAAAAIQBOvdjI3gAAAAoB&#10;AAAPAAAAZHJzL2Rvd25yZXYueG1sTI89T8MwEIZ3JP6DdUhs1ClV3RDiVAiJjaUtihjd+Bqnje3I&#10;dtrQX88x0fHee/R+lOvJ9uyMIXbeSZjPMmDoGq8710r42n085cBiUk6r3juU8IMR1tX9XakK7S9u&#10;g+dtahmZuFgoCSaloeA8NgatijM/oKPfwQerEp2h5TqoC5nbnj9nmeBWdY4SjBrw3WBz2o6WQq4H&#10;UV/rsfk2+jOgzXenTX2U8vFhensFlnBK/zD81afqUFGnvR+djqyXsFouloRKEPkCGAEkCGB7El5W&#10;AnhV8tsJ1S8AAAD//wMAUEsBAi0AFAAGAAgAAAAhALaDOJL+AAAA4QEAABMAAAAAAAAAAAAAAAAA&#10;AAAAAFtDb250ZW50X1R5cGVzXS54bWxQSwECLQAUAAYACAAAACEAOP0h/9YAAACUAQAACwAAAAAA&#10;AAAAAAAAAAAvAQAAX3JlbHMvLnJlbHNQSwECLQAUAAYACAAAACEAv7rnBskBAAB6AwAADgAAAAAA&#10;AAAAAAAAAAAuAgAAZHJzL2Uyb0RvYy54bWxQSwECLQAUAAYACAAAACEATr3YyN4AAAAKAQAADwAA&#10;AAAAAAAAAAAAAAAjBAAAZHJzL2Rvd25yZXYueG1sUEsFBgAAAAAEAAQA8wAAAC4FAAAAAA==&#10;" w14:anchorId="4C221643">
                      <v:stroke dashstyle="dash"/>
                    </v:shape>
                  </w:pict>
                </mc:Fallback>
              </mc:AlternateContent>
            </w:r>
            <w:r w:rsidRPr="004741A6" w:rsidR="004A03FB">
              <w:rPr>
                <w:noProof/>
                <w:sz w:val="12"/>
                <w:szCs w:val="12"/>
                <w:lang w:eastAsia="it-IT"/>
              </w:rPr>
              <mc:AlternateContent>
                <mc:Choice Requires="wps">
                  <w:drawing>
                    <wp:anchor distT="0" distB="0" distL="114300" distR="114300" simplePos="0" relativeHeight="251760640" behindDoc="0" locked="0" layoutInCell="1" allowOverlap="1" wp14:editId="6DB2DE8F" wp14:anchorId="7077C669">
                      <wp:simplePos x="0" y="0"/>
                      <wp:positionH relativeFrom="column">
                        <wp:posOffset>1721485</wp:posOffset>
                      </wp:positionH>
                      <wp:positionV relativeFrom="paragraph">
                        <wp:posOffset>403860</wp:posOffset>
                      </wp:positionV>
                      <wp:extent cx="635" cy="3960000"/>
                      <wp:effectExtent l="0" t="0" r="37465" b="21590"/>
                      <wp:wrapNone/>
                      <wp:docPr id="156" name="AutoShape 74"/>
                      <wp:cNvGraphicFramePr>
                        <a:graphicFrameLocks/>
                      </wp:cNvGraphicFramePr>
                      <a:graphic>
                        <a:graphicData uri="http://schemas.microsoft.com/office/word/2010/wordprocessingShape">
                          <wps:wsp>
                            <wps:cNvCnPr>
                              <a:cxnSpLocks noChangeShapeType="1"/>
                            </wps:cNvCnPr>
                            <wps:spPr bwMode="auto">
                              <a:xfrm flipV="1">
                                <a:off x="0" y="0"/>
                                <a:ext cx="635" cy="3960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135.55pt;margin-top:31.8pt;width:.05pt;height:311.8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F4xwEAAHoDAAAOAAAAZHJzL2Uyb0RvYy54bWysU8GOEzEMvSPxD1HudKa7ooJRp3toWS4L&#10;VNqFu5tkZiIycWSnnfbvSdLSBfa2IofISezn52dneXccnTgYYou+lfNZLYXxCrX1fSu/P92/+yAF&#10;R/AaHHrTypNhebd6+2Y5hcbc4IBOGxIJxHMzhVYOMYamqlgNZgSeYTA+PXZII8R0pL7SBFNCH111&#10;U9eLakLSgVAZ5nS7OT/KVcHvOqPit65jE4VrZeIWy05l3+W9Wi2h6QnCYNWFBryCxQjWp6RXqA1E&#10;EHuyL6BGqwgZuzhTOFbYdVaZUkOqZl7/U83jAMGUWpI4HK4y8f+DVV8Pa7+lTF0d/WN4QPWThcf1&#10;AL43hcDTKaTGzbNU1RS4uYbkA4ctid30BXXygX3EosKxo1F0zoYfOTCDp0rFsch+uspujlGodLm4&#10;fS+FSve3Hxd1WiUTNBkkhwbi+NngKLLRSo4Eth/iGr1P7UU6J4DDA8dM8TkgB3u8t86VLjsvppKs&#10;LowYndX5Mbsx9bu1I3GAPCdlXVj85ZYZbICHs59O1nmACPdelySDAf3pYkew7mwnUs5f5MuK5fHk&#10;Zof6tKXfsqYGF/aXYcwT9Oe5RD9/mdUvAAAA//8DAFBLAwQUAAYACAAAACEAaZb9It0AAAAKAQAA&#10;DwAAAGRycy9kb3ducmV2LnhtbEyPPU/DMBCGdyT+g3VIbNRJkNIoxKkQEhtLWxR1dONrEhqfI9tp&#10;Q389xwTjvffo/ag2ix3FBX0YHClIVwkIpNaZgToFn/v3pwJEiJqMHh2hgm8MsKnv7ypdGnelLV52&#10;sRNsQqHUCvoYp1LK0PZodVi5CYl/J+etjnz6Thqvr2xuR5klSS6tHogTej3hW4/teTdbDrmd8ubW&#10;zO2hNx8ebbE/b5svpR4fltcXEBGX+AfDb32uDjV3OrqZTBCjgmydpowqyJ9zEAywkIE4slCsM5B1&#10;Jf9PqH8AAAD//wMAUEsBAi0AFAAGAAgAAAAhALaDOJL+AAAA4QEAABMAAAAAAAAAAAAAAAAAAAAA&#10;AFtDb250ZW50X1R5cGVzXS54bWxQSwECLQAUAAYACAAAACEAOP0h/9YAAACUAQAACwAAAAAAAAAA&#10;AAAAAAAvAQAAX3JlbHMvLnJlbHNQSwECLQAUAAYACAAAACEA4OOxeMcBAAB6AwAADgAAAAAAAAAA&#10;AAAAAAAuAgAAZHJzL2Uyb0RvYy54bWxQSwECLQAUAAYACAAAACEAaZb9It0AAAAKAQAADwAAAAAA&#10;AAAAAAAAAAAhBAAAZHJzL2Rvd25yZXYueG1sUEsFBgAAAAAEAAQA8wAAACsFAAAAAA==&#10;" w14:anchorId="0E40BF8B">
                      <v:stroke dashstyle="dash"/>
                    </v:shape>
                  </w:pict>
                </mc:Fallback>
              </mc:AlternateContent>
            </w:r>
            <w:r w:rsidRPr="004741A6" w:rsidR="004A03FB">
              <w:rPr>
                <w:noProof/>
                <w:sz w:val="12"/>
                <w:szCs w:val="12"/>
                <w:lang w:eastAsia="it-IT"/>
              </w:rPr>
              <mc:AlternateContent>
                <mc:Choice Requires="wps">
                  <w:drawing>
                    <wp:anchor distT="0" distB="0" distL="114300" distR="114300" simplePos="0" relativeHeight="251756544" behindDoc="0" locked="0" layoutInCell="1" allowOverlap="1" wp14:editId="0210F62F" wp14:anchorId="4FE1ADCF">
                      <wp:simplePos x="0" y="0"/>
                      <wp:positionH relativeFrom="column">
                        <wp:posOffset>4593590</wp:posOffset>
                      </wp:positionH>
                      <wp:positionV relativeFrom="paragraph">
                        <wp:posOffset>443865</wp:posOffset>
                      </wp:positionV>
                      <wp:extent cx="635" cy="2736000"/>
                      <wp:effectExtent l="0" t="0" r="37465" b="26670"/>
                      <wp:wrapNone/>
                      <wp:docPr id="154" name="AutoShape 74"/>
                      <wp:cNvGraphicFramePr>
                        <a:graphicFrameLocks/>
                      </wp:cNvGraphicFramePr>
                      <a:graphic>
                        <a:graphicData uri="http://schemas.microsoft.com/office/word/2010/wordprocessingShape">
                          <wps:wsp>
                            <wps:cNvCnPr>
                              <a:cxnSpLocks noChangeShapeType="1"/>
                            </wps:cNvCnPr>
                            <wps:spPr bwMode="auto">
                              <a:xfrm flipV="1">
                                <a:off x="0" y="0"/>
                                <a:ext cx="635" cy="2736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361.7pt;margin-top:34.95pt;width:.05pt;height:215.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nuyQEAAHoDAAAOAAAAZHJzL2Uyb0RvYy54bWysU8GOEzEMvSPxD1HudKZdUdCo0z20LJcF&#10;Ku3C3U0yMxGZOLLTTvv3JGnpruCGmEPkxPbz87NndX8anTgaYou+lfNZLYXxCrX1fSu/Pz+8+ygF&#10;R/AaHHrTyrNheb9++2Y1hcYscECnDYkE4rmZQiuHGENTVawGMwLPMBifnB3SCDFdqa80wZTQR1ct&#10;6npZTUg6ECrDnF63F6dcF/yuMyp+6zo2UbhWJm6xnFTOfT6r9QqaniAMVl1pwD+wGMH6VPQGtYUI&#10;4kD2L6jRKkLGLs4UjhV2nVWm9JC6mdd/dPM0QDCllyQOh5tM/P9g1dfjxu8oU1cn/xQeUf1k4XEz&#10;gO9NIfB8Dmlw8yxVNQVubin5wmFHYj99QZ1i4BCxqHDqaBSds+FHTszgqVNxKrKfb7KbUxQqPS7v&#10;3kuh0vviw92yrstQKmgySE4NxPGzwVFko5UcCWw/xA16n8aLdCkAx0eOmeJLQk72+GCdK1N2Xkyl&#10;WF0YMTqrszOHMfX7jSNxhLwn5Sv9Js/rsMxgCzxc4nSyLgtEePC6FBkM6E9XO4J1FzuRcv4qX1Ys&#10;ryc3e9TnHf2WNQ24sL8uY96g1/eS/fLLrH8BAAD//wMAUEsDBBQABgAIAAAAIQAp4npk3wAAAAoB&#10;AAAPAAAAZHJzL2Rvd25yZXYueG1sTI/BTsMwDIbvSLxDZCRuLGFspStNJ4TEjcs2VHHMGq8pa5Iq&#10;Sbeyp585wdH2p///XK4n27MThth5J+FxJoCha7zuXCvhc/f+kAOLSTmteu9Qwg9GWFe3N6UqtD+7&#10;DZ62qWUU4mKhJJiUhoLz2Bi0Ks78gI5uBx+sSjSGluugzhRuez4XIuNWdY4ajBrwzWBz3I6WSi6H&#10;rL7UY/Nl9EdAm++Om/pbyvu76fUFWMIp/cHwq0/qUJHT3o9OR9ZLeJ4/LQiVkK1WwAigxRLYXsJS&#10;iBx4VfL/L1RXAAAA//8DAFBLAQItABQABgAIAAAAIQC2gziS/gAAAOEBAAATAAAAAAAAAAAAAAAA&#10;AAAAAABbQ29udGVudF9UeXBlc10ueG1sUEsBAi0AFAAGAAgAAAAhADj9If/WAAAAlAEAAAsAAAAA&#10;AAAAAAAAAAAALwEAAF9yZWxzLy5yZWxzUEsBAi0AFAAGAAgAAAAhAPl1Oe7JAQAAegMAAA4AAAAA&#10;AAAAAAAAAAAALgIAAGRycy9lMm9Eb2MueG1sUEsBAi0AFAAGAAgAAAAhACniemTfAAAACgEAAA8A&#10;AAAAAAAAAAAAAAAAIwQAAGRycy9kb3ducmV2LnhtbFBLBQYAAAAABAAEAPMAAAAvBQAAAAA=&#10;" w14:anchorId="4E2EACE2">
                      <v:stroke dashstyle="dash"/>
                    </v:shape>
                  </w:pict>
                </mc:Fallback>
              </mc:AlternateContent>
            </w:r>
            <w:r w:rsidRPr="004741A6" w:rsidR="004A03FB">
              <w:rPr>
                <w:noProof/>
                <w:sz w:val="12"/>
                <w:szCs w:val="12"/>
                <w:lang w:eastAsia="it-IT"/>
              </w:rPr>
              <mc:AlternateContent>
                <mc:Choice Requires="wps">
                  <w:drawing>
                    <wp:anchor distT="0" distB="0" distL="114300" distR="114300" simplePos="0" relativeHeight="251758592" behindDoc="0" locked="0" layoutInCell="1" allowOverlap="1" wp14:editId="5FC121A5" wp14:anchorId="58D668BD">
                      <wp:simplePos x="0" y="0"/>
                      <wp:positionH relativeFrom="column">
                        <wp:posOffset>3882390</wp:posOffset>
                      </wp:positionH>
                      <wp:positionV relativeFrom="paragraph">
                        <wp:posOffset>427990</wp:posOffset>
                      </wp:positionV>
                      <wp:extent cx="635" cy="3060000"/>
                      <wp:effectExtent l="0" t="0" r="37465" b="26670"/>
                      <wp:wrapNone/>
                      <wp:docPr id="155" name="AutoShape 74"/>
                      <wp:cNvGraphicFramePr>
                        <a:graphicFrameLocks/>
                      </wp:cNvGraphicFramePr>
                      <a:graphic>
                        <a:graphicData uri="http://schemas.microsoft.com/office/word/2010/wordprocessingShape">
                          <wps:wsp>
                            <wps:cNvCnPr>
                              <a:cxnSpLocks noChangeShapeType="1"/>
                            </wps:cNvCnPr>
                            <wps:spPr bwMode="auto">
                              <a:xfrm flipV="1">
                                <a:off x="0" y="0"/>
                                <a:ext cx="635" cy="3060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305.7pt;margin-top:33.7pt;width:.05pt;height:240.9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hxgEAAHoDAAAOAAAAZHJzL2Uyb0RvYy54bWysU01v2zAMvQ/YfxB0X+y0WDAYcXpI1l26&#10;LUDb3RlJtoXJokAqcfLvJylZuo9bUR0ESiIfHx+p5d1xdOJgiC36Vs5ntRTGK9TW9618frr/8EkK&#10;juA1OPSmlSfD8m71/t1yCo25wQGdNiQSiOdmCq0cYgxNVbEazAg8w2B8euyQRojpSH2lCaaEPrrq&#10;pq4X1YSkA6EyzOl2c36Uq4LfdUbF713HJgrXysQtlp3Kvst7tVpC0xOEwaoLDXgFixGsT0mvUBuI&#10;IPZk/4MarSJk7OJM4Vhh11llSg2pmnn9TzWPAwRTaknicLjKxG8Hq74d1n5Lmbo6+sfwgOonC4/r&#10;AXxvCoGnU0iNm2epqilwcw3JBw5bErvpK+rkA/uIRYVjR6PonA0/cmAGT5WKY5H9dJXdHKNQ6XJx&#10;+1EKle5v60WdVskETQbJoYE4fjE4imy0kiOB7Ye4Ru9Te5HOCeDwwDFTfAnIwR7vrXOly86LqSSr&#10;CyNGZ3V+zG5M/W7tSBwgz0lZFxZ/uWUGG+Dh7KeTdR4gwr3XJclgQH++2BGsO9uJlPMX+bJieTy5&#10;2aE+bem3rKnBhf1lGPME/Xku0S9fZvULAAD//wMAUEsDBBQABgAIAAAAIQAYP5zP3gAAAAoBAAAP&#10;AAAAZHJzL2Rvd25yZXYueG1sTI/NTsMwEITvSLyDtUjcqBNoQwlxKoTEjUtbFHF0420cGq+j2GlD&#10;n57tqZz2bzTzbbGaXCeOOITWk4J0loBAqr1pqVHwtf14WIIIUZPRnSdU8IsBVuXtTaFz40+0xuMm&#10;NoJNKORagY2xz6UMtUWnw8z3SHzb+8HpyOPQSDPoE5u7Tj4mSSadbokTrO7x3WJ92IyOQ877rDpX&#10;Y/1tzeeAbrk9rKsfpe7vprdXEBGneBXDBZ/RoWSmnR/JBNEpyNJ0zlJunrmygBcLEDsFi/nLE8iy&#10;kP9fKP8AAAD//wMAUEsBAi0AFAAGAAgAAAAhALaDOJL+AAAA4QEAABMAAAAAAAAAAAAAAAAAAAAA&#10;AFtDb250ZW50X1R5cGVzXS54bWxQSwECLQAUAAYACAAAACEAOP0h/9YAAACUAQAACwAAAAAAAAAA&#10;AAAAAAAvAQAAX3JlbHMvLnJlbHNQSwECLQAUAAYACAAAACEA/tzIocYBAAB6AwAADgAAAAAAAAAA&#10;AAAAAAAuAgAAZHJzL2Uyb0RvYy54bWxQSwECLQAUAAYACAAAACEAGD+cz94AAAAKAQAADwAAAAAA&#10;AAAAAAAAAAAgBAAAZHJzL2Rvd25yZXYueG1sUEsFBgAAAAAEAAQA8wAAACsFAAAAAA==&#10;" w14:anchorId="118AABD6">
                      <v:stroke dashstyle="dash"/>
                    </v:shape>
                  </w:pict>
                </mc:Fallback>
              </mc:AlternateContent>
            </w:r>
            <w:r w:rsidRPr="004741A6" w:rsidR="004A03FB">
              <w:rPr>
                <w:noProof/>
                <w:sz w:val="12"/>
                <w:szCs w:val="12"/>
                <w:lang w:eastAsia="it-IT"/>
              </w:rPr>
              <mc:AlternateContent>
                <mc:Choice Requires="wps">
                  <w:drawing>
                    <wp:anchor distT="0" distB="0" distL="114300" distR="114300" simplePos="0" relativeHeight="251750400" behindDoc="0" locked="0" layoutInCell="1" allowOverlap="1" wp14:editId="0F34961B" wp14:anchorId="0524A723">
                      <wp:simplePos x="0" y="0"/>
                      <wp:positionH relativeFrom="column">
                        <wp:posOffset>1450975</wp:posOffset>
                      </wp:positionH>
                      <wp:positionV relativeFrom="paragraph">
                        <wp:posOffset>418465</wp:posOffset>
                      </wp:positionV>
                      <wp:extent cx="635" cy="3600000"/>
                      <wp:effectExtent l="0" t="0" r="37465" b="19685"/>
                      <wp:wrapNone/>
                      <wp:docPr id="151" name="AutoShape 74"/>
                      <wp:cNvGraphicFramePr>
                        <a:graphicFrameLocks/>
                      </wp:cNvGraphicFramePr>
                      <a:graphic>
                        <a:graphicData uri="http://schemas.microsoft.com/office/word/2010/wordprocessingShape">
                          <wps:wsp>
                            <wps:cNvCnPr>
                              <a:cxnSpLocks noChangeShapeType="1"/>
                            </wps:cNvCnPr>
                            <wps:spPr bwMode="auto">
                              <a:xfrm flipV="1">
                                <a:off x="0" y="0"/>
                                <a:ext cx="635" cy="3600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114.25pt;margin-top:32.95pt;width:.05pt;height:283.4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DxAEAAHoDAAAOAAAAZHJzL2Uyb0RvYy54bWysU8Fu2zAMvQ/YPwi6L3ZaLBiMOD0k6y7d&#10;FqDd7owk20JlUSCVOPn7SUqWdtttqA8CKZGPj4/08u44OnEwxBZ9K+ezWgrjFWrr+1b+eLr/8EkK&#10;juA1OPSmlSfD8m71/t1yCo25wQGdNiQSiOdmCq0cYgxNVbEazAg8w2B8euyQRojJpb7SBFNCH111&#10;U9eLakLSgVAZ5nS7OT/KVcHvOqPi965jE4VrZeIWy0nl3OWzWi2h6QnCYNWFBvwHixGsT0WvUBuI&#10;IPZk/4EarSJk7OJM4Vhh11llSg+pm3n9VzePAwRTeknicLjKxG8Hq74d1n5Lmbo6+sfwgOqZhcf1&#10;AL43hcDTKaTBzbNU1RS4uaZkh8OWxG76ijrFwD5iUeHY0Sg6Z8PPnJjBU6fiWGQ/XWU3xyhUulzc&#10;fpRCpfvbRZ2/UgmaDJJTA3H8YnAU2WglRwLbD3GN3qfxIp0LwOGBY6b4kpCTPd5b58qUnRdTKVYX&#10;RozO6vyYw5j63dqROEDek9cs/gjLDDbAwzlOJ+u8QIR7r0uRwYD+fLEjWHe2EynnL/JlxfJ6crND&#10;fdrSb1nTgAv7yzLmDXrtl+yXX2b1CwAA//8DAFBLAwQUAAYACAAAACEA6FVlnN0AAAAKAQAADwAA&#10;AGRycy9kb3ducmV2LnhtbEyPPU/DMBCGdyT+g3VIbNRpUKMQ4lQIiY2lLYo6uvE1Thufo9hpQ389&#10;xwTjvffo/SjXs+vFBcfQeVKwXCQgkBpvOmoVfO0+nnIQIWoyuveECr4xwLq6vyt1YfyVNnjZxlaw&#10;CYVCK7AxDoWUobHodFj4AYl/Rz86HfkcW2lGfWVz18s0STLpdEecYPWA7xab83ZyHHI7ZvWtnpq9&#10;NZ8junx33tQnpR4f5rdXEBHn+AfDb32uDhV3OviJTBC9gjTNV4wqyFYvIBhgIQNxYOE5zUFWpfw/&#10;ofoBAAD//wMAUEsBAi0AFAAGAAgAAAAhALaDOJL+AAAA4QEAABMAAAAAAAAAAAAAAAAAAAAAAFtD&#10;b250ZW50X1R5cGVzXS54bWxQSwECLQAUAAYACAAAACEAOP0h/9YAAACUAQAACwAAAAAAAAAAAAAA&#10;AAAvAQAAX3JlbHMvLnJlbHNQSwECLQAUAAYACAAAACEA3Pkbg8QBAAB6AwAADgAAAAAAAAAAAAAA&#10;AAAuAgAAZHJzL2Uyb0RvYy54bWxQSwECLQAUAAYACAAAACEA6FVlnN0AAAAKAQAADwAAAAAAAAAA&#10;AAAAAAAeBAAAZHJzL2Rvd25yZXYueG1sUEsFBgAAAAAEAAQA8wAAACgFAAAAAA==&#10;" w14:anchorId="291FAABA">
                      <v:stroke dashstyle="dash"/>
                    </v:shape>
                  </w:pict>
                </mc:Fallback>
              </mc:AlternateContent>
            </w:r>
            <w:r w:rsidRPr="004741A6" w:rsidR="004741A6">
              <w:rPr>
                <w:noProof/>
                <w:sz w:val="12"/>
                <w:szCs w:val="12"/>
                <w:lang w:eastAsia="it-IT"/>
              </w:rPr>
              <mc:AlternateContent>
                <mc:Choice Requires="wps">
                  <w:drawing>
                    <wp:anchor distT="0" distB="0" distL="114300" distR="114300" simplePos="0" relativeHeight="251748352" behindDoc="0" locked="0" layoutInCell="1" allowOverlap="1" wp14:editId="6F6F4825" wp14:anchorId="1732DDA8">
                      <wp:simplePos x="0" y="0"/>
                      <wp:positionH relativeFrom="column">
                        <wp:posOffset>1273810</wp:posOffset>
                      </wp:positionH>
                      <wp:positionV relativeFrom="paragraph">
                        <wp:posOffset>408305</wp:posOffset>
                      </wp:positionV>
                      <wp:extent cx="635" cy="3096000"/>
                      <wp:effectExtent l="0" t="0" r="37465" b="9525"/>
                      <wp:wrapNone/>
                      <wp:docPr id="71" name="AutoShape 74"/>
                      <wp:cNvGraphicFramePr>
                        <a:graphicFrameLocks/>
                      </wp:cNvGraphicFramePr>
                      <a:graphic>
                        <a:graphicData uri="http://schemas.microsoft.com/office/word/2010/wordprocessingShape">
                          <wps:wsp>
                            <wps:cNvCnPr>
                              <a:cxnSpLocks noChangeShapeType="1"/>
                            </wps:cNvCnPr>
                            <wps:spPr bwMode="auto">
                              <a:xfrm flipV="1">
                                <a:off x="0" y="0"/>
                                <a:ext cx="635" cy="3096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100.3pt;margin-top:32.15pt;width:.05pt;height:243.8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7fyQEAAHoDAAAOAAAAZHJzL2Uyb0RvYy54bWysU8Fu2zAMvQ/YPwi6L3ZaLNiMOD0k6y7d&#10;FqDd7owk28JkUSCVOPn7SUqWFtutqA8CJZKPj4/08u44OnEwxBZ9K+ezWgrjFWrr+1b+fLr/8EkK&#10;juA1OPSmlSfD8m71/t1yCo25wQGdNiQSiOdmCq0cYgxNVbEazAg8w2B8cnZII8R0pb7SBFNCH111&#10;U9eLakLSgVAZ5vS6OTvlquB3nVHxR9exicK1MnGL5aRy7vJZrZbQ9ARhsOpCA17BYgTrU9Er1AYi&#10;iD3Z/6BGqwgZuzhTOFbYdVaZ0kPqZl7/083jAMGUXpI4HK4y8dvBqu+Htd9Spq6O/jE8oPrNwuN6&#10;AN+bQuDpFNLg5lmqagrcXFPyhcOWxG76hjrFwD5iUeHY0Sg6Z8OvnJjBU6fiWGQ/XWU3xyhUelzc&#10;fpRCpffb+vOirstQKmgySE4NxPGrwVFko5UcCWw/xDV6n8aLdC4AhweOmeJzQk72eG+dK1N2Xkyl&#10;WF0YMTqrszOHMfW7tSNxgLwn5Sv9Js/LsMxgAzyc43SyzgtEuPe6FBkM6C8XO4J1ZzuRcv4iX1Ys&#10;ryc3O9SnLf2VNQ24sL8sY96gl/eS/fzLrP4AAAD//wMAUEsDBBQABgAIAAAAIQD1DuvS3QAAAAoB&#10;AAAPAAAAZHJzL2Rvd25yZXYueG1sTI/BTsMwDIbvSLxDZCRuLB2wMkrTCSFx47INVRyzxmvKGqdK&#10;0q3s6fFOcLT96/s/l6vJ9eKIIXaeFMxnGQikxpuOWgWf2/e7JYiYNBnde0IFPxhhVV1flbow/kRr&#10;PG5SKxhCsdAKbEpDIWVsLDodZ35A4tveB6cTj6GVJugTw10v77Msl053xA1WD/hmsTlsRscl531e&#10;n+ux+bLmI6Bbbg/r+lup25vp9QVEwin9heGiz+pQsdPOj2Si6BVc6BxVkD8+gOAAL55A7BQsFvNn&#10;kFUp/79Q/QIAAP//AwBQSwECLQAUAAYACAAAACEAtoM4kv4AAADhAQAAEwAAAAAAAAAAAAAAAAAA&#10;AAAAW0NvbnRlbnRfVHlwZXNdLnhtbFBLAQItABQABgAIAAAAIQA4/SH/1gAAAJQBAAALAAAAAAAA&#10;AAAAAAAAAC8BAABfcmVscy8ucmVsc1BLAQItABQABgAIAAAAIQChhZ7fyQEAAHoDAAAOAAAAAAAA&#10;AAAAAAAAAC4CAABkcnMvZTJvRG9jLnhtbFBLAQItABQABgAIAAAAIQD1DuvS3QAAAAoBAAAPAAAA&#10;AAAAAAAAAAAAACMEAABkcnMvZG93bnJldi54bWxQSwUGAAAAAAQABADzAAAALQUAAAAA&#10;" w14:anchorId="005FA5F3">
                      <v:stroke dashstyle="dash"/>
                    </v:shape>
                  </w:pict>
                </mc:Fallback>
              </mc:AlternateContent>
            </w:r>
          </w:p>
        </w:tc>
      </w:tr>
    </w:tbl>
    <w:p w:rsidR="002277F8" w:rsidRDefault="002277F8" w14:paraId="41B593B5" w14:textId="77777777"/>
    <w:tbl>
      <w:tblPr>
        <w:tblStyle w:val="Grigliatabella"/>
        <w:tblW w:w="0" w:type="auto"/>
        <w:tblLook w:val="04a0"/>
      </w:tblPr>
      <w:tblGrid>
        <w:gridCol w:w="562"/>
        <w:gridCol w:w="1843"/>
        <w:gridCol w:w="284"/>
        <w:gridCol w:w="283"/>
        <w:gridCol w:w="425"/>
        <w:gridCol w:w="3402"/>
        <w:gridCol w:w="1134"/>
        <w:gridCol w:w="284"/>
        <w:gridCol w:w="709"/>
        <w:gridCol w:w="702"/>
      </w:tblGrid>
      <w:tr w:rsidR="00FD3AF8" w:rsidTr="00FD3AF8" w14:paraId="6BCF9E1F" w14:textId="77777777">
        <w:tc>
          <w:tcPr>
            <w:tcW w:w="562" w:type="dxa"/>
            <w:vMerge w:val="restart"/>
            <w:textDirection w:val="btLr"/>
          </w:tcPr>
          <w:p>
            <w:pPr>
              <w:ind w:start="113" w:end="113"/>
              <w:jc w:val="center"/>
              <w:rPr>
                <w:b/>
              </w:rPr>
            </w:pPr>
            <w:r>
              <w:rPr>
                <w:b/>
              </w:rPr>
              <w:t xml:space="preserve">ENTRADA</w:t>
            </w:r>
          </w:p>
        </w:tc>
        <w:tc>
          <w:tcPr>
            <w:tcW w:w="1843" w:type="dxa"/>
            <w:tcBorders>
              <w:bottom w:val="single" w:color="auto" w:sz="4" w:space="0"/>
              <w:right w:val="single" w:color="auto" w:sz="4" w:space="0"/>
            </w:tcBorders>
            <w:vAlign w:val="center"/>
          </w:tcPr>
          <w:p>
            <w:pPr>
              <w:rPr>
                <w:b/>
              </w:rPr>
            </w:pPr>
            <w:r>
              <w:rPr>
                <w:b/>
              </w:rPr>
              <w:t xml:space="preserve">Dirección</w:t>
            </w:r>
          </w:p>
        </w:tc>
        <w:tc>
          <w:tcPr>
            <w:tcW w:w="284" w:type="dxa"/>
            <w:tcBorders>
              <w:top w:val="single" w:color="auto" w:sz="4" w:space="0"/>
              <w:left w:val="single" w:color="auto" w:sz="4" w:space="0"/>
              <w:bottom w:val="single" w:color="auto" w:sz="4" w:space="0"/>
              <w:right w:val="nil"/>
            </w:tcBorders>
          </w:tcPr>
          <w:p w:rsidRPr="004741A6" w:rsidR="00FD3AF8" w:rsidP="00B23E95" w:rsidRDefault="00FD3AF8" w14:paraId="101C59F4" w14:textId="0305C567">
            <w:pPr>
              <w:rPr>
                <w:b/>
                <w:sz w:val="12"/>
                <w:szCs w:val="12"/>
              </w:rPr>
            </w:pPr>
          </w:p>
        </w:tc>
        <w:tc>
          <w:tcPr>
            <w:tcW w:w="283" w:type="dxa"/>
            <w:tcBorders>
              <w:top w:val="single" w:color="auto" w:sz="4" w:space="0"/>
              <w:left w:val="nil"/>
              <w:bottom w:val="single" w:color="auto" w:sz="4" w:space="0"/>
              <w:right w:val="nil"/>
            </w:tcBorders>
            <w:shd w:val="clear" w:color="auto" w:fill="00B050"/>
          </w:tcPr>
          <w:p w:rsidRPr="004741A6" w:rsidR="00FD3AF8" w:rsidP="00B23E95" w:rsidRDefault="00FD3AF8" w14:paraId="2AB39CA4" w14:textId="191279F3">
            <w:pPr>
              <w:rPr>
                <w:b/>
                <w:sz w:val="12"/>
                <w:szCs w:val="12"/>
              </w:rPr>
            </w:pPr>
          </w:p>
        </w:tc>
        <w:tc>
          <w:tcPr>
            <w:tcW w:w="425" w:type="dxa"/>
            <w:tcBorders>
              <w:top w:val="single" w:color="auto" w:sz="4" w:space="0"/>
              <w:left w:val="nil"/>
              <w:bottom w:val="single" w:color="auto" w:sz="4" w:space="0"/>
              <w:right w:val="nil"/>
            </w:tcBorders>
            <w:shd w:val="clear" w:color="auto" w:fill="00B050"/>
          </w:tcPr>
          <w:p w:rsidRPr="004741A6" w:rsidR="00FD3AF8" w:rsidP="00B23E95" w:rsidRDefault="00FD3AF8" w14:paraId="478CFF7E" w14:textId="2388387D">
            <w:pPr>
              <w:rPr>
                <w:b/>
                <w:sz w:val="12"/>
                <w:szCs w:val="12"/>
              </w:rPr>
            </w:pPr>
          </w:p>
        </w:tc>
        <w:tc>
          <w:tcPr>
            <w:tcW w:w="3402" w:type="dxa"/>
            <w:tcBorders>
              <w:top w:val="single" w:color="auto" w:sz="4" w:space="0"/>
              <w:left w:val="nil"/>
              <w:bottom w:val="single" w:color="auto" w:sz="4" w:space="0"/>
              <w:right w:val="nil"/>
            </w:tcBorders>
            <w:shd w:val="clear" w:color="auto" w:fill="00B050"/>
          </w:tcPr>
          <w:p w:rsidRPr="004741A6" w:rsidR="00FD3AF8" w:rsidP="00B23E95" w:rsidRDefault="00FD3AF8" w14:paraId="07325C4B" w14:textId="3D059B10">
            <w:pPr>
              <w:rPr>
                <w:b/>
                <w:sz w:val="12"/>
                <w:szCs w:val="12"/>
              </w:rPr>
            </w:pPr>
          </w:p>
        </w:tc>
        <w:tc>
          <w:tcPr>
            <w:tcW w:w="1134" w:type="dxa"/>
            <w:tcBorders>
              <w:top w:val="single" w:color="auto" w:sz="4" w:space="0"/>
              <w:left w:val="nil"/>
              <w:bottom w:val="single" w:color="auto" w:sz="4" w:space="0"/>
              <w:right w:val="nil"/>
            </w:tcBorders>
            <w:shd w:val="clear" w:color="auto" w:fill="00B050"/>
          </w:tcPr>
          <w:p w:rsidRPr="004741A6" w:rsidR="00FD3AF8" w:rsidP="00B23E95" w:rsidRDefault="00FD3AF8" w14:paraId="320B62B8" w14:textId="77777777">
            <w:pPr>
              <w:rPr>
                <w:b/>
                <w:sz w:val="12"/>
                <w:szCs w:val="12"/>
              </w:rPr>
            </w:pPr>
          </w:p>
        </w:tc>
        <w:tc>
          <w:tcPr>
            <w:tcW w:w="284" w:type="dxa"/>
            <w:tcBorders>
              <w:top w:val="single" w:color="auto" w:sz="4" w:space="0"/>
              <w:left w:val="nil"/>
              <w:bottom w:val="single" w:color="auto" w:sz="4" w:space="0"/>
              <w:right w:val="nil"/>
            </w:tcBorders>
          </w:tcPr>
          <w:p w:rsidRPr="004741A6" w:rsidR="00FD3AF8" w:rsidP="00B23E95" w:rsidRDefault="00FD3AF8" w14:paraId="79D6EC88"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453D0661" w14:textId="77777777">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512AA382" w14:textId="77777777">
            <w:pPr>
              <w:rPr>
                <w:b/>
                <w:sz w:val="12"/>
                <w:szCs w:val="12"/>
              </w:rPr>
            </w:pPr>
          </w:p>
        </w:tc>
      </w:tr>
      <w:tr w:rsidR="00FD3AF8" w:rsidTr="00FD3AF8" w14:paraId="00E2A1A0" w14:textId="77777777">
        <w:trPr>
          <w:trHeight w:val="60"/>
        </w:trPr>
        <w:tc>
          <w:tcPr>
            <w:tcW w:w="562" w:type="dxa"/>
            <w:vMerge/>
          </w:tcPr>
          <w:p w:rsidR="00FD3AF8" w:rsidP="00FD3AF8" w:rsidRDefault="00FD3AF8" w14:paraId="16F1FAAF" w14:textId="77777777">
            <w:pPr>
              <w:jc w:val="center"/>
              <w:rPr>
                <w:b/>
              </w:rPr>
            </w:pPr>
          </w:p>
        </w:tc>
        <w:tc>
          <w:tcPr>
            <w:tcW w:w="1843" w:type="dxa"/>
            <w:tcBorders>
              <w:top w:val="single" w:color="auto" w:sz="4" w:space="0"/>
              <w:bottom w:val="single" w:color="auto" w:sz="4" w:space="0"/>
              <w:right w:val="nil"/>
            </w:tcBorders>
            <w:vAlign w:val="center"/>
          </w:tcPr>
          <w:p w:rsidRPr="00953491" w:rsidR="00FD3AF8" w:rsidP="00953491" w:rsidRDefault="00FD3AF8" w14:paraId="5C2AC2F2" w14:textId="39792D78">
            <w:pPr>
              <w:rPr>
                <w:b/>
                <w:sz w:val="16"/>
                <w:szCs w:val="16"/>
              </w:rPr>
            </w:pPr>
          </w:p>
        </w:tc>
        <w:tc>
          <w:tcPr>
            <w:tcW w:w="284" w:type="dxa"/>
            <w:tcBorders>
              <w:top w:val="single" w:color="auto" w:sz="4" w:space="0"/>
              <w:left w:val="nil"/>
              <w:bottom w:val="single" w:color="auto" w:sz="4" w:space="0"/>
              <w:right w:val="nil"/>
            </w:tcBorders>
          </w:tcPr>
          <w:p w:rsidRPr="004741A6" w:rsidR="00FD3AF8" w:rsidP="00B23E95" w:rsidRDefault="00FD3AF8" w14:paraId="6F85A0AB" w14:textId="42E4FF88">
            <w:pPr>
              <w:rPr>
                <w:b/>
                <w:sz w:val="12"/>
                <w:szCs w:val="12"/>
              </w:rPr>
            </w:pPr>
          </w:p>
        </w:tc>
        <w:tc>
          <w:tcPr>
            <w:tcW w:w="283" w:type="dxa"/>
            <w:tcBorders>
              <w:top w:val="single" w:color="auto" w:sz="4" w:space="0"/>
              <w:left w:val="nil"/>
              <w:bottom w:val="single" w:color="auto" w:sz="4" w:space="0"/>
              <w:right w:val="nil"/>
            </w:tcBorders>
          </w:tcPr>
          <w:p w:rsidRPr="004741A6" w:rsidR="00FD3AF8" w:rsidP="00B23E95" w:rsidRDefault="00FD3AF8" w14:paraId="7471A964" w14:textId="77777777">
            <w:pPr>
              <w:rPr>
                <w:b/>
                <w:sz w:val="12"/>
                <w:szCs w:val="12"/>
              </w:rPr>
            </w:pPr>
          </w:p>
        </w:tc>
        <w:tc>
          <w:tcPr>
            <w:tcW w:w="425" w:type="dxa"/>
            <w:tcBorders>
              <w:top w:val="single" w:color="auto" w:sz="4" w:space="0"/>
              <w:left w:val="nil"/>
              <w:bottom w:val="single" w:color="auto" w:sz="4" w:space="0"/>
              <w:right w:val="nil"/>
            </w:tcBorders>
          </w:tcPr>
          <w:p w:rsidRPr="004741A6" w:rsidR="00FD3AF8" w:rsidP="00B23E95" w:rsidRDefault="00FD3AF8" w14:paraId="477C6979" w14:textId="38AF7F5F">
            <w:pPr>
              <w:rPr>
                <w:b/>
                <w:sz w:val="12"/>
                <w:szCs w:val="12"/>
              </w:rPr>
            </w:pPr>
          </w:p>
        </w:tc>
        <w:tc>
          <w:tcPr>
            <w:tcW w:w="3402" w:type="dxa"/>
            <w:tcBorders>
              <w:top w:val="single" w:color="auto" w:sz="4" w:space="0"/>
              <w:left w:val="nil"/>
              <w:bottom w:val="single" w:color="auto" w:sz="4" w:space="0"/>
              <w:right w:val="nil"/>
            </w:tcBorders>
          </w:tcPr>
          <w:p w:rsidRPr="004741A6" w:rsidR="00FD3AF8" w:rsidP="00B23E95" w:rsidRDefault="00FD3AF8" w14:paraId="0AE72273" w14:textId="5AFF7E1E">
            <w:pPr>
              <w:rPr>
                <w:b/>
                <w:sz w:val="12"/>
                <w:szCs w:val="12"/>
              </w:rPr>
            </w:pPr>
          </w:p>
        </w:tc>
        <w:tc>
          <w:tcPr>
            <w:tcW w:w="1134" w:type="dxa"/>
            <w:tcBorders>
              <w:top w:val="single" w:color="auto" w:sz="4" w:space="0"/>
              <w:left w:val="nil"/>
              <w:bottom w:val="single" w:color="auto" w:sz="4" w:space="0"/>
              <w:right w:val="nil"/>
            </w:tcBorders>
          </w:tcPr>
          <w:p w:rsidRPr="004741A6" w:rsidR="00FD3AF8" w:rsidP="00B23E95" w:rsidRDefault="00FD3AF8" w14:paraId="602140EF" w14:textId="77777777">
            <w:pPr>
              <w:rPr>
                <w:b/>
                <w:sz w:val="12"/>
                <w:szCs w:val="12"/>
              </w:rPr>
            </w:pPr>
          </w:p>
        </w:tc>
        <w:tc>
          <w:tcPr>
            <w:tcW w:w="284" w:type="dxa"/>
            <w:tcBorders>
              <w:top w:val="single" w:color="auto" w:sz="4" w:space="0"/>
              <w:left w:val="nil"/>
              <w:bottom w:val="single" w:color="auto" w:sz="4" w:space="0"/>
              <w:right w:val="nil"/>
            </w:tcBorders>
          </w:tcPr>
          <w:p w:rsidRPr="004741A6" w:rsidR="00FD3AF8" w:rsidP="00B23E95" w:rsidRDefault="00FD3AF8" w14:paraId="76C502A3"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7F03240B" w14:textId="3A29DA27">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368AAB83" w14:textId="09593A1B">
            <w:pPr>
              <w:rPr>
                <w:b/>
                <w:sz w:val="12"/>
                <w:szCs w:val="12"/>
              </w:rPr>
            </w:pPr>
          </w:p>
        </w:tc>
      </w:tr>
      <w:tr w:rsidR="00FD3AF8" w:rsidTr="00FD3AF8" w14:paraId="471D9638" w14:textId="77777777">
        <w:tc>
          <w:tcPr>
            <w:tcW w:w="562" w:type="dxa"/>
            <w:vMerge/>
          </w:tcPr>
          <w:p w:rsidR="00FD3AF8" w:rsidP="00FD3AF8" w:rsidRDefault="00FD3AF8" w14:paraId="115F3338" w14:textId="77777777">
            <w:pPr>
              <w:jc w:val="center"/>
              <w:rPr>
                <w:b/>
              </w:rPr>
            </w:pPr>
          </w:p>
        </w:tc>
        <w:tc>
          <w:tcPr>
            <w:tcW w:w="1843" w:type="dxa"/>
            <w:tcBorders>
              <w:top w:val="single" w:color="auto" w:sz="4" w:space="0"/>
              <w:bottom w:val="single" w:color="auto" w:sz="4" w:space="0"/>
              <w:right w:val="single" w:color="auto" w:sz="4" w:space="0"/>
            </w:tcBorders>
            <w:vAlign w:val="center"/>
          </w:tcPr>
          <w:p>
            <w:pPr>
              <w:rPr>
                <w:b/>
              </w:rPr>
            </w:pPr>
            <w:r>
              <w:rPr>
                <w:b/>
              </w:rPr>
              <w:t xml:space="preserve">Velocidad</w:t>
            </w:r>
          </w:p>
        </w:tc>
        <w:tc>
          <w:tcPr>
            <w:tcW w:w="284" w:type="dxa"/>
            <w:tcBorders>
              <w:top w:val="single" w:color="auto" w:sz="4" w:space="0"/>
              <w:left w:val="single" w:color="auto" w:sz="4" w:space="0"/>
              <w:bottom w:val="single" w:color="auto" w:sz="4" w:space="0"/>
              <w:right w:val="nil"/>
            </w:tcBorders>
          </w:tcPr>
          <w:p w:rsidRPr="004741A6" w:rsidR="00FD3AF8" w:rsidP="00B23E95" w:rsidRDefault="00FD3AF8" w14:paraId="10884EB8" w14:textId="77777777">
            <w:pPr>
              <w:rPr>
                <w:b/>
                <w:sz w:val="12"/>
                <w:szCs w:val="12"/>
              </w:rPr>
            </w:pPr>
          </w:p>
        </w:tc>
        <w:tc>
          <w:tcPr>
            <w:tcW w:w="283" w:type="dxa"/>
            <w:tcBorders>
              <w:top w:val="single" w:color="auto" w:sz="4" w:space="0"/>
              <w:left w:val="nil"/>
              <w:bottom w:val="single" w:color="auto" w:sz="4" w:space="0"/>
              <w:right w:val="nil"/>
            </w:tcBorders>
            <w:shd w:val="clear" w:color="auto" w:fill="00B050"/>
          </w:tcPr>
          <w:p w:rsidRPr="004741A6" w:rsidR="00FD3AF8" w:rsidP="00B23E95" w:rsidRDefault="00FD3AF8" w14:paraId="5840A413" w14:textId="4D8417CF">
            <w:pPr>
              <w:rPr>
                <w:b/>
                <w:sz w:val="12"/>
                <w:szCs w:val="12"/>
              </w:rPr>
            </w:pPr>
          </w:p>
        </w:tc>
        <w:tc>
          <w:tcPr>
            <w:tcW w:w="425" w:type="dxa"/>
            <w:tcBorders>
              <w:top w:val="single" w:color="auto" w:sz="4" w:space="0"/>
              <w:left w:val="nil"/>
              <w:bottom w:val="single" w:color="auto" w:sz="4" w:space="0"/>
              <w:right w:val="nil"/>
            </w:tcBorders>
            <w:shd w:val="clear" w:color="auto" w:fill="00B050"/>
          </w:tcPr>
          <w:p w:rsidRPr="004741A6" w:rsidR="00FD3AF8" w:rsidP="00B23E95" w:rsidRDefault="00FD3AF8" w14:paraId="42E34A13" w14:textId="4E49BA35">
            <w:pPr>
              <w:rPr>
                <w:b/>
                <w:sz w:val="12"/>
                <w:szCs w:val="12"/>
              </w:rPr>
            </w:pPr>
          </w:p>
        </w:tc>
        <w:tc>
          <w:tcPr>
            <w:tcW w:w="3402" w:type="dxa"/>
            <w:tcBorders>
              <w:top w:val="single" w:color="auto" w:sz="4" w:space="0"/>
              <w:left w:val="nil"/>
              <w:bottom w:val="single" w:color="auto" w:sz="4" w:space="0"/>
              <w:right w:val="nil"/>
            </w:tcBorders>
            <w:shd w:val="clear" w:color="auto" w:fill="00B050"/>
          </w:tcPr>
          <w:p w:rsidRPr="004741A6" w:rsidR="00FD3AF8" w:rsidP="00B23E95" w:rsidRDefault="00FD3AF8" w14:paraId="249DA2E8" w14:textId="0C872BFC">
            <w:pPr>
              <w:rPr>
                <w:b/>
                <w:sz w:val="12"/>
                <w:szCs w:val="12"/>
              </w:rPr>
            </w:pPr>
          </w:p>
        </w:tc>
        <w:tc>
          <w:tcPr>
            <w:tcW w:w="1134" w:type="dxa"/>
            <w:tcBorders>
              <w:top w:val="single" w:color="auto" w:sz="4" w:space="0"/>
              <w:left w:val="nil"/>
              <w:bottom w:val="single" w:color="auto" w:sz="4" w:space="0"/>
              <w:right w:val="nil"/>
            </w:tcBorders>
          </w:tcPr>
          <w:p w:rsidRPr="004741A6" w:rsidR="00FD3AF8" w:rsidP="00B23E95" w:rsidRDefault="00FD3AF8" w14:paraId="4E7F5641" w14:textId="2824ACBC">
            <w:pPr>
              <w:rPr>
                <w:b/>
                <w:sz w:val="12"/>
                <w:szCs w:val="12"/>
              </w:rPr>
            </w:pPr>
          </w:p>
        </w:tc>
        <w:tc>
          <w:tcPr>
            <w:tcW w:w="284" w:type="dxa"/>
            <w:tcBorders>
              <w:top w:val="single" w:color="auto" w:sz="4" w:space="0"/>
              <w:left w:val="nil"/>
              <w:bottom w:val="single" w:color="auto" w:sz="4" w:space="0"/>
              <w:right w:val="nil"/>
            </w:tcBorders>
          </w:tcPr>
          <w:p w:rsidRPr="004741A6" w:rsidR="00FD3AF8" w:rsidP="00B23E95" w:rsidRDefault="00FD3AF8" w14:paraId="061CC965"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1966C9A3" w14:textId="7813C7A8">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1752308F" w14:textId="77777777">
            <w:pPr>
              <w:rPr>
                <w:b/>
                <w:sz w:val="12"/>
                <w:szCs w:val="12"/>
              </w:rPr>
            </w:pPr>
          </w:p>
        </w:tc>
      </w:tr>
      <w:tr w:rsidR="00FD3AF8" w:rsidTr="00FD3AF8" w14:paraId="62A93327" w14:textId="77777777">
        <w:tc>
          <w:tcPr>
            <w:tcW w:w="562" w:type="dxa"/>
            <w:vMerge/>
          </w:tcPr>
          <w:p w:rsidR="00FD3AF8" w:rsidP="00FD3AF8" w:rsidRDefault="00FD3AF8" w14:paraId="5518CBFE" w14:textId="77777777">
            <w:pPr>
              <w:jc w:val="center"/>
              <w:rPr>
                <w:b/>
              </w:rPr>
            </w:pPr>
          </w:p>
        </w:tc>
        <w:tc>
          <w:tcPr>
            <w:tcW w:w="1843" w:type="dxa"/>
            <w:tcBorders>
              <w:top w:val="single" w:color="auto" w:sz="4" w:space="0"/>
              <w:bottom w:val="single" w:color="auto" w:sz="4" w:space="0"/>
              <w:right w:val="nil"/>
            </w:tcBorders>
            <w:vAlign w:val="center"/>
          </w:tcPr>
          <w:p w:rsidRPr="00953491" w:rsidR="00FD3AF8" w:rsidP="00953491" w:rsidRDefault="00FD3AF8" w14:paraId="3356AD76" w14:textId="77777777">
            <w:pPr>
              <w:rPr>
                <w:b/>
                <w:sz w:val="16"/>
                <w:szCs w:val="16"/>
              </w:rPr>
            </w:pPr>
          </w:p>
        </w:tc>
        <w:tc>
          <w:tcPr>
            <w:tcW w:w="284" w:type="dxa"/>
            <w:tcBorders>
              <w:top w:val="single" w:color="auto" w:sz="4" w:space="0"/>
              <w:left w:val="nil"/>
              <w:bottom w:val="single" w:color="auto" w:sz="4" w:space="0"/>
              <w:right w:val="nil"/>
            </w:tcBorders>
          </w:tcPr>
          <w:p w:rsidRPr="004741A6" w:rsidR="00FD3AF8" w:rsidP="00B23E95" w:rsidRDefault="00FD3AF8" w14:paraId="1F4947B5" w14:textId="77777777">
            <w:pPr>
              <w:rPr>
                <w:b/>
                <w:sz w:val="12"/>
                <w:szCs w:val="12"/>
              </w:rPr>
            </w:pPr>
          </w:p>
        </w:tc>
        <w:tc>
          <w:tcPr>
            <w:tcW w:w="283" w:type="dxa"/>
            <w:tcBorders>
              <w:top w:val="single" w:color="auto" w:sz="4" w:space="0"/>
              <w:left w:val="nil"/>
              <w:bottom w:val="single" w:color="auto" w:sz="4" w:space="0"/>
              <w:right w:val="nil"/>
            </w:tcBorders>
          </w:tcPr>
          <w:p w:rsidRPr="004741A6" w:rsidR="00FD3AF8" w:rsidP="00B23E95" w:rsidRDefault="00FD3AF8" w14:paraId="5950BB4D" w14:textId="77777777">
            <w:pPr>
              <w:rPr>
                <w:b/>
                <w:sz w:val="12"/>
                <w:szCs w:val="12"/>
              </w:rPr>
            </w:pPr>
          </w:p>
        </w:tc>
        <w:tc>
          <w:tcPr>
            <w:tcW w:w="425" w:type="dxa"/>
            <w:tcBorders>
              <w:top w:val="single" w:color="auto" w:sz="4" w:space="0"/>
              <w:left w:val="nil"/>
              <w:bottom w:val="single" w:color="auto" w:sz="4" w:space="0"/>
              <w:right w:val="nil"/>
            </w:tcBorders>
          </w:tcPr>
          <w:p w:rsidRPr="004741A6" w:rsidR="00FD3AF8" w:rsidP="00B23E95" w:rsidRDefault="00FD3AF8" w14:paraId="092E5CEE" w14:textId="706C0EBD">
            <w:pPr>
              <w:rPr>
                <w:b/>
                <w:sz w:val="12"/>
                <w:szCs w:val="12"/>
              </w:rPr>
            </w:pPr>
          </w:p>
        </w:tc>
        <w:tc>
          <w:tcPr>
            <w:tcW w:w="3402" w:type="dxa"/>
            <w:tcBorders>
              <w:top w:val="single" w:color="auto" w:sz="4" w:space="0"/>
              <w:left w:val="nil"/>
              <w:bottom w:val="single" w:color="auto" w:sz="4" w:space="0"/>
              <w:right w:val="nil"/>
            </w:tcBorders>
          </w:tcPr>
          <w:p w:rsidRPr="004741A6" w:rsidR="00FD3AF8" w:rsidP="00B23E95" w:rsidRDefault="00FD3AF8" w14:paraId="52AFD5C6" w14:textId="77777777">
            <w:pPr>
              <w:rPr>
                <w:b/>
                <w:sz w:val="12"/>
                <w:szCs w:val="12"/>
              </w:rPr>
            </w:pPr>
          </w:p>
        </w:tc>
        <w:tc>
          <w:tcPr>
            <w:tcW w:w="1134" w:type="dxa"/>
            <w:tcBorders>
              <w:top w:val="single" w:color="auto" w:sz="4" w:space="0"/>
              <w:left w:val="nil"/>
              <w:bottom w:val="single" w:color="auto" w:sz="4" w:space="0"/>
              <w:right w:val="nil"/>
            </w:tcBorders>
          </w:tcPr>
          <w:p w:rsidRPr="004741A6" w:rsidR="00FD3AF8" w:rsidP="00B23E95" w:rsidRDefault="00FD3AF8" w14:paraId="3EA8F96D" w14:textId="77777777">
            <w:pPr>
              <w:rPr>
                <w:b/>
                <w:sz w:val="12"/>
                <w:szCs w:val="12"/>
              </w:rPr>
            </w:pPr>
          </w:p>
        </w:tc>
        <w:tc>
          <w:tcPr>
            <w:tcW w:w="284" w:type="dxa"/>
            <w:tcBorders>
              <w:top w:val="single" w:color="auto" w:sz="4" w:space="0"/>
              <w:left w:val="nil"/>
              <w:bottom w:val="single" w:color="auto" w:sz="4" w:space="0"/>
              <w:right w:val="nil"/>
            </w:tcBorders>
          </w:tcPr>
          <w:p w:rsidRPr="004741A6" w:rsidR="00FD3AF8" w:rsidP="00B23E95" w:rsidRDefault="00FD3AF8" w14:paraId="7375A509"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03492D54" w14:textId="77777777">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295CA817" w14:textId="77777777">
            <w:pPr>
              <w:rPr>
                <w:b/>
                <w:sz w:val="12"/>
                <w:szCs w:val="12"/>
              </w:rPr>
            </w:pPr>
          </w:p>
        </w:tc>
      </w:tr>
      <w:tr w:rsidR="00FD3AF8" w:rsidTr="00FD3AF8" w14:paraId="3D98FC8C" w14:textId="77777777">
        <w:tc>
          <w:tcPr>
            <w:tcW w:w="562" w:type="dxa"/>
            <w:vMerge w:val="restart"/>
            <w:textDirection w:val="btLr"/>
          </w:tcPr>
          <w:p>
            <w:pPr>
              <w:ind w:start="113" w:end="113"/>
              <w:jc w:val="center"/>
              <w:rPr>
                <w:b/>
              </w:rPr>
            </w:pPr>
            <w:r>
              <w:rPr>
                <w:b/>
              </w:rPr>
              <w:t xml:space="preserve">SALIDA</w:t>
            </w:r>
          </w:p>
        </w:tc>
        <w:tc>
          <w:tcPr>
            <w:tcW w:w="1843" w:type="dxa"/>
            <w:tcBorders>
              <w:top w:val="single" w:color="auto" w:sz="4" w:space="0"/>
              <w:bottom w:val="single" w:color="auto" w:sz="4" w:space="0"/>
              <w:right w:val="single" w:color="auto" w:sz="4" w:space="0"/>
            </w:tcBorders>
            <w:vAlign w:val="center"/>
          </w:tcPr>
          <w:p>
            <w:pPr>
              <w:rPr>
                <w:b/>
              </w:rPr>
            </w:pPr>
            <w:r>
              <w:rPr>
                <w:b/>
              </w:rPr>
              <w:t xml:space="preserve">LISTO</w:t>
            </w:r>
          </w:p>
        </w:tc>
        <w:tc>
          <w:tcPr>
            <w:tcW w:w="284" w:type="dxa"/>
            <w:tcBorders>
              <w:top w:val="single" w:color="auto" w:sz="4" w:space="0"/>
              <w:left w:val="single" w:color="auto" w:sz="4" w:space="0"/>
              <w:bottom w:val="single" w:color="auto" w:sz="4" w:space="0"/>
              <w:right w:val="nil"/>
            </w:tcBorders>
            <w:shd w:val="clear" w:color="auto" w:fill="00B050"/>
          </w:tcPr>
          <w:p w:rsidRPr="004741A6" w:rsidR="00FD3AF8" w:rsidP="00B23E95" w:rsidRDefault="00FD3AF8" w14:paraId="5A73C397" w14:textId="4A79E8DE">
            <w:pPr>
              <w:rPr>
                <w:b/>
                <w:sz w:val="12"/>
                <w:szCs w:val="12"/>
              </w:rPr>
            </w:pPr>
          </w:p>
        </w:tc>
        <w:tc>
          <w:tcPr>
            <w:tcW w:w="283" w:type="dxa"/>
            <w:tcBorders>
              <w:top w:val="single" w:color="auto" w:sz="4" w:space="0"/>
              <w:left w:val="nil"/>
              <w:bottom w:val="single" w:color="auto" w:sz="4" w:space="0"/>
              <w:right w:val="nil"/>
            </w:tcBorders>
            <w:shd w:val="clear" w:color="auto" w:fill="00B050"/>
          </w:tcPr>
          <w:p w:rsidRPr="004741A6" w:rsidR="00FD3AF8" w:rsidP="00B23E95" w:rsidRDefault="00FD3AF8" w14:paraId="2623560B" w14:textId="77777777">
            <w:pPr>
              <w:rPr>
                <w:b/>
                <w:sz w:val="12"/>
                <w:szCs w:val="12"/>
              </w:rPr>
            </w:pPr>
          </w:p>
        </w:tc>
        <w:tc>
          <w:tcPr>
            <w:tcW w:w="425" w:type="dxa"/>
            <w:tcBorders>
              <w:top w:val="single" w:color="auto" w:sz="4" w:space="0"/>
              <w:left w:val="nil"/>
              <w:bottom w:val="single" w:color="auto" w:sz="4" w:space="0"/>
              <w:right w:val="nil"/>
            </w:tcBorders>
            <w:shd w:val="clear" w:color="auto" w:fill="00B050"/>
          </w:tcPr>
          <w:p w:rsidRPr="004741A6" w:rsidR="00FD3AF8" w:rsidP="00B23E95" w:rsidRDefault="00FD3AF8" w14:paraId="34A8A3D6" w14:textId="77777777">
            <w:pPr>
              <w:rPr>
                <w:b/>
                <w:sz w:val="12"/>
                <w:szCs w:val="12"/>
              </w:rPr>
            </w:pPr>
          </w:p>
        </w:tc>
        <w:tc>
          <w:tcPr>
            <w:tcW w:w="3402" w:type="dxa"/>
            <w:tcBorders>
              <w:top w:val="single" w:color="auto" w:sz="4" w:space="0"/>
              <w:left w:val="nil"/>
              <w:bottom w:val="single" w:color="auto" w:sz="4" w:space="0"/>
              <w:right w:val="nil"/>
            </w:tcBorders>
            <w:shd w:val="clear" w:color="auto" w:fill="00B050"/>
          </w:tcPr>
          <w:p w:rsidRPr="004741A6" w:rsidR="00FD3AF8" w:rsidP="00B23E95" w:rsidRDefault="00FD3AF8" w14:paraId="44A2194A" w14:textId="77777777">
            <w:pPr>
              <w:rPr>
                <w:b/>
                <w:sz w:val="12"/>
                <w:szCs w:val="12"/>
              </w:rPr>
            </w:pPr>
          </w:p>
        </w:tc>
        <w:tc>
          <w:tcPr>
            <w:tcW w:w="1134" w:type="dxa"/>
            <w:tcBorders>
              <w:top w:val="single" w:color="auto" w:sz="4" w:space="0"/>
              <w:left w:val="nil"/>
              <w:bottom w:val="single" w:color="auto" w:sz="4" w:space="0"/>
              <w:right w:val="nil"/>
            </w:tcBorders>
            <w:shd w:val="clear" w:color="auto" w:fill="00B050"/>
          </w:tcPr>
          <w:p w:rsidRPr="004741A6" w:rsidR="00FD3AF8" w:rsidP="00B23E95" w:rsidRDefault="00FD3AF8" w14:paraId="19B10FD7" w14:textId="77777777">
            <w:pPr>
              <w:rPr>
                <w:b/>
                <w:sz w:val="12"/>
                <w:szCs w:val="12"/>
              </w:rPr>
            </w:pPr>
          </w:p>
        </w:tc>
        <w:tc>
          <w:tcPr>
            <w:tcW w:w="284" w:type="dxa"/>
            <w:tcBorders>
              <w:top w:val="single" w:color="auto" w:sz="4" w:space="0"/>
              <w:left w:val="nil"/>
              <w:bottom w:val="single" w:color="auto" w:sz="4" w:space="0"/>
              <w:right w:val="nil"/>
            </w:tcBorders>
            <w:shd w:val="clear" w:color="auto" w:fill="00B050"/>
          </w:tcPr>
          <w:p w:rsidRPr="004741A6" w:rsidR="00FD3AF8" w:rsidP="00B23E95" w:rsidRDefault="00FD3AF8" w14:paraId="38B96A6C" w14:textId="77777777">
            <w:pPr>
              <w:rPr>
                <w:b/>
                <w:sz w:val="12"/>
                <w:szCs w:val="12"/>
              </w:rPr>
            </w:pPr>
          </w:p>
        </w:tc>
        <w:tc>
          <w:tcPr>
            <w:tcW w:w="709" w:type="dxa"/>
            <w:tcBorders>
              <w:top w:val="single" w:color="auto" w:sz="4" w:space="0"/>
              <w:left w:val="nil"/>
              <w:bottom w:val="single" w:color="auto" w:sz="4" w:space="0"/>
              <w:right w:val="nil"/>
            </w:tcBorders>
            <w:shd w:val="clear" w:color="auto" w:fill="00B050"/>
          </w:tcPr>
          <w:p w:rsidRPr="004741A6" w:rsidR="00FD3AF8" w:rsidP="00B23E95" w:rsidRDefault="00FD3AF8" w14:paraId="3C34775E" w14:textId="77777777">
            <w:pPr>
              <w:rPr>
                <w:b/>
                <w:sz w:val="12"/>
                <w:szCs w:val="12"/>
              </w:rPr>
            </w:pPr>
          </w:p>
        </w:tc>
        <w:tc>
          <w:tcPr>
            <w:tcW w:w="702" w:type="dxa"/>
            <w:tcBorders>
              <w:top w:val="single" w:color="auto" w:sz="4" w:space="0"/>
              <w:left w:val="nil"/>
              <w:bottom w:val="single" w:color="auto" w:sz="4" w:space="0"/>
              <w:right w:val="single" w:color="auto" w:sz="4" w:space="0"/>
            </w:tcBorders>
            <w:shd w:val="clear" w:color="auto" w:fill="00B050"/>
          </w:tcPr>
          <w:p w:rsidRPr="004741A6" w:rsidR="00FD3AF8" w:rsidP="00B23E95" w:rsidRDefault="00FD3AF8" w14:paraId="43D42B96" w14:textId="77777777">
            <w:pPr>
              <w:rPr>
                <w:b/>
                <w:sz w:val="12"/>
                <w:szCs w:val="12"/>
              </w:rPr>
            </w:pPr>
          </w:p>
        </w:tc>
      </w:tr>
      <w:tr w:rsidR="00FD3AF8" w:rsidTr="00CE28CA" w14:paraId="3B8BA371" w14:textId="77777777">
        <w:tc>
          <w:tcPr>
            <w:tcW w:w="562" w:type="dxa"/>
            <w:vMerge/>
          </w:tcPr>
          <w:p w:rsidR="00FD3AF8" w:rsidP="00B23E95" w:rsidRDefault="00FD3AF8" w14:paraId="311D65A5" w14:textId="77777777">
            <w:pPr>
              <w:rPr>
                <w:b/>
              </w:rPr>
            </w:pPr>
          </w:p>
        </w:tc>
        <w:tc>
          <w:tcPr>
            <w:tcW w:w="1843" w:type="dxa"/>
            <w:tcBorders>
              <w:top w:val="single" w:color="auto" w:sz="4" w:space="0"/>
              <w:bottom w:val="single" w:color="auto" w:sz="4" w:space="0"/>
              <w:right w:val="nil"/>
            </w:tcBorders>
            <w:vAlign w:val="center"/>
          </w:tcPr>
          <w:p w:rsidRPr="00953491" w:rsidR="00FD3AF8" w:rsidP="00953491" w:rsidRDefault="00FD3AF8" w14:paraId="4FD13C2A" w14:textId="77777777">
            <w:pPr>
              <w:rPr>
                <w:b/>
                <w:sz w:val="16"/>
                <w:szCs w:val="16"/>
              </w:rPr>
            </w:pPr>
          </w:p>
        </w:tc>
        <w:tc>
          <w:tcPr>
            <w:tcW w:w="284" w:type="dxa"/>
            <w:tcBorders>
              <w:top w:val="single" w:color="auto" w:sz="4" w:space="0"/>
              <w:left w:val="nil"/>
              <w:bottom w:val="single" w:color="auto" w:sz="4" w:space="0"/>
              <w:right w:val="nil"/>
            </w:tcBorders>
          </w:tcPr>
          <w:p w:rsidRPr="004741A6" w:rsidR="00FD3AF8" w:rsidP="00B23E95" w:rsidRDefault="00FD3AF8" w14:paraId="28FDED34" w14:textId="767D5A04">
            <w:pPr>
              <w:rPr>
                <w:b/>
                <w:sz w:val="12"/>
                <w:szCs w:val="12"/>
              </w:rPr>
            </w:pPr>
          </w:p>
        </w:tc>
        <w:tc>
          <w:tcPr>
            <w:tcW w:w="283" w:type="dxa"/>
            <w:tcBorders>
              <w:top w:val="single" w:color="auto" w:sz="4" w:space="0"/>
              <w:left w:val="nil"/>
              <w:bottom w:val="single" w:color="auto" w:sz="4" w:space="0"/>
              <w:right w:val="nil"/>
            </w:tcBorders>
          </w:tcPr>
          <w:p w:rsidRPr="004741A6" w:rsidR="00FD3AF8" w:rsidP="00B23E95" w:rsidRDefault="00FD3AF8" w14:paraId="3081A47B" w14:textId="77777777">
            <w:pPr>
              <w:rPr>
                <w:b/>
                <w:sz w:val="12"/>
                <w:szCs w:val="12"/>
              </w:rPr>
            </w:pPr>
          </w:p>
        </w:tc>
        <w:tc>
          <w:tcPr>
            <w:tcW w:w="425" w:type="dxa"/>
            <w:tcBorders>
              <w:top w:val="single" w:color="auto" w:sz="4" w:space="0"/>
              <w:left w:val="nil"/>
              <w:bottom w:val="single" w:color="auto" w:sz="4" w:space="0"/>
              <w:right w:val="nil"/>
            </w:tcBorders>
          </w:tcPr>
          <w:p w:rsidRPr="004741A6" w:rsidR="00FD3AF8" w:rsidP="00B23E95" w:rsidRDefault="00FD3AF8" w14:paraId="788FCC2F" w14:textId="77777777">
            <w:pPr>
              <w:rPr>
                <w:b/>
                <w:sz w:val="12"/>
                <w:szCs w:val="12"/>
              </w:rPr>
            </w:pPr>
          </w:p>
        </w:tc>
        <w:tc>
          <w:tcPr>
            <w:tcW w:w="3402" w:type="dxa"/>
            <w:tcBorders>
              <w:top w:val="single" w:color="auto" w:sz="4" w:space="0"/>
              <w:left w:val="nil"/>
              <w:bottom w:val="single" w:color="auto" w:sz="4" w:space="0"/>
              <w:right w:val="nil"/>
            </w:tcBorders>
          </w:tcPr>
          <w:p w:rsidRPr="004741A6" w:rsidR="00FD3AF8" w:rsidP="00B23E95" w:rsidRDefault="00FD3AF8" w14:paraId="3F992E8B" w14:textId="77777777">
            <w:pPr>
              <w:rPr>
                <w:b/>
                <w:sz w:val="12"/>
                <w:szCs w:val="12"/>
              </w:rPr>
            </w:pPr>
          </w:p>
        </w:tc>
        <w:tc>
          <w:tcPr>
            <w:tcW w:w="1134" w:type="dxa"/>
            <w:tcBorders>
              <w:top w:val="single" w:color="auto" w:sz="4" w:space="0"/>
              <w:left w:val="nil"/>
              <w:bottom w:val="single" w:color="auto" w:sz="4" w:space="0"/>
              <w:right w:val="nil"/>
            </w:tcBorders>
          </w:tcPr>
          <w:p w:rsidRPr="004741A6" w:rsidR="00FD3AF8" w:rsidP="00B23E95" w:rsidRDefault="00FD3AF8" w14:paraId="729B73EB" w14:textId="77777777">
            <w:pPr>
              <w:rPr>
                <w:b/>
                <w:sz w:val="12"/>
                <w:szCs w:val="12"/>
              </w:rPr>
            </w:pPr>
          </w:p>
        </w:tc>
        <w:tc>
          <w:tcPr>
            <w:tcW w:w="284" w:type="dxa"/>
            <w:tcBorders>
              <w:top w:val="single" w:color="auto" w:sz="4" w:space="0"/>
              <w:left w:val="nil"/>
              <w:bottom w:val="single" w:color="auto" w:sz="4" w:space="0"/>
              <w:right w:val="nil"/>
            </w:tcBorders>
          </w:tcPr>
          <w:p w:rsidRPr="004741A6" w:rsidR="00FD3AF8" w:rsidP="00B23E95" w:rsidRDefault="00FD3AF8" w14:paraId="50BAEE03"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2E49DBCE" w14:textId="77777777">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62824B32" w14:textId="77777777">
            <w:pPr>
              <w:rPr>
                <w:b/>
                <w:sz w:val="12"/>
                <w:szCs w:val="12"/>
              </w:rPr>
            </w:pPr>
          </w:p>
        </w:tc>
      </w:tr>
      <w:tr w:rsidR="00FD3AF8" w:rsidTr="004A03FB" w14:paraId="75741A29" w14:textId="77777777">
        <w:tc>
          <w:tcPr>
            <w:tcW w:w="562" w:type="dxa"/>
            <w:vMerge/>
          </w:tcPr>
          <w:p w:rsidR="00FD3AF8" w:rsidP="00B23E95" w:rsidRDefault="00FD3AF8" w14:paraId="7709FD90" w14:textId="77777777">
            <w:pPr>
              <w:rPr>
                <w:b/>
              </w:rPr>
            </w:pPr>
          </w:p>
        </w:tc>
        <w:tc>
          <w:tcPr>
            <w:tcW w:w="1843" w:type="dxa"/>
            <w:tcBorders>
              <w:top w:val="single" w:color="auto" w:sz="4" w:space="0"/>
              <w:bottom w:val="single" w:color="auto" w:sz="4" w:space="0"/>
              <w:right w:val="single" w:color="auto" w:sz="4" w:space="0"/>
            </w:tcBorders>
            <w:vAlign w:val="center"/>
          </w:tcPr>
          <w:p>
            <w:pPr>
              <w:rPr>
                <w:b/>
              </w:rPr>
            </w:pPr>
            <w:r>
              <w:rPr>
                <w:b/>
              </w:rPr>
              <w:t xml:space="preserve">RUN/STOP</w:t>
            </w:r>
          </w:p>
        </w:tc>
        <w:tc>
          <w:tcPr>
            <w:tcW w:w="284" w:type="dxa"/>
            <w:tcBorders>
              <w:top w:val="single" w:color="auto" w:sz="4" w:space="0"/>
              <w:left w:val="single" w:color="auto" w:sz="4" w:space="0"/>
              <w:bottom w:val="single" w:color="auto" w:sz="4" w:space="0"/>
              <w:right w:val="nil"/>
            </w:tcBorders>
          </w:tcPr>
          <w:p w:rsidRPr="004741A6" w:rsidR="00FD3AF8" w:rsidP="00B23E95" w:rsidRDefault="00FD3AF8" w14:paraId="332EF85B" w14:textId="77777777">
            <w:pPr>
              <w:rPr>
                <w:b/>
                <w:sz w:val="12"/>
                <w:szCs w:val="12"/>
              </w:rPr>
            </w:pPr>
          </w:p>
        </w:tc>
        <w:tc>
          <w:tcPr>
            <w:tcW w:w="283" w:type="dxa"/>
            <w:tcBorders>
              <w:top w:val="single" w:color="auto" w:sz="4" w:space="0"/>
              <w:left w:val="nil"/>
              <w:bottom w:val="single" w:color="auto" w:sz="4" w:space="0"/>
              <w:right w:val="nil"/>
            </w:tcBorders>
          </w:tcPr>
          <w:p w:rsidRPr="004741A6" w:rsidR="00FD3AF8" w:rsidP="00B23E95" w:rsidRDefault="00FD3AF8" w14:paraId="2BFA84A4" w14:textId="77777777">
            <w:pPr>
              <w:rPr>
                <w:b/>
                <w:sz w:val="12"/>
                <w:szCs w:val="12"/>
              </w:rPr>
            </w:pPr>
          </w:p>
        </w:tc>
        <w:tc>
          <w:tcPr>
            <w:tcW w:w="425" w:type="dxa"/>
            <w:tcBorders>
              <w:top w:val="single" w:color="auto" w:sz="4" w:space="0"/>
              <w:left w:val="nil"/>
              <w:bottom w:val="single" w:color="auto" w:sz="4" w:space="0"/>
              <w:right w:val="nil"/>
            </w:tcBorders>
            <w:shd w:val="clear" w:color="auto" w:fill="00B050"/>
          </w:tcPr>
          <w:p w:rsidRPr="004741A6" w:rsidR="00FD3AF8" w:rsidP="00B23E95" w:rsidRDefault="00FD3AF8" w14:paraId="44BF494A" w14:textId="6144D05C">
            <w:pPr>
              <w:rPr>
                <w:b/>
                <w:sz w:val="12"/>
                <w:szCs w:val="12"/>
              </w:rPr>
            </w:pPr>
          </w:p>
        </w:tc>
        <w:tc>
          <w:tcPr>
            <w:tcW w:w="3402" w:type="dxa"/>
            <w:tcBorders>
              <w:top w:val="single" w:color="auto" w:sz="4" w:space="0"/>
              <w:left w:val="nil"/>
              <w:bottom w:val="single" w:color="auto" w:sz="4" w:space="0"/>
              <w:right w:val="nil"/>
            </w:tcBorders>
            <w:shd w:val="clear" w:color="auto" w:fill="00B050"/>
          </w:tcPr>
          <w:p w:rsidRPr="004741A6" w:rsidR="00FD3AF8" w:rsidP="00B23E95" w:rsidRDefault="00FD3AF8" w14:paraId="796B812F" w14:textId="77777777">
            <w:pPr>
              <w:rPr>
                <w:b/>
                <w:sz w:val="12"/>
                <w:szCs w:val="12"/>
              </w:rPr>
            </w:pPr>
          </w:p>
        </w:tc>
        <w:tc>
          <w:tcPr>
            <w:tcW w:w="1134" w:type="dxa"/>
            <w:tcBorders>
              <w:top w:val="single" w:color="auto" w:sz="4" w:space="0"/>
              <w:left w:val="nil"/>
              <w:bottom w:val="single" w:color="auto" w:sz="4" w:space="0"/>
              <w:right w:val="nil"/>
            </w:tcBorders>
            <w:shd w:val="clear" w:color="auto" w:fill="00B050"/>
          </w:tcPr>
          <w:p w:rsidRPr="004741A6" w:rsidR="00FD3AF8" w:rsidP="00B23E95" w:rsidRDefault="00FD3AF8" w14:paraId="2C47D818" w14:textId="77777777">
            <w:pPr>
              <w:rPr>
                <w:b/>
                <w:sz w:val="12"/>
                <w:szCs w:val="12"/>
              </w:rPr>
            </w:pPr>
          </w:p>
        </w:tc>
        <w:tc>
          <w:tcPr>
            <w:tcW w:w="284" w:type="dxa"/>
            <w:tcBorders>
              <w:top w:val="single" w:color="auto" w:sz="4" w:space="0"/>
              <w:left w:val="nil"/>
              <w:bottom w:val="single" w:color="auto" w:sz="4" w:space="0"/>
              <w:right w:val="nil"/>
            </w:tcBorders>
            <w:shd w:val="clear" w:color="auto" w:fill="00B050"/>
          </w:tcPr>
          <w:p w:rsidRPr="004741A6" w:rsidR="00FD3AF8" w:rsidP="00B23E95" w:rsidRDefault="00FD3AF8" w14:paraId="5B39D979" w14:textId="77777777">
            <w:pPr>
              <w:rPr>
                <w:b/>
                <w:sz w:val="12"/>
                <w:szCs w:val="12"/>
              </w:rPr>
            </w:pPr>
          </w:p>
        </w:tc>
        <w:tc>
          <w:tcPr>
            <w:tcW w:w="709" w:type="dxa"/>
            <w:tcBorders>
              <w:top w:val="single" w:color="auto" w:sz="4" w:space="0"/>
              <w:left w:val="nil"/>
              <w:bottom w:val="single" w:color="auto" w:sz="4" w:space="0"/>
              <w:right w:val="nil"/>
            </w:tcBorders>
            <w:shd w:val="clear" w:color="auto" w:fill="00B050"/>
          </w:tcPr>
          <w:p w:rsidRPr="004741A6" w:rsidR="00FD3AF8" w:rsidP="00B23E95" w:rsidRDefault="00FD3AF8" w14:paraId="5558DF1B" w14:textId="77777777">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4D73FB14" w14:textId="77777777">
            <w:pPr>
              <w:rPr>
                <w:b/>
                <w:sz w:val="12"/>
                <w:szCs w:val="12"/>
              </w:rPr>
            </w:pPr>
          </w:p>
        </w:tc>
      </w:tr>
      <w:tr w:rsidR="00FD3AF8" w:rsidTr="00CE28CA" w14:paraId="16C28C7E" w14:textId="77777777">
        <w:tc>
          <w:tcPr>
            <w:tcW w:w="562" w:type="dxa"/>
            <w:vMerge/>
          </w:tcPr>
          <w:p w:rsidR="00FD3AF8" w:rsidP="00B23E95" w:rsidRDefault="00FD3AF8" w14:paraId="021C8651" w14:textId="77777777">
            <w:pPr>
              <w:rPr>
                <w:b/>
              </w:rPr>
            </w:pPr>
          </w:p>
        </w:tc>
        <w:tc>
          <w:tcPr>
            <w:tcW w:w="1843" w:type="dxa"/>
            <w:tcBorders>
              <w:top w:val="single" w:color="auto" w:sz="4" w:space="0"/>
              <w:bottom w:val="single" w:color="auto" w:sz="4" w:space="0"/>
              <w:right w:val="nil"/>
            </w:tcBorders>
            <w:vAlign w:val="center"/>
          </w:tcPr>
          <w:p w:rsidRPr="00953491" w:rsidR="00FD3AF8" w:rsidP="00953491" w:rsidRDefault="00FD3AF8" w14:paraId="1B5988CD" w14:textId="77777777">
            <w:pPr>
              <w:rPr>
                <w:b/>
                <w:sz w:val="16"/>
                <w:szCs w:val="16"/>
              </w:rPr>
            </w:pPr>
          </w:p>
        </w:tc>
        <w:tc>
          <w:tcPr>
            <w:tcW w:w="284" w:type="dxa"/>
            <w:tcBorders>
              <w:top w:val="single" w:color="auto" w:sz="4" w:space="0"/>
              <w:left w:val="nil"/>
              <w:bottom w:val="single" w:color="auto" w:sz="4" w:space="0"/>
              <w:right w:val="nil"/>
            </w:tcBorders>
          </w:tcPr>
          <w:p w:rsidRPr="004741A6" w:rsidR="00FD3AF8" w:rsidP="00B23E95" w:rsidRDefault="00FD3AF8" w14:paraId="54E1DCDE" w14:textId="77777777">
            <w:pPr>
              <w:rPr>
                <w:b/>
                <w:sz w:val="12"/>
                <w:szCs w:val="12"/>
              </w:rPr>
            </w:pPr>
          </w:p>
        </w:tc>
        <w:tc>
          <w:tcPr>
            <w:tcW w:w="283" w:type="dxa"/>
            <w:tcBorders>
              <w:top w:val="single" w:color="auto" w:sz="4" w:space="0"/>
              <w:left w:val="nil"/>
              <w:bottom w:val="single" w:color="auto" w:sz="4" w:space="0"/>
              <w:right w:val="nil"/>
            </w:tcBorders>
          </w:tcPr>
          <w:p w:rsidRPr="004741A6" w:rsidR="00FD3AF8" w:rsidP="00B23E95" w:rsidRDefault="00FD3AF8" w14:paraId="77E30A8F" w14:textId="77777777">
            <w:pPr>
              <w:rPr>
                <w:b/>
                <w:sz w:val="12"/>
                <w:szCs w:val="12"/>
              </w:rPr>
            </w:pPr>
          </w:p>
        </w:tc>
        <w:tc>
          <w:tcPr>
            <w:tcW w:w="425" w:type="dxa"/>
            <w:tcBorders>
              <w:top w:val="single" w:color="auto" w:sz="4" w:space="0"/>
              <w:left w:val="nil"/>
              <w:bottom w:val="single" w:color="auto" w:sz="4" w:space="0"/>
              <w:right w:val="nil"/>
            </w:tcBorders>
          </w:tcPr>
          <w:p w:rsidRPr="004741A6" w:rsidR="00FD3AF8" w:rsidP="00B23E95" w:rsidRDefault="00FD3AF8" w14:paraId="5C190EF4" w14:textId="77777777">
            <w:pPr>
              <w:rPr>
                <w:b/>
                <w:sz w:val="12"/>
                <w:szCs w:val="12"/>
              </w:rPr>
            </w:pPr>
          </w:p>
        </w:tc>
        <w:tc>
          <w:tcPr>
            <w:tcW w:w="3402" w:type="dxa"/>
            <w:tcBorders>
              <w:top w:val="single" w:color="auto" w:sz="4" w:space="0"/>
              <w:left w:val="nil"/>
              <w:bottom w:val="single" w:color="auto" w:sz="4" w:space="0"/>
              <w:right w:val="nil"/>
            </w:tcBorders>
          </w:tcPr>
          <w:p w:rsidRPr="004741A6" w:rsidR="00FD3AF8" w:rsidP="00B23E95" w:rsidRDefault="00FD3AF8" w14:paraId="485F7BFC" w14:textId="77777777">
            <w:pPr>
              <w:rPr>
                <w:b/>
                <w:sz w:val="12"/>
                <w:szCs w:val="12"/>
              </w:rPr>
            </w:pPr>
          </w:p>
        </w:tc>
        <w:tc>
          <w:tcPr>
            <w:tcW w:w="1134" w:type="dxa"/>
            <w:tcBorders>
              <w:top w:val="single" w:color="auto" w:sz="4" w:space="0"/>
              <w:left w:val="nil"/>
              <w:bottom w:val="single" w:color="auto" w:sz="4" w:space="0"/>
              <w:right w:val="nil"/>
            </w:tcBorders>
          </w:tcPr>
          <w:p w:rsidRPr="004741A6" w:rsidR="00FD3AF8" w:rsidP="00B23E95" w:rsidRDefault="00FD3AF8" w14:paraId="1224481E" w14:textId="77777777">
            <w:pPr>
              <w:rPr>
                <w:b/>
                <w:sz w:val="12"/>
                <w:szCs w:val="12"/>
              </w:rPr>
            </w:pPr>
          </w:p>
        </w:tc>
        <w:tc>
          <w:tcPr>
            <w:tcW w:w="284" w:type="dxa"/>
            <w:tcBorders>
              <w:top w:val="single" w:color="auto" w:sz="4" w:space="0"/>
              <w:left w:val="nil"/>
              <w:bottom w:val="single" w:color="auto" w:sz="4" w:space="0"/>
              <w:right w:val="nil"/>
            </w:tcBorders>
          </w:tcPr>
          <w:p w:rsidRPr="004741A6" w:rsidR="00FD3AF8" w:rsidP="00B23E95" w:rsidRDefault="00FD3AF8" w14:paraId="14EF6B03"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3FE909D6" w14:textId="77777777">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6A2B35F9" w14:textId="77777777">
            <w:pPr>
              <w:rPr>
                <w:b/>
                <w:sz w:val="12"/>
                <w:szCs w:val="12"/>
              </w:rPr>
            </w:pPr>
          </w:p>
        </w:tc>
      </w:tr>
      <w:tr w:rsidR="00FD3AF8" w:rsidTr="004A03FB" w14:paraId="03A8648A" w14:textId="77777777">
        <w:tc>
          <w:tcPr>
            <w:tcW w:w="562" w:type="dxa"/>
            <w:vMerge/>
          </w:tcPr>
          <w:p w:rsidR="00FD3AF8" w:rsidP="00B23E95" w:rsidRDefault="00FD3AF8" w14:paraId="40947AFD" w14:textId="77777777">
            <w:pPr>
              <w:rPr>
                <w:b/>
              </w:rPr>
            </w:pPr>
          </w:p>
        </w:tc>
        <w:tc>
          <w:tcPr>
            <w:tcW w:w="1843" w:type="dxa"/>
            <w:tcBorders>
              <w:top w:val="single" w:color="auto" w:sz="4" w:space="0"/>
              <w:right w:val="single" w:color="auto" w:sz="4" w:space="0"/>
            </w:tcBorders>
            <w:vAlign w:val="center"/>
          </w:tcPr>
          <w:p>
            <w:pPr>
              <w:rPr>
                <w:b/>
              </w:rPr>
            </w:pPr>
            <w:r>
              <w:rPr>
                <w:b/>
              </w:rPr>
              <w:t xml:space="preserve">MOTOR-BOMBA</w:t>
            </w:r>
          </w:p>
        </w:tc>
        <w:tc>
          <w:tcPr>
            <w:tcW w:w="284" w:type="dxa"/>
            <w:tcBorders>
              <w:top w:val="single" w:color="auto" w:sz="4" w:space="0"/>
              <w:left w:val="single" w:color="auto" w:sz="4" w:space="0"/>
              <w:bottom w:val="single" w:color="auto" w:sz="4" w:space="0"/>
              <w:right w:val="nil"/>
            </w:tcBorders>
          </w:tcPr>
          <w:p w:rsidRPr="004741A6" w:rsidR="00FD3AF8" w:rsidP="00B23E95" w:rsidRDefault="00FD3AF8" w14:paraId="607F7DE9" w14:textId="77777777">
            <w:pPr>
              <w:rPr>
                <w:b/>
                <w:sz w:val="12"/>
                <w:szCs w:val="12"/>
              </w:rPr>
            </w:pPr>
          </w:p>
        </w:tc>
        <w:tc>
          <w:tcPr>
            <w:tcW w:w="283" w:type="dxa"/>
            <w:tcBorders>
              <w:top w:val="single" w:color="auto" w:sz="4" w:space="0"/>
              <w:left w:val="nil"/>
              <w:bottom w:val="single" w:color="auto" w:sz="4" w:space="0"/>
              <w:right w:val="nil"/>
            </w:tcBorders>
          </w:tcPr>
          <w:p w:rsidRPr="004741A6" w:rsidR="00FD3AF8" w:rsidP="00B23E95" w:rsidRDefault="00FD3AF8" w14:paraId="160E2C36" w14:textId="77777777">
            <w:pPr>
              <w:rPr>
                <w:b/>
                <w:sz w:val="12"/>
                <w:szCs w:val="12"/>
              </w:rPr>
            </w:pPr>
          </w:p>
        </w:tc>
        <w:tc>
          <w:tcPr>
            <w:tcW w:w="425" w:type="dxa"/>
            <w:tcBorders>
              <w:top w:val="single" w:color="auto" w:sz="4" w:space="0"/>
              <w:left w:val="nil"/>
              <w:bottom w:val="single" w:color="auto" w:sz="4" w:space="0"/>
              <w:right w:val="nil"/>
            </w:tcBorders>
          </w:tcPr>
          <w:p w:rsidRPr="004741A6" w:rsidR="00FD3AF8" w:rsidP="00B23E95" w:rsidRDefault="00FD3AF8" w14:paraId="38C2E1EB" w14:textId="77777777">
            <w:pPr>
              <w:rPr>
                <w:b/>
                <w:sz w:val="12"/>
                <w:szCs w:val="12"/>
              </w:rPr>
            </w:pPr>
          </w:p>
        </w:tc>
        <w:tc>
          <w:tcPr>
            <w:tcW w:w="3402" w:type="dxa"/>
            <w:tcBorders>
              <w:top w:val="single" w:color="auto" w:sz="4" w:space="0"/>
              <w:left w:val="nil"/>
              <w:bottom w:val="single" w:color="auto" w:sz="4" w:space="0"/>
              <w:right w:val="nil"/>
            </w:tcBorders>
            <w:shd w:val="clear" w:color="auto" w:fill="00B050"/>
          </w:tcPr>
          <w:p w:rsidRPr="004741A6" w:rsidR="00FD3AF8" w:rsidP="00B23E95" w:rsidRDefault="00FD3AF8" w14:paraId="2761C718" w14:textId="77777777">
            <w:pPr>
              <w:rPr>
                <w:b/>
                <w:sz w:val="12"/>
                <w:szCs w:val="12"/>
              </w:rPr>
            </w:pPr>
          </w:p>
        </w:tc>
        <w:tc>
          <w:tcPr>
            <w:tcW w:w="1134" w:type="dxa"/>
            <w:tcBorders>
              <w:top w:val="single" w:color="auto" w:sz="4" w:space="0"/>
              <w:left w:val="nil"/>
              <w:bottom w:val="single" w:color="auto" w:sz="4" w:space="0"/>
              <w:right w:val="nil"/>
            </w:tcBorders>
            <w:shd w:val="clear" w:color="auto" w:fill="00B050"/>
          </w:tcPr>
          <w:p w:rsidRPr="004741A6" w:rsidR="00FD3AF8" w:rsidP="00B23E95" w:rsidRDefault="00FD3AF8" w14:paraId="6D1FAB93" w14:textId="77777777">
            <w:pPr>
              <w:rPr>
                <w:b/>
                <w:sz w:val="12"/>
                <w:szCs w:val="12"/>
              </w:rPr>
            </w:pPr>
          </w:p>
        </w:tc>
        <w:tc>
          <w:tcPr>
            <w:tcW w:w="284" w:type="dxa"/>
            <w:tcBorders>
              <w:top w:val="single" w:color="auto" w:sz="4" w:space="0"/>
              <w:left w:val="nil"/>
              <w:bottom w:val="single" w:color="auto" w:sz="4" w:space="0"/>
              <w:right w:val="nil"/>
            </w:tcBorders>
            <w:shd w:val="clear" w:color="auto" w:fill="00B050"/>
          </w:tcPr>
          <w:p w:rsidRPr="004741A6" w:rsidR="00FD3AF8" w:rsidP="00B23E95" w:rsidRDefault="00FD3AF8" w14:paraId="730607A8" w14:textId="77777777">
            <w:pPr>
              <w:rPr>
                <w:b/>
                <w:sz w:val="12"/>
                <w:szCs w:val="12"/>
              </w:rPr>
            </w:pPr>
          </w:p>
        </w:tc>
        <w:tc>
          <w:tcPr>
            <w:tcW w:w="709" w:type="dxa"/>
            <w:tcBorders>
              <w:top w:val="single" w:color="auto" w:sz="4" w:space="0"/>
              <w:left w:val="nil"/>
              <w:bottom w:val="single" w:color="auto" w:sz="4" w:space="0"/>
              <w:right w:val="nil"/>
            </w:tcBorders>
          </w:tcPr>
          <w:p w:rsidRPr="004741A6" w:rsidR="00FD3AF8" w:rsidP="00B23E95" w:rsidRDefault="00FD3AF8" w14:paraId="4960AF8B" w14:textId="3E887E31">
            <w:pPr>
              <w:rPr>
                <w:b/>
                <w:sz w:val="12"/>
                <w:szCs w:val="12"/>
              </w:rPr>
            </w:pPr>
          </w:p>
        </w:tc>
        <w:tc>
          <w:tcPr>
            <w:tcW w:w="702" w:type="dxa"/>
            <w:tcBorders>
              <w:top w:val="single" w:color="auto" w:sz="4" w:space="0"/>
              <w:left w:val="nil"/>
              <w:bottom w:val="single" w:color="auto" w:sz="4" w:space="0"/>
              <w:right w:val="single" w:color="auto" w:sz="4" w:space="0"/>
            </w:tcBorders>
          </w:tcPr>
          <w:p w:rsidRPr="004741A6" w:rsidR="00FD3AF8" w:rsidP="00B23E95" w:rsidRDefault="00FD3AF8" w14:paraId="1D3B368C" w14:textId="77777777">
            <w:pPr>
              <w:rPr>
                <w:b/>
                <w:sz w:val="12"/>
                <w:szCs w:val="12"/>
              </w:rPr>
            </w:pPr>
          </w:p>
        </w:tc>
      </w:tr>
    </w:tbl>
    <w:p>
      <w:pPr>
        <w:rPr>
          <w:b/>
        </w:rPr>
      </w:pPr>
      <w:r>
        <w:rPr>
          <w:b/>
          <w:noProof/>
        </w:rPr>
        <mc:AlternateContent>
          <mc:Choice Requires="aink">
            <w:drawing>
              <wp:anchor distT="0" distB="0" distL="114300" distR="114300" simplePos="0" relativeHeight="251745280" behindDoc="0" locked="0" layoutInCell="1" allowOverlap="1" wp14:editId="1B2FB871" wp14:anchorId="00451AC7">
                <wp:simplePos x="0" y="0"/>
                <wp:positionH relativeFrom="column">
                  <wp:posOffset>1894840</wp:posOffset>
                </wp:positionH>
                <wp:positionV relativeFrom="paragraph">
                  <wp:posOffset>125730</wp:posOffset>
                </wp:positionV>
                <wp:extent cx="95250" cy="74655"/>
                <wp:effectExtent l="57150" t="38100" r="38100" b="59055"/>
                <wp:wrapNone/>
                <wp:docPr id="148" name="Input penna 148"/>
                <wp:cNvGraphicFramePr/>
                <a:graphic>
                  <a:graphicData uri="http://schemas.microsoft.com/office/word/2010/wordprocessingInk">
                    <w14:contentPart r:id="rId42" bwMode="auto">
                      <w14:nvContentPartPr>
                        <w14:cNvContentPartPr/>
                      </w14:nvContentPartPr>
                      <w14:xfrm>
                        <a:off x="0" y="0"/>
                        <a:ext cx="95250" cy="74655"/>
                      </w14:xfrm>
                    </w14:contentPart>
                  </a:graphicData>
                </a:graphic>
              </wp:anchor>
            </w:drawing>
          </mc:Choice>
          <mc:Fallback>
            <w:drawing>
              <wp:anchor distT="0" distB="0" distL="114300" distR="114300" simplePos="0" relativeHeight="251745280" behindDoc="0" locked="0" layoutInCell="1" allowOverlap="1" wp14:editId="1B2FB871" wp14:anchorId="00451AC7">
                <wp:simplePos x="0" y="0"/>
                <wp:positionH relativeFrom="column">
                  <wp:posOffset>1894840</wp:posOffset>
                </wp:positionH>
                <wp:positionV relativeFrom="paragraph">
                  <wp:posOffset>125730</wp:posOffset>
                </wp:positionV>
                <wp:extent cx="95250" cy="74655"/>
                <wp:effectExtent l="57150" t="38100" r="38100" b="59055"/>
                <wp:wrapNone/>
                <wp:docPr id="148" name="Input penna 148"/>
                <wp:cNvGraphicFramePr/>
                <a:graphic>
                  <a:graphicData uri="http://schemas.openxmlformats.org/drawingml/2006/picture">
                    <pic:pic>
                      <pic:nvPicPr>
                        <pic:cNvPr id="148" name="Input penna 148"/>
                        <pic:cNvPicPr/>
                      </pic:nvPicPr>
                      <pic:blipFill>
                        <a:blip r:embed="rId43"/>
                        <a:stretch>
                          <a:fillRect/>
                        </a:stretch>
                      </pic:blipFill>
                      <pic:spPr>
                        <a:xfrm>
                          <a:off x="0" y="0"/>
                          <a:ext cx="130567" cy="289647"/>
                        </a:xfrm>
                        <a:prstGeom prst="rect">
                          <a:avLst/>
                        </a:prstGeom>
                      </pic:spPr>
                    </pic:pic>
                  </a:graphicData>
                </a:graphic>
              </wp:anchor>
            </w:drawing>
          </mc:Fallback>
        </mc:AlternateContent>
      </w:r>
      <w:r w:rsidR="002277F8">
        <w:rPr>
          <w:b/>
        </w:rPr>
        <w:br w:type="page"/>
      </w:r>
    </w:p>
    <w:p>
      <w:pPr>
        <w:spacing w:line="240" w:lineRule="auto"/>
        <w:rPr>
          <w:lang w:val="en-GB"/>
        </w:rPr>
      </w:pPr>
      <w:r w:rsidRPr="00CB3DC5" w:rsidR="00A71AC4">
        <w:rPr>
          <w:b/>
          <w:color w:val="000000"/>
          <w:lang w:val="en-GB"/>
        </w:rPr>
        <w:t xml:space="preserve">Secuencia de arranque </w:t>
      </w:r>
      <w:r w:rsidR="00A71AC4">
        <w:rPr>
          <w:b/>
          <w:color w:val="000000"/>
          <w:lang w:val="en-GB"/>
        </w:rPr>
        <w:t xml:space="preserve">ascendente </w:t>
      </w:r>
    </w:p>
    <w:p>
      <w:pPr>
        <w:numPr>
          <w:ilvl w:val="0"/>
          <w:numId w:val="15"/>
        </w:numPr>
        <w:tabs>
          <w:tab w:val="left" w:pos="279"/>
          <w:tab w:val="left" w:pos="720"/>
        </w:tabs>
        <w:suppressAutoHyphens/>
        <w:spacing w:after="29" w:line="240" w:lineRule="auto"/>
        <w:ind w:start="283" w:hanging="227"/>
        <w:jc w:val="both"/>
        <w:rPr>
          <w:lang w:val="en-GB"/>
        </w:rPr>
      </w:pPr>
      <w:r w:rsidRPr="00CB3DC5">
        <w:rPr>
          <w:color w:val="000000"/>
          <w:lang w:val="en-GB"/>
        </w:rPr>
        <w:t xml:space="preserve">La </w:t>
      </w:r>
      <w:r>
        <w:rPr>
          <w:color w:val="000000"/>
          <w:lang w:val="en-GB"/>
        </w:rPr>
        <w:t xml:space="preserve">tarjeta </w:t>
      </w:r>
      <w:r w:rsidRPr="00CB3DC5">
        <w:rPr>
          <w:color w:val="000000"/>
          <w:lang w:val="en-GB"/>
        </w:rPr>
        <w:t xml:space="preserve">debe estar en modo READY=ON. En el modo READY=OFF, el controlador no envía ningún comando a la </w:t>
      </w:r>
      <w:r>
        <w:rPr>
          <w:color w:val="000000"/>
          <w:lang w:val="en-GB"/>
        </w:rPr>
        <w:t xml:space="preserve">placa</w:t>
      </w:r>
      <w:r w:rsidRPr="00CB3DC5">
        <w:rPr>
          <w:color w:val="000000"/>
          <w:lang w:val="en-GB"/>
        </w:rPr>
        <w:t xml:space="preserve">.</w:t>
      </w:r>
    </w:p>
    <w:p>
      <w:pPr>
        <w:numPr>
          <w:ilvl w:val="0"/>
          <w:numId w:val="15"/>
        </w:numPr>
        <w:tabs>
          <w:tab w:val="left" w:pos="360"/>
          <w:tab w:val="left" w:pos="720"/>
        </w:tabs>
        <w:suppressAutoHyphens/>
        <w:spacing w:after="29" w:line="240" w:lineRule="auto"/>
        <w:ind w:start="510" w:hanging="454"/>
        <w:jc w:val="both"/>
        <w:rPr>
          <w:lang w:val="en-GB"/>
        </w:rPr>
      </w:pPr>
      <w:r w:rsidRPr="00CB3DC5">
        <w:rPr>
          <w:color w:val="000000"/>
          <w:lang w:val="en-GB"/>
        </w:rPr>
        <w:t xml:space="preserve">Si la salida RUN/STOP está en OFF, el controlador puede enviar las </w:t>
      </w:r>
      <w:r w:rsidRPr="00CB3DC5">
        <w:rPr>
          <w:color w:val="000000"/>
          <w:lang w:val="en-GB"/>
        </w:rPr>
        <w:t xml:space="preserve">órdenes de </w:t>
      </w:r>
      <w:r w:rsidRPr="00CB3DC5">
        <w:rPr>
          <w:color w:val="000000"/>
          <w:lang w:val="en-GB"/>
        </w:rPr>
        <w:t xml:space="preserve">velocidad y </w:t>
      </w:r>
      <w:r w:rsidRPr="00CB3DC5">
        <w:rPr>
          <w:color w:val="000000"/>
          <w:lang w:val="en-GB"/>
        </w:rPr>
        <w:t xml:space="preserve">dirección</w:t>
      </w:r>
      <w:r w:rsidR="00013BC2">
        <w:rPr>
          <w:color w:val="000000"/>
          <w:lang w:val="en-GB"/>
        </w:rPr>
        <w:t xml:space="preserve">.</w:t>
      </w:r>
    </w:p>
    <w:p>
      <w:pPr>
        <w:numPr>
          <w:ilvl w:val="0"/>
          <w:numId w:val="15"/>
        </w:numPr>
        <w:tabs>
          <w:tab w:val="left" w:pos="360"/>
          <w:tab w:val="left" w:pos="720"/>
        </w:tabs>
        <w:suppressAutoHyphens/>
        <w:spacing w:after="29" w:line="240" w:lineRule="auto"/>
        <w:ind w:start="510" w:hanging="454"/>
        <w:jc w:val="both"/>
        <w:rPr>
          <w:lang w:val="en-GB"/>
        </w:rPr>
      </w:pPr>
      <w:r w:rsidRPr="00CB3DC5">
        <w:rPr>
          <w:color w:val="000000"/>
          <w:lang w:val="en-GB"/>
        </w:rPr>
        <w:t xml:space="preserve">La </w:t>
      </w:r>
      <w:r>
        <w:rPr>
          <w:color w:val="000000"/>
          <w:lang w:val="en-GB"/>
        </w:rPr>
        <w:t xml:space="preserve">placa </w:t>
      </w:r>
      <w:r w:rsidRPr="00CB3DC5">
        <w:rPr>
          <w:color w:val="000000"/>
          <w:lang w:val="en-GB"/>
        </w:rPr>
        <w:t xml:space="preserve">activa la salida RUN/STOP=ON.</w:t>
      </w:r>
    </w:p>
    <w:p>
      <w:pPr>
        <w:numPr>
          <w:ilvl w:val="0"/>
          <w:numId w:val="15"/>
        </w:numPr>
        <w:tabs>
          <w:tab w:val="left" w:pos="360"/>
          <w:tab w:val="left" w:pos="720"/>
        </w:tabs>
        <w:suppressAutoHyphens/>
        <w:spacing w:after="29" w:line="240" w:lineRule="auto"/>
        <w:ind w:start="510" w:hanging="454"/>
        <w:jc w:val="both"/>
        <w:rPr>
          <w:lang w:val="en-GB"/>
        </w:rPr>
      </w:pPr>
      <w:r w:rsidRPr="00CB3DC5">
        <w:rPr>
          <w:color w:val="000000"/>
          <w:lang w:val="en-GB"/>
        </w:rPr>
        <w:t xml:space="preserve">La </w:t>
      </w:r>
      <w:r>
        <w:rPr>
          <w:color w:val="000000"/>
          <w:lang w:val="en-GB"/>
        </w:rPr>
        <w:t xml:space="preserve">placa </w:t>
      </w:r>
      <w:r w:rsidRPr="00CB3DC5">
        <w:rPr>
          <w:color w:val="000000"/>
          <w:lang w:val="en-GB"/>
        </w:rPr>
        <w:t xml:space="preserve">activa la salida de accionamiento del MOTOR-BOMBA.</w:t>
      </w:r>
    </w:p>
    <w:p w:rsidRPr="00CB3DC5" w:rsidR="00A71AC4" w:rsidP="00A71AC4" w:rsidRDefault="00A71AC4" w14:paraId="7A8DFC4E" w14:textId="77777777">
      <w:pPr>
        <w:tabs>
          <w:tab w:val="left" w:pos="360"/>
          <w:tab w:val="left" w:pos="720"/>
        </w:tabs>
        <w:spacing w:after="29" w:line="240" w:lineRule="auto"/>
        <w:ind w:start="776"/>
        <w:jc w:val="both"/>
        <w:rPr>
          <w:color w:val="000000"/>
          <w:lang w:val="en-US"/>
        </w:rPr>
      </w:pPr>
    </w:p>
    <w:p>
      <w:pPr>
        <w:spacing w:line="240" w:lineRule="auto"/>
        <w:rPr>
          <w:lang w:val="en-GB"/>
        </w:rPr>
      </w:pPr>
      <w:r w:rsidRPr="00CB3DC5" w:rsidR="00A71AC4">
        <w:rPr>
          <w:b/>
          <w:color w:val="000000"/>
          <w:lang w:val="en-GB"/>
        </w:rPr>
        <w:t xml:space="preserve">Secuencia de desaceleración y parada </w:t>
      </w:r>
      <w:r w:rsidR="00A71AC4">
        <w:rPr>
          <w:b/>
          <w:color w:val="000000"/>
          <w:lang w:val="en-GB"/>
        </w:rPr>
        <w:t xml:space="preserve">hacia arriba</w:t>
      </w:r>
    </w:p>
    <w:p>
      <w:pPr>
        <w:numPr>
          <w:ilvl w:val="0"/>
          <w:numId w:val="16"/>
        </w:numPr>
        <w:tabs>
          <w:tab w:val="left" w:pos="360"/>
          <w:tab w:val="left" w:pos="720"/>
        </w:tabs>
        <w:suppressAutoHyphens/>
        <w:spacing w:after="0" w:line="240" w:lineRule="auto"/>
        <w:ind w:start="794" w:hanging="737"/>
        <w:jc w:val="both"/>
        <w:rPr>
          <w:lang w:val="en-GB"/>
        </w:rPr>
      </w:pPr>
      <w:r w:rsidRPr="00CB3DC5">
        <w:rPr>
          <w:color w:val="000000"/>
          <w:lang w:val="en-GB"/>
        </w:rPr>
        <w:t xml:space="preserve">El controlador elimina la orden de velocidad para la secuencia de desaceleración.</w:t>
      </w:r>
    </w:p>
    <w:p>
      <w:pPr>
        <w:numPr>
          <w:ilvl w:val="0"/>
          <w:numId w:val="16"/>
        </w:numPr>
        <w:tabs>
          <w:tab w:val="left" w:pos="360"/>
          <w:tab w:val="left" w:pos="720"/>
        </w:tabs>
        <w:suppressAutoHyphens/>
        <w:spacing w:after="0" w:line="240" w:lineRule="auto"/>
        <w:ind w:start="794" w:hanging="737"/>
        <w:jc w:val="both"/>
        <w:rPr>
          <w:lang w:val="en-GB"/>
        </w:rPr>
      </w:pPr>
      <w:r w:rsidRPr="00CB3DC5">
        <w:rPr>
          <w:color w:val="000000"/>
          <w:lang w:val="en-GB"/>
        </w:rPr>
        <w:t xml:space="preserve">El controlador elimina la orden de dirección para la secuencia de parada.</w:t>
      </w:r>
    </w:p>
    <w:p>
      <w:pPr>
        <w:numPr>
          <w:ilvl w:val="0"/>
          <w:numId w:val="16"/>
        </w:numPr>
        <w:tabs>
          <w:tab w:val="left" w:pos="360"/>
          <w:tab w:val="left" w:pos="720"/>
        </w:tabs>
        <w:suppressAutoHyphens/>
        <w:spacing w:after="0" w:line="240" w:lineRule="auto"/>
        <w:ind w:start="794" w:hanging="737"/>
        <w:jc w:val="both"/>
        <w:rPr>
          <w:lang w:val="en-GB"/>
        </w:rPr>
      </w:pPr>
      <w:r w:rsidRPr="00CB3DC5">
        <w:rPr>
          <w:color w:val="000000"/>
          <w:lang w:val="en-GB"/>
        </w:rPr>
        <w:t xml:space="preserve">Cuando la central de ascensores está parada, la </w:t>
      </w:r>
      <w:r>
        <w:rPr>
          <w:color w:val="000000"/>
          <w:lang w:val="en-GB"/>
        </w:rPr>
        <w:t xml:space="preserve">tarjeta </w:t>
      </w:r>
      <w:r w:rsidRPr="00CB3DC5">
        <w:rPr>
          <w:color w:val="000000"/>
          <w:lang w:val="en-GB"/>
        </w:rPr>
        <w:t xml:space="preserve">desactiva la salida PUMP-MOTOR.  </w:t>
      </w:r>
    </w:p>
    <w:p>
      <w:pPr>
        <w:numPr>
          <w:ilvl w:val="0"/>
          <w:numId w:val="16"/>
        </w:numPr>
        <w:tabs>
          <w:tab w:val="left" w:pos="360"/>
          <w:tab w:val="left" w:pos="720"/>
        </w:tabs>
        <w:suppressAutoHyphens/>
        <w:spacing w:after="0" w:line="240" w:lineRule="auto"/>
        <w:ind w:start="794" w:hanging="737"/>
        <w:jc w:val="both"/>
        <w:rPr>
          <w:lang w:val="en-GB"/>
        </w:rPr>
      </w:pPr>
      <w:r w:rsidRPr="00CB3DC5">
        <w:rPr>
          <w:color w:val="000000"/>
          <w:lang w:val="en-GB"/>
        </w:rPr>
        <w:t xml:space="preserve">La </w:t>
      </w:r>
      <w:r>
        <w:rPr>
          <w:color w:val="000000"/>
          <w:lang w:val="en-GB"/>
        </w:rPr>
        <w:t xml:space="preserve">tarjeta </w:t>
      </w:r>
      <w:r w:rsidRPr="00CB3DC5">
        <w:rPr>
          <w:color w:val="000000"/>
          <w:lang w:val="en-GB"/>
        </w:rPr>
        <w:t xml:space="preserve">desactiva la salida RUN/STOP. </w:t>
      </w:r>
    </w:p>
    <w:p>
      <w:pPr>
        <w:numPr>
          <w:ilvl w:val="0"/>
          <w:numId w:val="16"/>
        </w:numPr>
        <w:tabs>
          <w:tab w:val="left" w:pos="360"/>
          <w:tab w:val="left" w:pos="720"/>
        </w:tabs>
        <w:suppressAutoHyphens/>
        <w:spacing w:after="0" w:line="240" w:lineRule="auto"/>
        <w:ind w:start="794" w:hanging="737"/>
        <w:jc w:val="both"/>
        <w:rPr>
          <w:lang w:val="en-GB"/>
        </w:rPr>
      </w:pPr>
      <w:r w:rsidRPr="00CB3DC5">
        <w:rPr>
          <w:color w:val="000000"/>
          <w:lang w:val="en-GB"/>
        </w:rPr>
        <w:t xml:space="preserve">Sólo en este momento el controlador puede ordenar una nueva secuencia.</w:t>
      </w:r>
    </w:p>
    <w:p w:rsidRPr="00CB3DC5" w:rsidR="003D1626" w:rsidP="00A71AC4" w:rsidRDefault="003D1626" w14:paraId="718CF08A" w14:textId="77777777">
      <w:pPr>
        <w:spacing w:line="240" w:lineRule="auto"/>
        <w:rPr>
          <w:lang w:val="en-GB"/>
        </w:rPr>
      </w:pPr>
    </w:p>
    <w:tbl>
      <w:tblPr>
        <w:tblW w:w="9777"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2894"/>
        <w:gridCol w:w="1176"/>
        <w:gridCol w:w="1425"/>
        <w:gridCol w:w="1433"/>
        <w:gridCol w:w="1421"/>
        <w:gridCol w:w="1428"/>
      </w:tblGrid>
      <w:tr w:rsidRPr="00404E95" w:rsidR="00A71AC4" w:rsidTr="004D1F18" w14:paraId="61DC6F60" w14:textId="77777777">
        <w:trPr>
          <w:jc w:val="center"/>
        </w:trPr>
        <w:tc>
          <w:tcPr>
            <w:tcW w:w="2893" w:type="dxa"/>
            <w:vMerge w:val="restart"/>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rPr>
                <w:lang w:val="en-GB"/>
              </w:rPr>
            </w:pPr>
            <w:r w:rsidRPr="00CB3DC5">
              <w:rPr>
                <w:color w:val="000000"/>
                <w:lang w:val="en-GB"/>
              </w:rPr>
              <w:t xml:space="preserve">Tecla</w:t>
            </w:r>
            <w:r w:rsidRPr="00CB3DC5">
              <w:rPr>
                <w:lang w:val="en-GB"/>
              </w:rPr>
              <w:t xml:space="preserve">: </w:t>
            </w:r>
            <w:r w:rsidRPr="00CB3DC5">
              <w:rPr>
                <w:color w:val="000000"/>
                <w:lang w:val="en-GB"/>
              </w:rPr>
              <w:t xml:space="preserve">1=entrada ON, 0=entrada OFF.</w:t>
            </w:r>
          </w:p>
        </w:tc>
        <w:tc>
          <w:tcPr>
            <w:tcW w:w="6883" w:type="dxa"/>
            <w:gridSpan w:val="5"/>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lang w:val="en-GB"/>
              </w:rPr>
            </w:pPr>
            <w:r w:rsidRPr="00CB3DC5">
              <w:rPr>
                <w:b/>
                <w:color w:val="000000"/>
                <w:lang w:val="en-GB"/>
              </w:rPr>
              <w:t xml:space="preserve">Lógica de mando de entrada </w:t>
            </w:r>
            <w:r>
              <w:rPr>
                <w:b/>
                <w:color w:val="000000"/>
                <w:lang w:val="en-GB"/>
              </w:rPr>
              <w:t xml:space="preserve">ascendente </w:t>
            </w:r>
            <w:r w:rsidRPr="00CB3DC5">
              <w:rPr>
                <w:b/>
                <w:color w:val="000000"/>
                <w:lang w:val="en-GB"/>
              </w:rPr>
              <w:t xml:space="preserve">(conector CN12)</w:t>
            </w:r>
          </w:p>
        </w:tc>
      </w:tr>
      <w:tr w:rsidRPr="00CB3DC5" w:rsidR="00A71AC4" w:rsidTr="004D1F18" w14:paraId="6E4E0CB3" w14:textId="77777777">
        <w:trPr>
          <w:jc w:val="center"/>
        </w:trPr>
        <w:tc>
          <w:tcPr>
            <w:tcW w:w="2893" w:type="dxa"/>
            <w:vMerge/>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rsidRPr="00CB3DC5" w:rsidR="00A71AC4" w:rsidP="004D1F18" w:rsidRDefault="00A71AC4" w14:paraId="60A99555" w14:textId="77777777">
            <w:pPr>
              <w:widowControl w:val="0"/>
              <w:spacing w:line="240" w:lineRule="auto"/>
              <w:rPr>
                <w:lang w:val="en-GB"/>
              </w:rPr>
            </w:pP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DI5 (bit 2)</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DI4 (bit1)</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DI3 (bit0)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DI2</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DI1</w:t>
            </w:r>
          </w:p>
        </w:tc>
      </w:tr>
      <w:tr w:rsidRPr="00CB3DC5" w:rsidR="00A71AC4" w:rsidTr="004D1F18" w14:paraId="6326AB6E"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w:t>
            </w:r>
            <w:r w:rsidRPr="00CB3DC5">
              <w:rPr>
                <w:color w:val="000000"/>
                <w:lang w:val="en-GB"/>
              </w:rPr>
              <w:t xml:space="preserve">nivelación/revelación</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r>
      <w:tr w:rsidRPr="00CB3DC5" w:rsidR="00A71AC4" w:rsidTr="004D1F18" w14:paraId="0E735BC6"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nominal</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r>
      <w:tr w:rsidRPr="00CB3DC5" w:rsidR="00A71AC4" w:rsidTr="004D1F18" w14:paraId="7DD99EEE"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inspección</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r>
      <w:tr w:rsidRPr="00CB3DC5" w:rsidR="00A71AC4" w:rsidTr="004D1F18" w14:paraId="08DA603B"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Pr>
                <w:color w:val="000000"/>
                <w:lang w:val="en-GB"/>
              </w:rPr>
              <w:t xml:space="preserve">velocidad de "casa"</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r>
      <w:tr w:rsidRPr="00CB3DC5" w:rsidR="00A71AC4" w:rsidTr="004D1F18" w14:paraId="7A027787"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intermedia (</w:t>
            </w:r>
            <w:r>
              <w:rPr>
                <w:color w:val="000000"/>
                <w:lang w:val="en-GB"/>
              </w:rPr>
              <w:t xml:space="preserve">piso bajo</w:t>
            </w:r>
            <w:r w:rsidRPr="00CB3DC5">
              <w:rPr>
                <w:color w:val="000000"/>
                <w:lang w:val="en-GB"/>
              </w:rPr>
              <w:t xml:space="preserve">)</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r>
      <w:tr w:rsidRPr="00CB3DC5" w:rsidR="00A71AC4" w:rsidTr="004D1F18" w14:paraId="0C20F9CA"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w:t>
            </w:r>
            <w:r w:rsidRPr="00CB3DC5">
              <w:rPr>
                <w:color w:val="000000"/>
                <w:lang w:val="en-GB"/>
              </w:rPr>
              <w:t xml:space="preserve">remonte/nivelación</w:t>
            </w:r>
          </w:p>
        </w:tc>
        <w:tc>
          <w:tcPr>
            <w:tcW w:w="117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1</w:t>
            </w:r>
          </w:p>
        </w:tc>
        <w:tc>
          <w:tcPr>
            <w:tcW w:w="142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1</w:t>
            </w:r>
          </w:p>
        </w:tc>
        <w:tc>
          <w:tcPr>
            <w:tcW w:w="1421"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0</w:t>
            </w:r>
          </w:p>
        </w:tc>
        <w:tc>
          <w:tcPr>
            <w:tcW w:w="1428"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1</w:t>
            </w:r>
          </w:p>
        </w:tc>
      </w:tr>
    </w:tbl>
    <w:p w:rsidRPr="00CB3DC5" w:rsidR="00A71AC4" w:rsidP="00A71AC4" w:rsidRDefault="00A71AC4" w14:paraId="681B805D" w14:textId="77777777">
      <w:pPr>
        <w:spacing w:line="240" w:lineRule="auto"/>
        <w:rPr>
          <w:b/>
          <w:lang w:val="en-GB"/>
        </w:rPr>
      </w:pPr>
      <w:r w:rsidRPr="00CB3DC5">
        <w:br w:type="page"/>
      </w:r>
    </w:p>
    <w:p>
      <w:pPr>
        <w:rPr>
          <w:b/>
        </w:rPr>
      </w:pPr>
      <w:r>
        <w:rPr>
          <w:b/>
        </w:rPr>
        <w:lastRenderedPageBreak/>
        <w:t xml:space="preserve">GRÁFICO DE DIRECCIÓN DESCENDENTE</w:t>
      </w:r>
    </w:p>
    <w:tbl>
      <w:tblPr>
        <w:tblStyle w:val="Grigliatabella"/>
        <w:tblW w:w="0" w:type="auto"/>
        <w:tblLook w:val="04a0"/>
      </w:tblPr>
      <w:tblGrid>
        <w:gridCol w:w="494"/>
        <w:gridCol w:w="9134"/>
      </w:tblGrid>
      <w:tr w:rsidR="002277F8" w:rsidTr="002277F8" w14:paraId="54FE8EAA" w14:textId="77777777">
        <w:trPr>
          <w:cantSplit/>
          <w:trHeight w:val="1134"/>
        </w:trPr>
        <w:tc>
          <w:tcPr>
            <w:tcW w:w="494" w:type="dxa"/>
            <w:textDirection w:val="btLr"/>
          </w:tcPr>
          <w:p>
            <w:pPr>
              <w:jc w:val="center"/>
              <w:rPr>
                <w:b/>
                <w:bCs/>
              </w:rPr>
            </w:pPr>
            <w:r>
              <w:rPr>
                <w:b/>
                <w:bCs/>
              </w:rPr>
              <w:t xml:space="preserve">Curva </w:t>
            </w:r>
            <w:r>
              <w:rPr>
                <w:b/>
                <w:bCs/>
              </w:rPr>
              <w:t xml:space="preserve">ascendente </w:t>
            </w:r>
            <w:r>
              <w:rPr>
                <w:b/>
                <w:bCs/>
              </w:rPr>
              <w:t xml:space="preserve">del escalón</w:t>
            </w:r>
          </w:p>
        </w:tc>
        <w:tc>
          <w:tcPr>
            <w:tcW w:w="9134" w:type="dxa"/>
          </w:tcPr>
          <w:p w:rsidR="00FD3AF8" w:rsidP="00B23E95" w:rsidRDefault="00FD3AF8" w14:paraId="6C8C1495" w14:textId="25AE3959">
            <w:pPr>
              <w:rPr>
                <w:b/>
              </w:rPr>
            </w:pPr>
            <w:r>
              <w:rPr>
                <w:noProof/>
                <w:lang w:eastAsia="it-IT"/>
              </w:rPr>
              <w:drawing>
                <wp:inline distT="0" distB="0" distL="0" distR="0" wp14:anchorId="27DAD97C" wp14:editId="10C38A6A">
                  <wp:extent cx="5697940" cy="2600325"/>
                  <wp:effectExtent l="0" t="0" r="0" b="0"/>
                  <wp:docPr id="43" name="Gra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2277F8" w:rsidTr="002277F8" w14:paraId="5024F8E6" w14:textId="77777777">
        <w:trPr>
          <w:cantSplit/>
          <w:trHeight w:val="1134"/>
        </w:trPr>
        <w:tc>
          <w:tcPr>
            <w:tcW w:w="494" w:type="dxa"/>
            <w:textDirection w:val="btLr"/>
          </w:tcPr>
          <w:p>
            <w:pPr>
              <w:jc w:val="center"/>
              <w:rPr>
                <w:b/>
                <w:bCs/>
              </w:rPr>
            </w:pPr>
            <w:r>
              <w:rPr>
                <w:b/>
                <w:bCs/>
              </w:rPr>
              <w:t xml:space="preserve">Curva de desplazamiento de </w:t>
            </w:r>
            <w:r>
              <w:rPr>
                <w:b/>
                <w:bCs/>
              </w:rPr>
              <w:t xml:space="preserve">los escalones</w:t>
            </w:r>
          </w:p>
          <w:p w:rsidRPr="00FD3AF8" w:rsidR="00FD3AF8" w:rsidP="00B23E95" w:rsidRDefault="00FD3AF8" w14:paraId="47264C75" w14:textId="77777777">
            <w:pPr>
              <w:ind w:start="113" w:end="113"/>
              <w:jc w:val="center"/>
              <w:rPr>
                <w:b/>
                <w:bCs/>
              </w:rPr>
            </w:pPr>
          </w:p>
        </w:tc>
        <w:tc>
          <w:tcPr>
            <w:tcW w:w="9134" w:type="dxa"/>
          </w:tcPr>
          <w:p>
            <w:pPr>
              <w:rPr>
                <w:b/>
              </w:rPr>
            </w:pPr>
            <w:r w:rsidRPr="004741A6">
              <w:rPr>
                <w:noProof/>
                <w:sz w:val="12"/>
                <w:szCs w:val="12"/>
                <w:lang w:eastAsia="it-IT"/>
              </w:rPr>
              <mc:AlternateContent>
                <mc:Choice Requires="wps">
                  <w:drawing>
                    <wp:anchor distT="0" distB="0" distL="114300" distR="114300" simplePos="0" relativeHeight="251787264" behindDoc="0" locked="0" layoutInCell="1" allowOverlap="1" wp14:editId="38A1C34C" wp14:anchorId="51CAB7DC">
                      <wp:simplePos x="0" y="0"/>
                      <wp:positionH relativeFrom="column">
                        <wp:posOffset>1764030</wp:posOffset>
                      </wp:positionH>
                      <wp:positionV relativeFrom="paragraph">
                        <wp:posOffset>445135</wp:posOffset>
                      </wp:positionV>
                      <wp:extent cx="635" cy="4032000"/>
                      <wp:effectExtent l="0" t="0" r="37465" b="26035"/>
                      <wp:wrapNone/>
                      <wp:docPr id="170" name="AutoShape 74"/>
                      <wp:cNvGraphicFramePr>
                        <a:graphicFrameLocks/>
                      </wp:cNvGraphicFramePr>
                      <a:graphic>
                        <a:graphicData uri="http://schemas.microsoft.com/office/word/2010/wordprocessingShape">
                          <wps:wsp>
                            <wps:cNvCnPr>
                              <a:cxnSpLocks noChangeShapeType="1"/>
                            </wps:cNvCnPr>
                            <wps:spPr bwMode="auto">
                              <a:xfrm flipV="1">
                                <a:off x="0" y="0"/>
                                <a:ext cx="635" cy="4032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138.9pt;margin-top:35.05pt;width:.05pt;height:31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dryQEAAHoDAAAOAAAAZHJzL2Uyb0RvYy54bWysU8Fu2zAMvQ/YPwi6L3barRiMOD0k6y7d&#10;FqDd7owk28JkUSCVOPn7SXKWFtttmA8CJZKPj4/06v40OnE0xBZ9K5eLWgrjFWrr+1Z+f35491EK&#10;juA1OPSmlWfD8n799s1qCo25wQGdNiQSiOdmCq0cYgxNVbEazAi8wGB8cnZII8R0pb7SBFNCH111&#10;U9d31YSkA6EyzOl1OzvluuB3nVHxW9exicK1MnGL5aRy7vNZrVfQ9ARhsOpCA/6BxQjWp6JXqC1E&#10;EAeyf0GNVhEydnGhcKyw66wypYfUzbL+o5unAYIpvSRxOFxl4v8Hq74eN35Hmbo6+afwiOonC4+b&#10;AXxvCoHnc0iDW2apqilwc03JFw47EvvpC+oUA4eIRYVTR6PonA0/cmIGT52KU5H9fJXdnKJQ6fHu&#10;9oMUKr2/r2/TTMtQKmgySE4NxPGzwVFko5UcCWw/xA16n8aLNBeA4yPHTPElISd7fLDOlSk7L6ZS&#10;rC6MGJ3V2ZnDmPr9xpE4Qt6T8pV+k+d1WGawBR7mOJ2seYEID16XIoMB/eliR7ButhMp5y/yZcXy&#10;enKzR33e0W9Z04AL+8sy5g16fS/ZL7/M+hcAAAD//wMAUEsDBBQABgAIAAAAIQB9cEi03QAAAAoB&#10;AAAPAAAAZHJzL2Rvd25yZXYueG1sTI/BbsIwEETvlfoP1iL1VpwgldA0Dqoq9dYLUEUcTbwkgXgd&#10;2Q6kfH2XU3vc2dHMm2I92V5c0IfOkYJ0noBAqp3pqFHwvft8XoEIUZPRvSNU8IMB1uXjQ6Fz4660&#10;wcs2NoJDKORaQRvjkEsZ6hatDnM3IPHv6LzVkU/fSOP1lcNtLxdJspRWd8QNrR7wo8X6vB0tl9yO&#10;y+pWjfW+NV8e7Wp33lQnpZ5m0/sbiIhT/DPDHZ/RoWSmgxvJBNErWGQZo0cFWZKCYAMLryAOd+El&#10;BVkW8v+E8hcAAP//AwBQSwECLQAUAAYACAAAACEAtoM4kv4AAADhAQAAEwAAAAAAAAAAAAAAAAAA&#10;AAAAW0NvbnRlbnRfVHlwZXNdLnhtbFBLAQItABQABgAIAAAAIQA4/SH/1gAAAJQBAAALAAAAAAAA&#10;AAAAAAAAAC8BAABfcmVscy8ucmVsc1BLAQItABQABgAIAAAAIQDA1WdryQEAAHoDAAAOAAAAAAAA&#10;AAAAAAAAAC4CAABkcnMvZTJvRG9jLnhtbFBLAQItABQABgAIAAAAIQB9cEi03QAAAAoBAAAPAAAA&#10;AAAAAAAAAAAAACMEAABkcnMvZG93bnJldi54bWxQSwUGAAAAAAQABADzAAAALQUAAAAA&#10;" w14:anchorId="1047F526">
                      <v:stroke dashstyle="dash"/>
                    </v:shape>
                  </w:pict>
                </mc:Fallback>
              </mc:AlternateContent>
            </w:r>
            <w:r w:rsidRPr="004741A6">
              <w:rPr>
                <w:noProof/>
                <w:sz w:val="12"/>
                <w:szCs w:val="12"/>
                <w:lang w:eastAsia="it-IT"/>
              </w:rPr>
              <mc:AlternateContent>
                <mc:Choice Requires="wps">
                  <w:drawing>
                    <wp:anchor distT="0" distB="0" distL="114300" distR="114300" simplePos="0" relativeHeight="251783168" behindDoc="0" locked="0" layoutInCell="1" allowOverlap="1" wp14:editId="30CE1CB1" wp14:anchorId="6735F20C">
                      <wp:simplePos x="0" y="0"/>
                      <wp:positionH relativeFrom="column">
                        <wp:posOffset>4017340</wp:posOffset>
                      </wp:positionH>
                      <wp:positionV relativeFrom="paragraph">
                        <wp:posOffset>420370</wp:posOffset>
                      </wp:positionV>
                      <wp:extent cx="635" cy="3095625"/>
                      <wp:effectExtent l="0" t="0" r="37465" b="9525"/>
                      <wp:wrapNone/>
                      <wp:docPr id="163" name="AutoShape 74"/>
                      <wp:cNvGraphicFramePr>
                        <a:graphicFrameLocks/>
                      </wp:cNvGraphicFramePr>
                      <a:graphic>
                        <a:graphicData uri="http://schemas.microsoft.com/office/word/2010/wordprocessingShape">
                          <wps:wsp>
                            <wps:cNvCnPr>
                              <a:cxnSpLocks noChangeShapeType="1"/>
                            </wps:cNvCnPr>
                            <wps:spPr bwMode="auto">
                              <a:xfrm flipV="1">
                                <a:off x="0" y="0"/>
                                <a:ext cx="635" cy="3095625"/>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316.35pt;margin-top:33.1pt;width:.05pt;height:243.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R4yQEAAHoDAAAOAAAAZHJzL2Uyb0RvYy54bWysU01v2zAMvQ/YfxB0X+ykSLAZcXpI1l26&#10;LUC73RlJtoXJoiAqsfPvJ8luuo/bMB8EUiIfHx/p7f3YG3ZRnjTami8XJWfKCpTatjX/9vzw7j1n&#10;FMBKMGhVza+K+P3u7Zvt4Cq1wg6NVJ5FEEvV4GreheCqoiDRqR5ogU7Z+Nig7yFE17eF9DBE9N4U&#10;q7LcFAN66TwKRRRvD9Mj32X8plEifG0aUoGZmkduIZ8+n6d0FrstVK0H12kx04B/YNGDtrHoDeoA&#10;AdjZ67+gei08EjZhIbAvsGm0ULmH2M2y/KObpw6cyr1EccjdZKL/Byu+XPb26BN1Mdon94jiBzGL&#10;+w5sqzKB56uLg1smqYrBUXVLSQ65o2en4TPKGAPngFmFsfE9a4x231NiAo+dsjHLfr3JrsbARLzc&#10;3K05E/H+rvyw3qzWuRJUCSSlOk/hk8KeJaPmFDzotgt7tDaOF/1UAC6PFBLF14SUbPFBG5OnbCwb&#10;crEyMyI0WqbHFEa+Pe2NZxdIe5K/mcVvYYnBAaib4mS0pgXyeLYyF+kUyI+zHUCbyY6kjJ3lS4ql&#10;9aTqhPJ69C+yxgFn9vMypg361c/Zr7/M7icAAAD//wMAUEsDBBQABgAIAAAAIQBvGhZt3gAAAAoB&#10;AAAPAAAAZHJzL2Rvd25yZXYueG1sTI/NbsIwEITvlfoO1iL1VhyCCCiNg6pKvfUCVBFHEy9JSryO&#10;bAdSnr7bU3vbn9HMN8V2sr24og+dIwWLeQICqXamo0bB5+H9eQMiRE1G945QwTcG2JaPD4XOjbvR&#10;Dq/72Ag2oZBrBW2MQy5lqFu0OszdgMS/s/NWR159I43XNza3vUyTJJNWd8QJrR7wrcX6sh8th9zP&#10;WXWvxvrYmg+PdnO47KovpZ5m0+sLiIhT/BPDLz6jQ8lMJzeSCaJXkC3TNUt5yFIQLOADdzkpWK2W&#10;a5BlIf9XKH8AAAD//wMAUEsBAi0AFAAGAAgAAAAhALaDOJL+AAAA4QEAABMAAAAAAAAAAAAAAAAA&#10;AAAAAFtDb250ZW50X1R5cGVzXS54bWxQSwECLQAUAAYACAAAACEAOP0h/9YAAACUAQAACwAAAAAA&#10;AAAAAAAAAAAvAQAAX3JlbHMvLnJlbHNQSwECLQAUAAYACAAAACEA6G10eMkBAAB6AwAADgAAAAAA&#10;AAAAAAAAAAAuAgAAZHJzL2Uyb0RvYy54bWxQSwECLQAUAAYACAAAACEAbxoWbd4AAAAKAQAADwAA&#10;AAAAAAAAAAAAAAAjBAAAZHJzL2Rvd25yZXYueG1sUEsFBgAAAAAEAAQA8wAAAC4FAAAAAA==&#10;" w14:anchorId="477F7AEC">
                      <v:stroke dashstyle="dash"/>
                    </v:shape>
                  </w:pict>
                </mc:Fallback>
              </mc:AlternateContent>
            </w:r>
            <w:r w:rsidRPr="004741A6">
              <w:rPr>
                <w:noProof/>
                <w:sz w:val="12"/>
                <w:szCs w:val="12"/>
                <w:lang w:eastAsia="it-IT"/>
              </w:rPr>
              <mc:AlternateContent>
                <mc:Choice Requires="wps">
                  <w:drawing>
                    <wp:anchor distT="0" distB="0" distL="114300" distR="114300" simplePos="0" relativeHeight="251782144" behindDoc="0" locked="0" layoutInCell="1" allowOverlap="1" wp14:editId="6E2F8339" wp14:anchorId="7BE1A1CC">
                      <wp:simplePos x="0" y="0"/>
                      <wp:positionH relativeFrom="column">
                        <wp:posOffset>4728540</wp:posOffset>
                      </wp:positionH>
                      <wp:positionV relativeFrom="paragraph">
                        <wp:posOffset>443865</wp:posOffset>
                      </wp:positionV>
                      <wp:extent cx="635" cy="2736000"/>
                      <wp:effectExtent l="0" t="0" r="37465" b="26670"/>
                      <wp:wrapNone/>
                      <wp:docPr id="162" name="AutoShape 74"/>
                      <wp:cNvGraphicFramePr>
                        <a:graphicFrameLocks/>
                      </wp:cNvGraphicFramePr>
                      <a:graphic>
                        <a:graphicData uri="http://schemas.microsoft.com/office/word/2010/wordprocessingShape">
                          <wps:wsp>
                            <wps:cNvCnPr>
                              <a:cxnSpLocks noChangeShapeType="1"/>
                            </wps:cNvCnPr>
                            <wps:spPr bwMode="auto">
                              <a:xfrm flipV="1">
                                <a:off x="0" y="0"/>
                                <a:ext cx="635" cy="2736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372.35pt;margin-top:34.95pt;width:.05pt;height:215.4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nuyQEAAHoDAAAOAAAAZHJzL2Uyb0RvYy54bWysU8GOEzEMvSPxD1HudKZdUdCo0z20LJcF&#10;Ku3C3U0yMxGZOLLTTvv3JGnpruCGmEPkxPbz87NndX8anTgaYou+lfNZLYXxCrX1fSu/Pz+8+ygF&#10;R/AaHHrTyrNheb9++2Y1hcYscECnDYkE4rmZQiuHGENTVawGMwLPMBifnB3SCDFdqa80wZTQR1ct&#10;6npZTUg6ECrDnF63F6dcF/yuMyp+6zo2UbhWJm6xnFTOfT6r9QqaniAMVl1pwD+wGMH6VPQGtYUI&#10;4kD2L6jRKkLGLs4UjhV2nVWm9JC6mdd/dPM0QDCllyQOh5tM/P9g1dfjxu8oU1cn/xQeUf1k4XEz&#10;gO9NIfB8Dmlw8yxVNQVubin5wmFHYj99QZ1i4BCxqHDqaBSds+FHTszgqVNxKrKfb7KbUxQqPS7v&#10;3kuh0vviw92yrstQKmgySE4NxPGzwVFko5UcCWw/xA16n8aLdCkAx0eOmeJLQk72+GCdK1N2Xkyl&#10;WF0YMTqrszOHMfX7jSNxhLwn5Sv9Js/rsMxgCzxc4nSyLgtEePC6FBkM6E9XO4J1FzuRcv4qX1Ys&#10;ryc3e9TnHf2WNQ24sL8uY96g1/eS/fLLrH8BAAD//wMAUEsDBBQABgAIAAAAIQAXxzIi3gAAAAoB&#10;AAAPAAAAZHJzL2Rvd25yZXYueG1sTI89T8MwEIZ3JP6DdUhs1AaVNA1xKoTExtIWRYxufI1DYzuy&#10;nTb013Od2vHee/R+lKvJ9uyIIXbeSXieCWDoGq8710r43n4+5cBiUk6r3juU8IcRVtX9XakK7U9u&#10;jcdNahmZuFgoCSaloeA8NgatijM/oKPf3gerEp2h5TqoE5nbnr8IkXGrOkcJRg34YbA5bEZLIed9&#10;Vp/rsfkx+iugzbeHdf0r5ePD9P4GLOGUrjBc6lN1qKjTzo9OR9ZLWMznC0IlZMslMAJIoC07Ca9C&#10;5MCrkt9OqP4BAAD//wMAUEsBAi0AFAAGAAgAAAAhALaDOJL+AAAA4QEAABMAAAAAAAAAAAAAAAAA&#10;AAAAAFtDb250ZW50X1R5cGVzXS54bWxQSwECLQAUAAYACAAAACEAOP0h/9YAAACUAQAACwAAAAAA&#10;AAAAAAAAAAAvAQAAX3JlbHMvLnJlbHNQSwECLQAUAAYACAAAACEA+XU57skBAAB6AwAADgAAAAAA&#10;AAAAAAAAAAAuAgAAZHJzL2Uyb0RvYy54bWxQSwECLQAUAAYACAAAACEAF8cyIt4AAAAKAQAADwAA&#10;AAAAAAAAAAAAAAAjBAAAZHJzL2Rvd25yZXYueG1sUEsFBgAAAAAEAAQA8wAAAC4FAAAAAA==&#10;" w14:anchorId="3C5AADA2">
                      <v:stroke dashstyle="dash"/>
                    </v:shape>
                  </w:pict>
                </mc:Fallback>
              </mc:AlternateContent>
            </w:r>
            <w:r w:rsidRPr="004741A6">
              <w:rPr>
                <w:noProof/>
                <w:sz w:val="12"/>
                <w:szCs w:val="12"/>
                <w:lang w:eastAsia="it-IT"/>
              </w:rPr>
              <mc:AlternateContent>
                <mc:Choice Requires="wps">
                  <w:drawing>
                    <wp:anchor distT="0" distB="0" distL="114300" distR="114300" simplePos="0" relativeHeight="251791360" behindDoc="0" locked="0" layoutInCell="1" allowOverlap="1" wp14:editId="2FCA0224" wp14:anchorId="7342B87A">
                      <wp:simplePos x="0" y="0"/>
                      <wp:positionH relativeFrom="column">
                        <wp:posOffset>5224780</wp:posOffset>
                      </wp:positionH>
                      <wp:positionV relativeFrom="paragraph">
                        <wp:posOffset>444500</wp:posOffset>
                      </wp:positionV>
                      <wp:extent cx="635" cy="3348000"/>
                      <wp:effectExtent l="0" t="0" r="37465" b="24130"/>
                      <wp:wrapNone/>
                      <wp:docPr id="172" name="AutoShape 74"/>
                      <wp:cNvGraphicFramePr>
                        <a:graphicFrameLocks/>
                      </wp:cNvGraphicFramePr>
                      <a:graphic>
                        <a:graphicData uri="http://schemas.microsoft.com/office/word/2010/wordprocessingShape">
                          <wps:wsp>
                            <wps:cNvCnPr>
                              <a:cxnSpLocks noChangeShapeType="1"/>
                            </wps:cNvCnPr>
                            <wps:spPr bwMode="auto">
                              <a:xfrm flipV="1">
                                <a:off x="0" y="0"/>
                                <a:ext cx="635" cy="3348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411.4pt;margin-top:35pt;width:.05pt;height:263.6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4yQEAAHoDAAAOAAAAZHJzL2Uyb0RvYy54bWysU8Fu2zAMvQ/YPwi6L3aarSiMOD0k6y7d&#10;FqDd7owk28JkUSCVOPn7SUqaFtttmA8CJZKPj4/08v44OnEwxBZ9K+ezWgrjFWrr+1b+eH74cCcF&#10;R/AaHHrTypNheb96/245hcbc4IBOGxIJxHMzhVYOMYamqlgNZgSeYTA+OTukEWK6Ul9pgimhj666&#10;qevbakLSgVAZ5vS6OTvlquB3nVHxe9exicK1MnGL5aRy7vJZrZbQ9ARhsOpCA/6BxQjWp6JXqA1E&#10;EHuyf0GNVhEydnGmcKyw66wypYfUzbz+o5unAYIpvSRxOFxl4v8Hq74d1n5Lmbo6+qfwiOoXC4/r&#10;AXxvCoHnU0iDm2epqilwc03JFw5bErvpK+oUA/uIRYVjR6PonA0/c2IGT52KY5H9dJXdHKNQ6fF2&#10;8UkKld4Xi493dV2GUkGTQXJqII5fDI4iG63kSGD7Ia7R+zRepHMBODxyzBRfE3KyxwfrXJmy82Iq&#10;xerCiNFZnZ05jKnfrR2JA+Q9KV/pN3nehmUGG+DhHKeTdV4gwr3XpchgQH++2BGsO9uJlPMX+bJi&#10;eT252aE+belF1jTgwv6yjHmD3t5L9usvs/oNAAD//wMAUEsDBBQABgAIAAAAIQDv/c1b3gAAAAoB&#10;AAAPAAAAZHJzL2Rvd25yZXYueG1sTI/BTsMwEETvSPyDtUjcqEMk2jTEqRASNy5tUcTRjbdxaLyO&#10;bKcN/XqWExx3djTzptrMbhBnDLH3pOBxkYFAar3pqVPwsX97KEDEpMnowRMq+MYIm/r2ptKl8Rfa&#10;4nmXOsEhFEutwKY0llLG1qLTceFHJP4dfXA68Rk6aYK+cLgbZJ5lS+l0T9xg9YivFtvTbnJccj0u&#10;m2sztZ/WvAd0xf60bb6Uur+bX55BJJzTnxl+8RkdamY6+IlMFIOCIs8ZPSlYZbyJDSysQRwUPK1X&#10;Oci6kv8n1D8AAAD//wMAUEsBAi0AFAAGAAgAAAAhALaDOJL+AAAA4QEAABMAAAAAAAAAAAAAAAAA&#10;AAAAAFtDb250ZW50X1R5cGVzXS54bWxQSwECLQAUAAYACAAAACEAOP0h/9YAAACUAQAACwAAAAAA&#10;AAAAAAAAAAAvAQAAX3JlbHMvLnJlbHNQSwECLQAUAAYACAAAACEAj1Dw+MkBAAB6AwAADgAAAAAA&#10;AAAAAAAAAAAuAgAAZHJzL2Uyb0RvYy54bWxQSwECLQAUAAYACAAAACEA7/3NW94AAAAKAQAADwAA&#10;AAAAAAAAAAAAAAAjBAAAZHJzL2Rvd25yZXYueG1sUEsFBgAAAAAEAAQA8wAAAC4FAAAAAA==&#10;" w14:anchorId="54BEC84F">
                      <v:stroke dashstyle="dash"/>
                    </v:shape>
                  </w:pict>
                </mc:Fallback>
              </mc:AlternateContent>
            </w:r>
            <w:r w:rsidRPr="004741A6">
              <w:rPr>
                <w:noProof/>
                <w:sz w:val="12"/>
                <w:szCs w:val="12"/>
                <w:lang w:eastAsia="it-IT"/>
              </w:rPr>
              <mc:AlternateContent>
                <mc:Choice Requires="wps">
                  <w:drawing>
                    <wp:anchor distT="0" distB="0" distL="114300" distR="114300" simplePos="0" relativeHeight="251784192" behindDoc="0" locked="0" layoutInCell="1" allowOverlap="1" wp14:editId="73C0F039" wp14:anchorId="7C9461DA">
                      <wp:simplePos x="0" y="0"/>
                      <wp:positionH relativeFrom="column">
                        <wp:posOffset>5010785</wp:posOffset>
                      </wp:positionH>
                      <wp:positionV relativeFrom="paragraph">
                        <wp:posOffset>426085</wp:posOffset>
                      </wp:positionV>
                      <wp:extent cx="635" cy="3960000"/>
                      <wp:effectExtent l="0" t="0" r="37465" b="21590"/>
                      <wp:wrapNone/>
                      <wp:docPr id="160" name="AutoShape 74"/>
                      <wp:cNvGraphicFramePr>
                        <a:graphicFrameLocks/>
                      </wp:cNvGraphicFramePr>
                      <a:graphic>
                        <a:graphicData uri="http://schemas.microsoft.com/office/word/2010/wordprocessingShape">
                          <wps:wsp>
                            <wps:cNvCnPr>
                              <a:cxnSpLocks noChangeShapeType="1"/>
                            </wps:cNvCnPr>
                            <wps:spPr bwMode="auto">
                              <a:xfrm flipV="1">
                                <a:off x="0" y="0"/>
                                <a:ext cx="635" cy="3960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394.55pt;margin-top:33.55pt;width:.05pt;height:311.8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F4xwEAAHoDAAAOAAAAZHJzL2Uyb0RvYy54bWysU8GOEzEMvSPxD1HudKa7ooJRp3toWS4L&#10;VNqFu5tkZiIycWSnnfbvSdLSBfa2IofISezn52dneXccnTgYYou+lfNZLYXxCrX1fSu/P92/+yAF&#10;R/AaHHrTypNhebd6+2Y5hcbc4IBOGxIJxHMzhVYOMYamqlgNZgSeYTA+PXZII8R0pL7SBFNCH111&#10;U9eLakLSgVAZ5nS7OT/KVcHvOqPit65jE4VrZeIWy05l3+W9Wi2h6QnCYNWFBryCxQjWp6RXqA1E&#10;EHuyL6BGqwgZuzhTOFbYdVaZUkOqZl7/U83jAMGUWpI4HK4y8f+DVV8Pa7+lTF0d/WN4QPWThcf1&#10;AL43hcDTKaTGzbNU1RS4uYbkA4ctid30BXXygX3EosKxo1F0zoYfOTCDp0rFsch+uspujlGodLm4&#10;fS+FSve3Hxd1WiUTNBkkhwbi+NngKLLRSo4Eth/iGr1P7UU6J4DDA8dM8TkgB3u8t86VLjsvppKs&#10;LowYndX5Mbsx9bu1I3GAPCdlXVj85ZYZbICHs59O1nmACPdelySDAf3pYkew7mwnUs5f5MuK5fHk&#10;Zof6tKXfsqYGF/aXYcwT9Oe5RD9/mdUvAAAA//8DAFBLAwQUAAYACAAAACEAIn13oN4AAAAKAQAA&#10;DwAAAGRycy9kb3ducmV2LnhtbEyPMU/DMBCFdyT+g3VIbNRphyQNcaoKiY2lLYoY3fiapI3Pke20&#10;ob+eY4LpdO+e3vuu3Mx2EFf0oXekYLlIQCA1zvTUKvg8vL/kIELUZPTgCBV8Y4BN9fhQ6sK4G+3w&#10;uo+t4BAKhVbQxTgWUoamQ6vDwo1IfDs5b3Xk1bfSeH3jcDvIVZKk0uqeuKHTI7512Fz2k+WS+ymt&#10;7/XUfHXmw6PND5ddfVbq+WnevoKIOMc/M/ziMzpUzHR0E5kgBgVZvl6yVUGa8WQDCysQRxbWSQay&#10;KuX/F6ofAAAA//8DAFBLAQItABQABgAIAAAAIQC2gziS/gAAAOEBAAATAAAAAAAAAAAAAAAAAAAA&#10;AABbQ29udGVudF9UeXBlc10ueG1sUEsBAi0AFAAGAAgAAAAhADj9If/WAAAAlAEAAAsAAAAAAAAA&#10;AAAAAAAALwEAAF9yZWxzLy5yZWxzUEsBAi0AFAAGAAgAAAAhAODjsXjHAQAAegMAAA4AAAAAAAAA&#10;AAAAAAAALgIAAGRycy9lMm9Eb2MueG1sUEsBAi0AFAAGAAgAAAAhACJ9d6DeAAAACgEAAA8AAAAA&#10;AAAAAAAAAAAAIQQAAGRycy9kb3ducmV2LnhtbFBLBQYAAAAABAAEAPMAAAAsBQAAAAA=&#10;" w14:anchorId="6F972D18">
                      <v:stroke dashstyle="dash"/>
                    </v:shape>
                  </w:pict>
                </mc:Fallback>
              </mc:AlternateContent>
            </w:r>
            <w:r w:rsidRPr="004741A6">
              <w:rPr>
                <w:noProof/>
                <w:sz w:val="12"/>
                <w:szCs w:val="12"/>
                <w:lang w:eastAsia="it-IT"/>
              </w:rPr>
              <mc:AlternateContent>
                <mc:Choice Requires="wps">
                  <w:drawing>
                    <wp:anchor distT="0" distB="0" distL="114300" distR="114300" simplePos="0" relativeHeight="251789312" behindDoc="0" locked="0" layoutInCell="1" allowOverlap="1" wp14:editId="4BCCB00B" wp14:anchorId="6BC9F482">
                      <wp:simplePos x="0" y="0"/>
                      <wp:positionH relativeFrom="column">
                        <wp:posOffset>1485900</wp:posOffset>
                      </wp:positionH>
                      <wp:positionV relativeFrom="paragraph">
                        <wp:posOffset>466090</wp:posOffset>
                      </wp:positionV>
                      <wp:extent cx="635" cy="3348000"/>
                      <wp:effectExtent l="0" t="0" r="37465" b="24130"/>
                      <wp:wrapNone/>
                      <wp:docPr id="171" name="AutoShape 74"/>
                      <wp:cNvGraphicFramePr>
                        <a:graphicFrameLocks/>
                      </wp:cNvGraphicFramePr>
                      <a:graphic>
                        <a:graphicData uri="http://schemas.microsoft.com/office/word/2010/wordprocessingShape">
                          <wps:wsp>
                            <wps:cNvCnPr>
                              <a:cxnSpLocks noChangeShapeType="1"/>
                            </wps:cNvCnPr>
                            <wps:spPr bwMode="auto">
                              <a:xfrm flipV="1">
                                <a:off x="0" y="0"/>
                                <a:ext cx="635" cy="3348000"/>
                              </a:xfrm>
                              <a:prstGeom prst="straightConnector1">
                                <a:avLst/>
                              </a:prstGeom>
                              <a:noFill/>
                              <a:ln w="6350">
                                <a:solidFill>
                                  <a:srgbClr val="000000"/>
                                </a:solidFill>
                                <a:prstDash val="dash"/>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117pt;margin-top:36.7pt;width:.05pt;height:263.6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4yQEAAHoDAAAOAAAAZHJzL2Uyb0RvYy54bWysU8Fu2zAMvQ/YPwi6L3aarSiMOD0k6y7d&#10;FqDd7owk28JkUSCVOPn7SUqaFtttmA8CJZKPj4/08v44OnEwxBZ9K+ezWgrjFWrr+1b+eH74cCcF&#10;R/AaHHrTypNheb96/245hcbc4IBOGxIJxHMzhVYOMYamqlgNZgSeYTA+OTukEWK6Ul9pgimhj666&#10;qevbakLSgVAZ5vS6OTvlquB3nVHxe9exicK1MnGL5aRy7vJZrZbQ9ARhsOpCA/6BxQjWp6JXqA1E&#10;EHuyf0GNVhEydnGmcKyw66wypYfUzbz+o5unAYIpvSRxOFxl4v8Hq74d1n5Lmbo6+qfwiOoXC4/r&#10;AXxvCoHnU0iDm2epqilwc03JFw5bErvpK+oUA/uIRYVjR6PonA0/c2IGT52KY5H9dJXdHKNQ6fF2&#10;8UkKld4Xi493dV2GUkGTQXJqII5fDI4iG63kSGD7Ia7R+zRepHMBODxyzBRfE3KyxwfrXJmy82Iq&#10;xerCiNFZnZ05jKnfrR2JA+Q9KV/pN3nehmUGG+DhHKeTdV4gwr3XpchgQH++2BGsO9uJlPMX+bJi&#10;eT252aE+belF1jTgwv6yjHmD3t5L9usvs/oNAAD//wMAUEsDBBQABgAIAAAAIQBN15La3gAAAAoB&#10;AAAPAAAAZHJzL2Rvd25yZXYueG1sTI/NTsMwEITvSLyDtUjcqNMfhSrEqRASNy5tUdSjG2/j0Hgd&#10;2U4b+vQsJzju7Gi+mXIzuV5cMMTOk4L5LAOB1HjTUavgc//+tAYRkyaje0+o4BsjbKr7u1IXxl9p&#10;i5ddagWHUCy0ApvSUEgZG4tOx5kfkPh38sHpxGdopQn6yuGul4ssy6XTHTHB6gHfLDbn3egYcjvl&#10;9a0em4M1HwHden/e1l9KPT5Mry8gEk7pzwy/9bk6VNzp6EcyUfQKFssVb0kKnpcrEGxgYQ7iqCBn&#10;LsiqlP8nVD8AAAD//wMAUEsBAi0AFAAGAAgAAAAhALaDOJL+AAAA4QEAABMAAAAAAAAAAAAAAAAA&#10;AAAAAFtDb250ZW50X1R5cGVzXS54bWxQSwECLQAUAAYACAAAACEAOP0h/9YAAACUAQAACwAAAAAA&#10;AAAAAAAAAAAvAQAAX3JlbHMvLnJlbHNQSwECLQAUAAYACAAAACEAj1Dw+MkBAAB6AwAADgAAAAAA&#10;AAAAAAAAAAAuAgAAZHJzL2Uyb0RvYy54bWxQSwECLQAUAAYACAAAACEATdeS2t4AAAAKAQAADwAA&#10;AAAAAAAAAAAAAAAjBAAAZHJzL2Rvd25yZXYueG1sUEsFBgAAAAAEAAQA8wAAAC4FAAAAAA==&#10;" w14:anchorId="74331961">
                      <v:stroke dashstyle="dash"/>
                    </v:shape>
                  </w:pict>
                </mc:Fallback>
              </mc:AlternateContent>
            </w:r>
            <w:r w:rsidR="00FD3AF8">
              <w:rPr>
                <w:noProof/>
                <w:lang w:eastAsia="it-IT"/>
              </w:rPr>
              <w:drawing>
                <wp:anchor distT="0" distB="0" distL="114300" distR="114300" simplePos="0" relativeHeight="251779072" behindDoc="0" locked="0" layoutInCell="1" allowOverlap="1" wp14:editId="068A8139" wp14:anchorId="72A0440C">
                  <wp:simplePos x="0" y="0"/>
                  <wp:positionH relativeFrom="column">
                    <wp:posOffset>-6350</wp:posOffset>
                  </wp:positionH>
                  <wp:positionV relativeFrom="paragraph">
                    <wp:posOffset>635</wp:posOffset>
                  </wp:positionV>
                  <wp:extent cx="5725160" cy="2486025"/>
                  <wp:effectExtent l="0" t="0" r="8890" b="0"/>
                  <wp:wrapThrough wrapText="bothSides">
                    <wp:wrapPolygon edited="0">
                      <wp:start x="0" y="0"/>
                      <wp:lineTo x="0" y="21352"/>
                      <wp:lineTo x="21562" y="21352"/>
                      <wp:lineTo x="21562" y="0"/>
                      <wp:lineTo x="0" y="0"/>
                    </wp:wrapPolygon>
                  </wp:wrapThrough>
                  <wp:docPr id="44" name="Grafico 44"/>
                  <wp:cNvGraphicFramePr/>
                  <a:graphic>
                    <a:graphicData uri="http://schemas.openxmlformats.org/drawingml/2006/chart">
                      <c:chart r:id="rId45"/>
                    </a:graphicData>
                  </a:graphic>
                </wp:anchor>
              </w:drawing>
            </w:r>
          </w:p>
        </w:tc>
      </w:tr>
    </w:tbl>
    <w:p w:rsidR="002277F8" w:rsidRDefault="002277F8" w14:paraId="0ED2E757" w14:textId="5645EAE9"/>
    <w:tbl>
      <w:tblPr>
        <w:tblStyle w:val="Grigliatabella"/>
        <w:tblW w:w="0" w:type="auto"/>
        <w:tblLook w:val="04a0"/>
      </w:tblPr>
      <w:tblGrid>
        <w:gridCol w:w="498"/>
        <w:gridCol w:w="2049"/>
        <w:gridCol w:w="425"/>
        <w:gridCol w:w="425"/>
        <w:gridCol w:w="3544"/>
        <w:gridCol w:w="1134"/>
        <w:gridCol w:w="425"/>
        <w:gridCol w:w="351"/>
        <w:gridCol w:w="764"/>
      </w:tblGrid>
      <w:tr w:rsidRPr="00AF5707" w:rsidR="002277F8" w:rsidTr="002277F8" w14:paraId="320C7F74" w14:textId="77777777">
        <w:tc>
          <w:tcPr>
            <w:tcW w:w="498" w:type="dxa"/>
            <w:vMerge w:val="restart"/>
            <w:textDirection w:val="btLr"/>
          </w:tcPr>
          <w:p>
            <w:pPr>
              <w:ind w:start="113" w:end="113"/>
              <w:jc w:val="center"/>
              <w:rPr>
                <w:b/>
              </w:rPr>
            </w:pPr>
            <w:r w:rsidRPr="00AF5707">
              <w:rPr>
                <w:b/>
              </w:rPr>
              <w:t xml:space="preserve">ENTRADA</w:t>
            </w:r>
          </w:p>
        </w:tc>
        <w:tc>
          <w:tcPr>
            <w:tcW w:w="2049" w:type="dxa"/>
            <w:tcBorders>
              <w:bottom w:val="single" w:color="auto" w:sz="4" w:space="0"/>
              <w:right w:val="single" w:color="auto" w:sz="4" w:space="0"/>
            </w:tcBorders>
            <w:vAlign w:val="center"/>
          </w:tcPr>
          <w:p>
            <w:pPr>
              <w:rPr>
                <w:b/>
              </w:rPr>
            </w:pPr>
            <w:r>
              <w:rPr>
                <w:b/>
              </w:rPr>
              <w:t xml:space="preserve">Dirección</w:t>
            </w:r>
          </w:p>
        </w:tc>
        <w:tc>
          <w:tcPr>
            <w:tcW w:w="425" w:type="dxa"/>
            <w:tcBorders>
              <w:top w:val="single" w:color="auto" w:sz="4" w:space="0"/>
              <w:left w:val="single" w:color="auto" w:sz="4" w:space="0"/>
              <w:bottom w:val="single" w:color="auto" w:sz="4" w:space="0"/>
              <w:right w:val="nil"/>
            </w:tcBorders>
          </w:tcPr>
          <w:p w:rsidRPr="0029073E" w:rsidR="002277F8" w:rsidP="0029073E" w:rsidRDefault="002277F8" w14:paraId="4E98449B" w14:textId="2DF6BF07">
            <w:pPr>
              <w:ind w:start="-127" w:end="-1257"/>
              <w:rPr>
                <w:b/>
                <w:sz w:val="4"/>
                <w:szCs w:val="4"/>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428CD7CF" w14:textId="1F899103">
            <w:pPr>
              <w:rPr>
                <w:b/>
              </w:rPr>
            </w:pPr>
          </w:p>
        </w:tc>
        <w:tc>
          <w:tcPr>
            <w:tcW w:w="3544" w:type="dxa"/>
            <w:tcBorders>
              <w:top w:val="single" w:color="auto" w:sz="4" w:space="0"/>
              <w:left w:val="nil"/>
              <w:bottom w:val="single" w:color="auto" w:sz="4" w:space="0"/>
              <w:right w:val="nil"/>
            </w:tcBorders>
            <w:shd w:val="clear" w:color="auto" w:fill="00B050"/>
          </w:tcPr>
          <w:p w:rsidRPr="00AF5707" w:rsidR="002277F8" w:rsidP="00B23E95" w:rsidRDefault="002277F8" w14:paraId="303FF073" w14:textId="77777777">
            <w:pPr>
              <w:rPr>
                <w:b/>
              </w:rPr>
            </w:pPr>
          </w:p>
        </w:tc>
        <w:tc>
          <w:tcPr>
            <w:tcW w:w="1134" w:type="dxa"/>
            <w:tcBorders>
              <w:top w:val="single" w:color="auto" w:sz="4" w:space="0"/>
              <w:left w:val="nil"/>
              <w:bottom w:val="single" w:color="auto" w:sz="4" w:space="0"/>
              <w:right w:val="nil"/>
            </w:tcBorders>
            <w:shd w:val="clear" w:color="auto" w:fill="00B050"/>
          </w:tcPr>
          <w:p w:rsidRPr="00AF5707" w:rsidR="002277F8" w:rsidP="00B23E95" w:rsidRDefault="002277F8" w14:paraId="1FF833DC" w14:textId="77777777">
            <w:pPr>
              <w:rPr>
                <w:b/>
              </w:rPr>
            </w:pPr>
          </w:p>
        </w:tc>
        <w:tc>
          <w:tcPr>
            <w:tcW w:w="425" w:type="dxa"/>
            <w:tcBorders>
              <w:top w:val="single" w:color="auto" w:sz="4" w:space="0"/>
              <w:left w:val="nil"/>
              <w:bottom w:val="single" w:color="auto" w:sz="4" w:space="0"/>
              <w:right w:val="nil"/>
            </w:tcBorders>
            <w:shd w:val="clear" w:color="auto" w:fill="auto"/>
          </w:tcPr>
          <w:p w:rsidRPr="00AF5707" w:rsidR="002277F8" w:rsidP="00B23E95" w:rsidRDefault="002277F8" w14:paraId="0FEA4EB9" w14:textId="77777777">
            <w:pPr>
              <w:rPr>
                <w:b/>
              </w:rPr>
            </w:pPr>
          </w:p>
        </w:tc>
        <w:tc>
          <w:tcPr>
            <w:tcW w:w="351" w:type="dxa"/>
            <w:tcBorders>
              <w:top w:val="single" w:color="auto" w:sz="4" w:space="0"/>
              <w:left w:val="nil"/>
              <w:bottom w:val="single" w:color="auto" w:sz="4" w:space="0"/>
              <w:right w:val="nil"/>
            </w:tcBorders>
          </w:tcPr>
          <w:p w:rsidRPr="00AF5707" w:rsidR="002277F8" w:rsidP="00B23E95" w:rsidRDefault="002277F8" w14:paraId="2ADAD3D8" w14:textId="77777777">
            <w:pPr>
              <w:rPr>
                <w:b/>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4DE0543D" w14:textId="77777777">
            <w:pPr>
              <w:rPr>
                <w:b/>
              </w:rPr>
            </w:pPr>
          </w:p>
        </w:tc>
      </w:tr>
      <w:tr w:rsidRPr="00AF5707" w:rsidR="002277F8" w:rsidTr="002277F8" w14:paraId="6F625090" w14:textId="77777777">
        <w:trPr>
          <w:trHeight w:val="60"/>
        </w:trPr>
        <w:tc>
          <w:tcPr>
            <w:tcW w:w="498" w:type="dxa"/>
            <w:vMerge/>
          </w:tcPr>
          <w:p w:rsidRPr="00AF5707" w:rsidR="002277F8" w:rsidP="00B23E95" w:rsidRDefault="002277F8" w14:paraId="24825012" w14:textId="77777777">
            <w:pPr>
              <w:jc w:val="center"/>
              <w:rPr>
                <w:b/>
                <w:sz w:val="16"/>
                <w:szCs w:val="16"/>
              </w:rPr>
            </w:pPr>
          </w:p>
        </w:tc>
        <w:tc>
          <w:tcPr>
            <w:tcW w:w="2049" w:type="dxa"/>
            <w:tcBorders>
              <w:top w:val="single" w:color="auto" w:sz="4" w:space="0"/>
              <w:bottom w:val="single" w:color="auto" w:sz="4" w:space="0"/>
              <w:right w:val="nil"/>
            </w:tcBorders>
            <w:vAlign w:val="center"/>
          </w:tcPr>
          <w:p w:rsidRPr="00AF5707" w:rsidR="002277F8" w:rsidP="00B23E95" w:rsidRDefault="002277F8" w14:paraId="36468E98" w14:textId="77777777">
            <w:pPr>
              <w:rPr>
                <w:b/>
                <w:sz w:val="16"/>
                <w:szCs w:val="16"/>
              </w:rPr>
            </w:pPr>
          </w:p>
        </w:tc>
        <w:tc>
          <w:tcPr>
            <w:tcW w:w="425" w:type="dxa"/>
            <w:tcBorders>
              <w:top w:val="single" w:color="auto" w:sz="4" w:space="0"/>
              <w:left w:val="nil"/>
              <w:bottom w:val="single" w:color="auto" w:sz="4" w:space="0"/>
              <w:right w:val="nil"/>
            </w:tcBorders>
          </w:tcPr>
          <w:p w:rsidRPr="0029073E" w:rsidR="002277F8" w:rsidP="00B23E95" w:rsidRDefault="002277F8" w14:paraId="4BD91EB5" w14:textId="77777777">
            <w:pPr>
              <w:rPr>
                <w:b/>
                <w:sz w:val="4"/>
                <w:szCs w:val="4"/>
              </w:rPr>
            </w:pPr>
          </w:p>
        </w:tc>
        <w:tc>
          <w:tcPr>
            <w:tcW w:w="425" w:type="dxa"/>
            <w:tcBorders>
              <w:top w:val="single" w:color="auto" w:sz="4" w:space="0"/>
              <w:left w:val="nil"/>
              <w:bottom w:val="single" w:color="auto" w:sz="4" w:space="0"/>
              <w:right w:val="nil"/>
            </w:tcBorders>
          </w:tcPr>
          <w:p w:rsidRPr="00AF5707" w:rsidR="002277F8" w:rsidP="00B23E95" w:rsidRDefault="002277F8" w14:paraId="637BD626" w14:textId="71D8D21B">
            <w:pPr>
              <w:rPr>
                <w:b/>
                <w:sz w:val="16"/>
                <w:szCs w:val="16"/>
              </w:rPr>
            </w:pPr>
          </w:p>
        </w:tc>
        <w:tc>
          <w:tcPr>
            <w:tcW w:w="3544" w:type="dxa"/>
            <w:tcBorders>
              <w:top w:val="single" w:color="auto" w:sz="4" w:space="0"/>
              <w:left w:val="nil"/>
              <w:bottom w:val="single" w:color="auto" w:sz="4" w:space="0"/>
              <w:right w:val="nil"/>
            </w:tcBorders>
          </w:tcPr>
          <w:p w:rsidRPr="00AF5707" w:rsidR="002277F8" w:rsidP="00B23E95" w:rsidRDefault="002277F8" w14:paraId="20D36C30" w14:textId="77777777">
            <w:pPr>
              <w:rPr>
                <w:b/>
                <w:sz w:val="16"/>
                <w:szCs w:val="16"/>
              </w:rPr>
            </w:pPr>
          </w:p>
        </w:tc>
        <w:tc>
          <w:tcPr>
            <w:tcW w:w="1134" w:type="dxa"/>
            <w:tcBorders>
              <w:top w:val="single" w:color="auto" w:sz="4" w:space="0"/>
              <w:left w:val="nil"/>
              <w:bottom w:val="single" w:color="auto" w:sz="4" w:space="0"/>
              <w:right w:val="nil"/>
            </w:tcBorders>
          </w:tcPr>
          <w:p w:rsidRPr="00AF5707" w:rsidR="002277F8" w:rsidP="00B23E95" w:rsidRDefault="002277F8" w14:paraId="69EA34FE" w14:textId="77777777">
            <w:pPr>
              <w:rPr>
                <w:b/>
                <w:sz w:val="16"/>
                <w:szCs w:val="16"/>
              </w:rPr>
            </w:pPr>
          </w:p>
        </w:tc>
        <w:tc>
          <w:tcPr>
            <w:tcW w:w="425" w:type="dxa"/>
            <w:tcBorders>
              <w:top w:val="single" w:color="auto" w:sz="4" w:space="0"/>
              <w:left w:val="nil"/>
              <w:bottom w:val="single" w:color="auto" w:sz="4" w:space="0"/>
              <w:right w:val="nil"/>
            </w:tcBorders>
          </w:tcPr>
          <w:p w:rsidRPr="00AF5707" w:rsidR="002277F8" w:rsidP="00B23E95" w:rsidRDefault="002277F8" w14:paraId="58FFE005" w14:textId="77777777">
            <w:pPr>
              <w:rPr>
                <w:b/>
                <w:sz w:val="16"/>
                <w:szCs w:val="16"/>
              </w:rPr>
            </w:pPr>
          </w:p>
        </w:tc>
        <w:tc>
          <w:tcPr>
            <w:tcW w:w="351" w:type="dxa"/>
            <w:tcBorders>
              <w:top w:val="single" w:color="auto" w:sz="4" w:space="0"/>
              <w:left w:val="nil"/>
              <w:bottom w:val="single" w:color="auto" w:sz="4" w:space="0"/>
              <w:right w:val="nil"/>
            </w:tcBorders>
          </w:tcPr>
          <w:p w:rsidRPr="00AF5707" w:rsidR="002277F8" w:rsidP="00B23E95" w:rsidRDefault="002277F8" w14:paraId="6B42014C" w14:textId="77777777">
            <w:pPr>
              <w:rPr>
                <w:b/>
                <w:sz w:val="16"/>
                <w:szCs w:val="16"/>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3E58CAA1" w14:textId="3CD8B0FB">
            <w:pPr>
              <w:rPr>
                <w:b/>
                <w:sz w:val="16"/>
                <w:szCs w:val="16"/>
              </w:rPr>
            </w:pPr>
          </w:p>
        </w:tc>
      </w:tr>
      <w:tr w:rsidRPr="00AF5707" w:rsidR="002277F8" w:rsidTr="002277F8" w14:paraId="1A28D529" w14:textId="77777777">
        <w:tc>
          <w:tcPr>
            <w:tcW w:w="498" w:type="dxa"/>
            <w:vMerge/>
          </w:tcPr>
          <w:p w:rsidRPr="00AF5707" w:rsidR="002277F8" w:rsidP="00B23E95" w:rsidRDefault="002277F8" w14:paraId="29B9887E" w14:textId="77777777">
            <w:pPr>
              <w:jc w:val="center"/>
              <w:rPr>
                <w:b/>
              </w:rPr>
            </w:pPr>
          </w:p>
        </w:tc>
        <w:tc>
          <w:tcPr>
            <w:tcW w:w="2049" w:type="dxa"/>
            <w:tcBorders>
              <w:top w:val="single" w:color="auto" w:sz="4" w:space="0"/>
              <w:bottom w:val="single" w:color="auto" w:sz="4" w:space="0"/>
              <w:right w:val="single" w:color="auto" w:sz="4" w:space="0"/>
            </w:tcBorders>
            <w:vAlign w:val="center"/>
          </w:tcPr>
          <w:p>
            <w:pPr>
              <w:rPr>
                <w:b/>
              </w:rPr>
            </w:pPr>
            <w:r>
              <w:rPr>
                <w:b/>
              </w:rPr>
              <w:t xml:space="preserve">Velocidad</w:t>
            </w:r>
          </w:p>
        </w:tc>
        <w:tc>
          <w:tcPr>
            <w:tcW w:w="425" w:type="dxa"/>
            <w:tcBorders>
              <w:top w:val="single" w:color="auto" w:sz="4" w:space="0"/>
              <w:left w:val="single" w:color="auto" w:sz="4" w:space="0"/>
              <w:bottom w:val="single" w:color="auto" w:sz="4" w:space="0"/>
              <w:right w:val="nil"/>
            </w:tcBorders>
          </w:tcPr>
          <w:p w:rsidRPr="0029073E" w:rsidR="002277F8" w:rsidP="00B23E95" w:rsidRDefault="002277F8" w14:paraId="5EAC5947" w14:textId="77777777">
            <w:pPr>
              <w:rPr>
                <w:b/>
                <w:sz w:val="4"/>
                <w:szCs w:val="4"/>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14E9D03D" w14:textId="10C07045">
            <w:pPr>
              <w:rPr>
                <w:b/>
              </w:rPr>
            </w:pPr>
          </w:p>
        </w:tc>
        <w:tc>
          <w:tcPr>
            <w:tcW w:w="3544" w:type="dxa"/>
            <w:tcBorders>
              <w:top w:val="single" w:color="auto" w:sz="4" w:space="0"/>
              <w:left w:val="nil"/>
              <w:bottom w:val="single" w:color="auto" w:sz="4" w:space="0"/>
              <w:right w:val="nil"/>
            </w:tcBorders>
            <w:shd w:val="clear" w:color="auto" w:fill="00B050"/>
          </w:tcPr>
          <w:p w:rsidRPr="00AF5707" w:rsidR="002277F8" w:rsidP="00B23E95" w:rsidRDefault="002277F8" w14:paraId="68E666A9" w14:textId="77777777">
            <w:pPr>
              <w:rPr>
                <w:b/>
              </w:rPr>
            </w:pPr>
          </w:p>
        </w:tc>
        <w:tc>
          <w:tcPr>
            <w:tcW w:w="1134" w:type="dxa"/>
            <w:tcBorders>
              <w:top w:val="single" w:color="auto" w:sz="4" w:space="0"/>
              <w:left w:val="nil"/>
              <w:bottom w:val="single" w:color="auto" w:sz="4" w:space="0"/>
              <w:right w:val="nil"/>
            </w:tcBorders>
            <w:shd w:val="clear" w:color="auto" w:fill="auto"/>
          </w:tcPr>
          <w:p w:rsidRPr="00AF5707" w:rsidR="002277F8" w:rsidP="00B23E95" w:rsidRDefault="002277F8" w14:paraId="69FD4B91" w14:textId="25B62B39">
            <w:pPr>
              <w:rPr>
                <w:b/>
              </w:rPr>
            </w:pPr>
          </w:p>
        </w:tc>
        <w:tc>
          <w:tcPr>
            <w:tcW w:w="425" w:type="dxa"/>
            <w:tcBorders>
              <w:top w:val="single" w:color="auto" w:sz="4" w:space="0"/>
              <w:left w:val="nil"/>
              <w:bottom w:val="single" w:color="auto" w:sz="4" w:space="0"/>
              <w:right w:val="nil"/>
            </w:tcBorders>
          </w:tcPr>
          <w:p w:rsidRPr="00AF5707" w:rsidR="002277F8" w:rsidP="00B23E95" w:rsidRDefault="002277F8" w14:paraId="3548E247" w14:textId="77777777">
            <w:pPr>
              <w:rPr>
                <w:b/>
              </w:rPr>
            </w:pPr>
          </w:p>
        </w:tc>
        <w:tc>
          <w:tcPr>
            <w:tcW w:w="351" w:type="dxa"/>
            <w:tcBorders>
              <w:top w:val="single" w:color="auto" w:sz="4" w:space="0"/>
              <w:left w:val="nil"/>
              <w:bottom w:val="single" w:color="auto" w:sz="4" w:space="0"/>
              <w:right w:val="nil"/>
            </w:tcBorders>
          </w:tcPr>
          <w:p w:rsidRPr="00AF5707" w:rsidR="002277F8" w:rsidP="00B23E95" w:rsidRDefault="002277F8" w14:paraId="481D8726" w14:textId="77777777">
            <w:pPr>
              <w:rPr>
                <w:b/>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555E351F" w14:textId="15B2ABF3">
            <w:pPr>
              <w:rPr>
                <w:b/>
              </w:rPr>
            </w:pPr>
          </w:p>
        </w:tc>
      </w:tr>
      <w:tr w:rsidRPr="00AF5707" w:rsidR="002277F8" w:rsidTr="002277F8" w14:paraId="2233B777" w14:textId="77777777">
        <w:tc>
          <w:tcPr>
            <w:tcW w:w="498" w:type="dxa"/>
            <w:vMerge/>
          </w:tcPr>
          <w:p w:rsidRPr="00AF5707" w:rsidR="002277F8" w:rsidP="00B23E95" w:rsidRDefault="002277F8" w14:paraId="2B8632C7" w14:textId="77777777">
            <w:pPr>
              <w:jc w:val="center"/>
              <w:rPr>
                <w:b/>
                <w:sz w:val="16"/>
                <w:szCs w:val="16"/>
              </w:rPr>
            </w:pPr>
          </w:p>
        </w:tc>
        <w:tc>
          <w:tcPr>
            <w:tcW w:w="2049" w:type="dxa"/>
            <w:tcBorders>
              <w:top w:val="single" w:color="auto" w:sz="4" w:space="0"/>
              <w:bottom w:val="single" w:color="auto" w:sz="4" w:space="0"/>
              <w:right w:val="nil"/>
            </w:tcBorders>
            <w:vAlign w:val="center"/>
          </w:tcPr>
          <w:p w:rsidRPr="00AF5707" w:rsidR="002277F8" w:rsidP="00B23E95" w:rsidRDefault="002277F8" w14:paraId="5656CE90" w14:textId="77777777">
            <w:pPr>
              <w:rPr>
                <w:b/>
                <w:sz w:val="16"/>
                <w:szCs w:val="16"/>
              </w:rPr>
            </w:pPr>
          </w:p>
        </w:tc>
        <w:tc>
          <w:tcPr>
            <w:tcW w:w="425" w:type="dxa"/>
            <w:tcBorders>
              <w:top w:val="single" w:color="auto" w:sz="4" w:space="0"/>
              <w:left w:val="nil"/>
              <w:bottom w:val="single" w:color="auto" w:sz="4" w:space="0"/>
              <w:right w:val="nil"/>
            </w:tcBorders>
          </w:tcPr>
          <w:p w:rsidRPr="0029073E" w:rsidR="002277F8" w:rsidP="00B23E95" w:rsidRDefault="002277F8" w14:paraId="5B3F5515" w14:textId="77777777">
            <w:pPr>
              <w:rPr>
                <w:b/>
                <w:sz w:val="4"/>
                <w:szCs w:val="4"/>
              </w:rPr>
            </w:pPr>
          </w:p>
        </w:tc>
        <w:tc>
          <w:tcPr>
            <w:tcW w:w="425" w:type="dxa"/>
            <w:tcBorders>
              <w:top w:val="single" w:color="auto" w:sz="4" w:space="0"/>
              <w:left w:val="nil"/>
              <w:bottom w:val="single" w:color="auto" w:sz="4" w:space="0"/>
              <w:right w:val="nil"/>
            </w:tcBorders>
          </w:tcPr>
          <w:p w:rsidRPr="00AF5707" w:rsidR="002277F8" w:rsidP="00B23E95" w:rsidRDefault="002277F8" w14:paraId="27B0009D" w14:textId="77C9A046">
            <w:pPr>
              <w:rPr>
                <w:b/>
                <w:sz w:val="16"/>
                <w:szCs w:val="16"/>
              </w:rPr>
            </w:pPr>
          </w:p>
        </w:tc>
        <w:tc>
          <w:tcPr>
            <w:tcW w:w="3544" w:type="dxa"/>
            <w:tcBorders>
              <w:top w:val="single" w:color="auto" w:sz="4" w:space="0"/>
              <w:left w:val="nil"/>
              <w:bottom w:val="single" w:color="auto" w:sz="4" w:space="0"/>
              <w:right w:val="nil"/>
            </w:tcBorders>
          </w:tcPr>
          <w:p w:rsidRPr="00AF5707" w:rsidR="002277F8" w:rsidP="00B23E95" w:rsidRDefault="002277F8" w14:paraId="261455C9" w14:textId="77777777">
            <w:pPr>
              <w:rPr>
                <w:b/>
                <w:sz w:val="16"/>
                <w:szCs w:val="16"/>
              </w:rPr>
            </w:pPr>
          </w:p>
        </w:tc>
        <w:tc>
          <w:tcPr>
            <w:tcW w:w="1134" w:type="dxa"/>
            <w:tcBorders>
              <w:top w:val="single" w:color="auto" w:sz="4" w:space="0"/>
              <w:left w:val="nil"/>
              <w:bottom w:val="single" w:color="auto" w:sz="4" w:space="0"/>
              <w:right w:val="nil"/>
            </w:tcBorders>
          </w:tcPr>
          <w:p w:rsidRPr="00AF5707" w:rsidR="002277F8" w:rsidP="00B23E95" w:rsidRDefault="002277F8" w14:paraId="752BD62F" w14:textId="77777777">
            <w:pPr>
              <w:rPr>
                <w:b/>
                <w:sz w:val="16"/>
                <w:szCs w:val="16"/>
              </w:rPr>
            </w:pPr>
          </w:p>
        </w:tc>
        <w:tc>
          <w:tcPr>
            <w:tcW w:w="425" w:type="dxa"/>
            <w:tcBorders>
              <w:top w:val="single" w:color="auto" w:sz="4" w:space="0"/>
              <w:left w:val="nil"/>
              <w:bottom w:val="single" w:color="auto" w:sz="4" w:space="0"/>
              <w:right w:val="nil"/>
            </w:tcBorders>
          </w:tcPr>
          <w:p w:rsidRPr="00AF5707" w:rsidR="002277F8" w:rsidP="00B23E95" w:rsidRDefault="002277F8" w14:paraId="2DC4C4EF" w14:textId="77777777">
            <w:pPr>
              <w:rPr>
                <w:b/>
                <w:sz w:val="16"/>
                <w:szCs w:val="16"/>
              </w:rPr>
            </w:pPr>
          </w:p>
        </w:tc>
        <w:tc>
          <w:tcPr>
            <w:tcW w:w="351" w:type="dxa"/>
            <w:tcBorders>
              <w:top w:val="single" w:color="auto" w:sz="4" w:space="0"/>
              <w:left w:val="nil"/>
              <w:bottom w:val="single" w:color="auto" w:sz="4" w:space="0"/>
              <w:right w:val="nil"/>
            </w:tcBorders>
          </w:tcPr>
          <w:p w:rsidRPr="00AF5707" w:rsidR="002277F8" w:rsidP="00B23E95" w:rsidRDefault="002277F8" w14:paraId="70C3C20A" w14:textId="77777777">
            <w:pPr>
              <w:rPr>
                <w:b/>
                <w:sz w:val="16"/>
                <w:szCs w:val="16"/>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60C5E01E" w14:textId="1663773D">
            <w:pPr>
              <w:rPr>
                <w:b/>
                <w:sz w:val="16"/>
                <w:szCs w:val="16"/>
              </w:rPr>
            </w:pPr>
          </w:p>
        </w:tc>
      </w:tr>
      <w:tr w:rsidRPr="00AF5707" w:rsidR="002277F8" w:rsidTr="002277F8" w14:paraId="261E677A" w14:textId="77777777">
        <w:tc>
          <w:tcPr>
            <w:tcW w:w="498" w:type="dxa"/>
            <w:vMerge/>
            <w:textDirection w:val="btLr"/>
          </w:tcPr>
          <w:p w:rsidRPr="00AF5707" w:rsidR="002277F8" w:rsidP="00B23E95" w:rsidRDefault="002277F8" w14:paraId="35121E88" w14:textId="60CE864E">
            <w:pPr>
              <w:ind w:start="113" w:end="113"/>
              <w:jc w:val="center"/>
              <w:rPr>
                <w:b/>
              </w:rPr>
            </w:pPr>
          </w:p>
        </w:tc>
        <w:tc>
          <w:tcPr>
            <w:tcW w:w="2049" w:type="dxa"/>
            <w:tcBorders>
              <w:top w:val="single" w:color="auto" w:sz="4" w:space="0"/>
              <w:bottom w:val="single" w:color="auto" w:sz="4" w:space="0"/>
              <w:right w:val="single" w:color="auto" w:sz="4" w:space="0"/>
            </w:tcBorders>
            <w:vAlign w:val="center"/>
          </w:tcPr>
          <w:p>
            <w:pPr>
              <w:rPr>
                <w:b/>
              </w:rPr>
            </w:pPr>
            <w:r>
              <w:rPr>
                <w:b/>
              </w:rPr>
              <w:t xml:space="preserve">ED</w:t>
            </w:r>
          </w:p>
        </w:tc>
        <w:tc>
          <w:tcPr>
            <w:tcW w:w="425" w:type="dxa"/>
            <w:tcBorders>
              <w:top w:val="single" w:color="auto" w:sz="4" w:space="0"/>
              <w:left w:val="single" w:color="auto" w:sz="4" w:space="0"/>
              <w:bottom w:val="single" w:color="auto" w:sz="4" w:space="0"/>
              <w:right w:val="nil"/>
            </w:tcBorders>
            <w:shd w:val="clear" w:color="auto" w:fill="auto"/>
          </w:tcPr>
          <w:p w:rsidRPr="0029073E" w:rsidR="002277F8" w:rsidP="00B23E95" w:rsidRDefault="002277F8" w14:paraId="51392BD8" w14:textId="77777777">
            <w:pPr>
              <w:rPr>
                <w:b/>
                <w:sz w:val="4"/>
                <w:szCs w:val="4"/>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1953DEBA" w14:textId="3E36D99D">
            <w:pPr>
              <w:rPr>
                <w:b/>
              </w:rPr>
            </w:pPr>
          </w:p>
        </w:tc>
        <w:tc>
          <w:tcPr>
            <w:tcW w:w="3544" w:type="dxa"/>
            <w:tcBorders>
              <w:top w:val="single" w:color="auto" w:sz="4" w:space="0"/>
              <w:left w:val="nil"/>
              <w:bottom w:val="single" w:color="auto" w:sz="4" w:space="0"/>
              <w:right w:val="nil"/>
            </w:tcBorders>
            <w:shd w:val="clear" w:color="auto" w:fill="00B050"/>
          </w:tcPr>
          <w:p w:rsidRPr="00AF5707" w:rsidR="002277F8" w:rsidP="00B23E95" w:rsidRDefault="002277F8" w14:paraId="41945691" w14:textId="77777777">
            <w:pPr>
              <w:rPr>
                <w:b/>
              </w:rPr>
            </w:pPr>
          </w:p>
        </w:tc>
        <w:tc>
          <w:tcPr>
            <w:tcW w:w="1134" w:type="dxa"/>
            <w:tcBorders>
              <w:top w:val="single" w:color="auto" w:sz="4" w:space="0"/>
              <w:left w:val="nil"/>
              <w:bottom w:val="single" w:color="auto" w:sz="4" w:space="0"/>
              <w:right w:val="nil"/>
            </w:tcBorders>
            <w:shd w:val="clear" w:color="auto" w:fill="00B050"/>
          </w:tcPr>
          <w:p w:rsidRPr="00AF5707" w:rsidR="002277F8" w:rsidP="00B23E95" w:rsidRDefault="002277F8" w14:paraId="72C9E013" w14:textId="77777777">
            <w:pPr>
              <w:rPr>
                <w:b/>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45A62C38" w14:textId="77777777">
            <w:pPr>
              <w:rPr>
                <w:b/>
              </w:rPr>
            </w:pPr>
          </w:p>
        </w:tc>
        <w:tc>
          <w:tcPr>
            <w:tcW w:w="351" w:type="dxa"/>
            <w:tcBorders>
              <w:top w:val="single" w:color="auto" w:sz="4" w:space="0"/>
              <w:left w:val="nil"/>
              <w:bottom w:val="single" w:color="auto" w:sz="4" w:space="0"/>
              <w:right w:val="nil"/>
            </w:tcBorders>
            <w:shd w:val="clear" w:color="auto" w:fill="00B050"/>
          </w:tcPr>
          <w:p w:rsidRPr="00AF5707" w:rsidR="002277F8" w:rsidP="00B23E95" w:rsidRDefault="002277F8" w14:paraId="12FB28CD" w14:textId="77777777">
            <w:pPr>
              <w:rPr>
                <w:b/>
              </w:rPr>
            </w:pPr>
          </w:p>
        </w:tc>
        <w:tc>
          <w:tcPr>
            <w:tcW w:w="764" w:type="dxa"/>
            <w:tcBorders>
              <w:top w:val="single" w:color="auto" w:sz="4" w:space="0"/>
              <w:left w:val="nil"/>
              <w:bottom w:val="single" w:color="auto" w:sz="4" w:space="0"/>
              <w:right w:val="single" w:color="auto" w:sz="4" w:space="0"/>
            </w:tcBorders>
            <w:shd w:val="clear" w:color="auto" w:fill="auto"/>
          </w:tcPr>
          <w:p w:rsidRPr="00AF5707" w:rsidR="002277F8" w:rsidP="00B23E95" w:rsidRDefault="002277F8" w14:paraId="1B4AF825" w14:textId="4A60DC68">
            <w:pPr>
              <w:rPr>
                <w:b/>
              </w:rPr>
            </w:pPr>
          </w:p>
        </w:tc>
      </w:tr>
      <w:tr w:rsidRPr="00AF5707" w:rsidR="002277F8" w:rsidTr="002277F8" w14:paraId="4A486307" w14:textId="77777777">
        <w:tc>
          <w:tcPr>
            <w:tcW w:w="498" w:type="dxa"/>
            <w:vMerge w:val="restart"/>
            <w:textDirection w:val="btLr"/>
          </w:tcPr>
          <w:p>
            <w:pPr>
              <w:ind w:start="113" w:end="113"/>
              <w:rPr>
                <w:b/>
              </w:rPr>
            </w:pPr>
            <w:r w:rsidRPr="00AF5707">
              <w:rPr>
                <w:b/>
              </w:rPr>
              <w:t xml:space="preserve">SALIDA</w:t>
            </w:r>
          </w:p>
        </w:tc>
        <w:tc>
          <w:tcPr>
            <w:tcW w:w="2049" w:type="dxa"/>
            <w:tcBorders>
              <w:top w:val="single" w:color="auto" w:sz="4" w:space="0"/>
              <w:bottom w:val="single" w:color="auto" w:sz="4" w:space="0"/>
              <w:right w:val="nil"/>
            </w:tcBorders>
            <w:vAlign w:val="center"/>
          </w:tcPr>
          <w:p w:rsidRPr="00AF5707" w:rsidR="002277F8" w:rsidP="00B23E95" w:rsidRDefault="002277F8" w14:paraId="4CF0B439" w14:textId="77777777">
            <w:pPr>
              <w:rPr>
                <w:b/>
              </w:rPr>
            </w:pPr>
          </w:p>
        </w:tc>
        <w:tc>
          <w:tcPr>
            <w:tcW w:w="425" w:type="dxa"/>
            <w:tcBorders>
              <w:top w:val="single" w:color="auto" w:sz="4" w:space="0"/>
              <w:left w:val="nil"/>
              <w:bottom w:val="single" w:color="auto" w:sz="4" w:space="0"/>
              <w:right w:val="nil"/>
            </w:tcBorders>
          </w:tcPr>
          <w:p w:rsidRPr="0029073E" w:rsidR="002277F8" w:rsidP="00B23E95" w:rsidRDefault="002277F8" w14:paraId="493EC327" w14:textId="77777777">
            <w:pPr>
              <w:rPr>
                <w:b/>
                <w:sz w:val="4"/>
                <w:szCs w:val="4"/>
              </w:rPr>
            </w:pPr>
          </w:p>
        </w:tc>
        <w:tc>
          <w:tcPr>
            <w:tcW w:w="425" w:type="dxa"/>
            <w:tcBorders>
              <w:top w:val="single" w:color="auto" w:sz="4" w:space="0"/>
              <w:left w:val="nil"/>
              <w:bottom w:val="single" w:color="auto" w:sz="4" w:space="0"/>
              <w:right w:val="nil"/>
            </w:tcBorders>
          </w:tcPr>
          <w:p w:rsidRPr="00AF5707" w:rsidR="002277F8" w:rsidP="00B23E95" w:rsidRDefault="002277F8" w14:paraId="07D17DD9" w14:textId="0D9B0A1E">
            <w:pPr>
              <w:rPr>
                <w:b/>
                <w:sz w:val="16"/>
                <w:szCs w:val="16"/>
              </w:rPr>
            </w:pPr>
          </w:p>
        </w:tc>
        <w:tc>
          <w:tcPr>
            <w:tcW w:w="3544" w:type="dxa"/>
            <w:tcBorders>
              <w:top w:val="single" w:color="auto" w:sz="4" w:space="0"/>
              <w:left w:val="nil"/>
              <w:bottom w:val="single" w:color="auto" w:sz="4" w:space="0"/>
              <w:right w:val="nil"/>
            </w:tcBorders>
          </w:tcPr>
          <w:p w:rsidRPr="00AF5707" w:rsidR="002277F8" w:rsidP="00B23E95" w:rsidRDefault="002277F8" w14:paraId="0AD596AC" w14:textId="77777777">
            <w:pPr>
              <w:rPr>
                <w:b/>
                <w:sz w:val="16"/>
                <w:szCs w:val="16"/>
              </w:rPr>
            </w:pPr>
          </w:p>
        </w:tc>
        <w:tc>
          <w:tcPr>
            <w:tcW w:w="1134" w:type="dxa"/>
            <w:tcBorders>
              <w:top w:val="single" w:color="auto" w:sz="4" w:space="0"/>
              <w:left w:val="nil"/>
              <w:bottom w:val="single" w:color="auto" w:sz="4" w:space="0"/>
              <w:right w:val="nil"/>
            </w:tcBorders>
          </w:tcPr>
          <w:p w:rsidRPr="00AF5707" w:rsidR="002277F8" w:rsidP="00B23E95" w:rsidRDefault="002277F8" w14:paraId="3F01F7BC" w14:textId="77777777">
            <w:pPr>
              <w:rPr>
                <w:b/>
                <w:sz w:val="16"/>
                <w:szCs w:val="16"/>
              </w:rPr>
            </w:pPr>
          </w:p>
        </w:tc>
        <w:tc>
          <w:tcPr>
            <w:tcW w:w="425" w:type="dxa"/>
            <w:tcBorders>
              <w:top w:val="single" w:color="auto" w:sz="4" w:space="0"/>
              <w:left w:val="nil"/>
              <w:bottom w:val="single" w:color="auto" w:sz="4" w:space="0"/>
              <w:right w:val="nil"/>
            </w:tcBorders>
          </w:tcPr>
          <w:p w:rsidRPr="00AF5707" w:rsidR="002277F8" w:rsidP="00B23E95" w:rsidRDefault="002277F8" w14:paraId="4989CA6D" w14:textId="77777777">
            <w:pPr>
              <w:rPr>
                <w:b/>
                <w:sz w:val="16"/>
                <w:szCs w:val="16"/>
              </w:rPr>
            </w:pPr>
          </w:p>
        </w:tc>
        <w:tc>
          <w:tcPr>
            <w:tcW w:w="351" w:type="dxa"/>
            <w:tcBorders>
              <w:top w:val="single" w:color="auto" w:sz="4" w:space="0"/>
              <w:left w:val="nil"/>
              <w:bottom w:val="single" w:color="auto" w:sz="4" w:space="0"/>
              <w:right w:val="nil"/>
            </w:tcBorders>
          </w:tcPr>
          <w:p w:rsidRPr="00AF5707" w:rsidR="002277F8" w:rsidP="00B23E95" w:rsidRDefault="002277F8" w14:paraId="46279D5A" w14:textId="77777777">
            <w:pPr>
              <w:rPr>
                <w:b/>
                <w:sz w:val="16"/>
                <w:szCs w:val="16"/>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5191326D" w14:textId="4DCB72C9">
            <w:pPr>
              <w:rPr>
                <w:b/>
                <w:sz w:val="16"/>
                <w:szCs w:val="16"/>
              </w:rPr>
            </w:pPr>
          </w:p>
        </w:tc>
      </w:tr>
      <w:tr w:rsidRPr="00AF5707" w:rsidR="002277F8" w:rsidTr="002277F8" w14:paraId="5205C981" w14:textId="77777777">
        <w:tc>
          <w:tcPr>
            <w:tcW w:w="498" w:type="dxa"/>
            <w:vMerge/>
          </w:tcPr>
          <w:p w:rsidRPr="00AF5707" w:rsidR="002277F8" w:rsidP="00B23E95" w:rsidRDefault="002277F8" w14:paraId="560BDECE" w14:textId="075B4D8D">
            <w:pPr>
              <w:rPr>
                <w:b/>
              </w:rPr>
            </w:pPr>
          </w:p>
        </w:tc>
        <w:tc>
          <w:tcPr>
            <w:tcW w:w="2049" w:type="dxa"/>
            <w:tcBorders>
              <w:top w:val="single" w:color="auto" w:sz="4" w:space="0"/>
              <w:bottom w:val="single" w:color="auto" w:sz="4" w:space="0"/>
              <w:right w:val="single" w:color="auto" w:sz="4" w:space="0"/>
            </w:tcBorders>
            <w:vAlign w:val="center"/>
          </w:tcPr>
          <w:p>
            <w:pPr>
              <w:rPr>
                <w:b/>
              </w:rPr>
            </w:pPr>
            <w:r w:rsidRPr="00AF5707">
              <w:rPr>
                <w:b/>
              </w:rPr>
              <w:t xml:space="preserve">LISTO</w:t>
            </w:r>
          </w:p>
        </w:tc>
        <w:tc>
          <w:tcPr>
            <w:tcW w:w="425" w:type="dxa"/>
            <w:tcBorders>
              <w:top w:val="single" w:color="auto" w:sz="4" w:space="0"/>
              <w:left w:val="single" w:color="auto" w:sz="4" w:space="0"/>
              <w:bottom w:val="single" w:color="auto" w:sz="4" w:space="0"/>
              <w:right w:val="nil"/>
            </w:tcBorders>
            <w:shd w:val="clear" w:color="auto" w:fill="00B050"/>
          </w:tcPr>
          <w:p w:rsidRPr="0029073E" w:rsidR="002277F8" w:rsidP="00B23E95" w:rsidRDefault="002277F8" w14:paraId="6CEE94BD" w14:textId="77777777">
            <w:pPr>
              <w:rPr>
                <w:b/>
                <w:sz w:val="4"/>
                <w:szCs w:val="4"/>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17CD125F" w14:textId="18D89864">
            <w:pPr>
              <w:rPr>
                <w:b/>
              </w:rPr>
            </w:pPr>
          </w:p>
        </w:tc>
        <w:tc>
          <w:tcPr>
            <w:tcW w:w="3544" w:type="dxa"/>
            <w:tcBorders>
              <w:top w:val="single" w:color="auto" w:sz="4" w:space="0"/>
              <w:left w:val="nil"/>
              <w:bottom w:val="single" w:color="auto" w:sz="4" w:space="0"/>
              <w:right w:val="nil"/>
            </w:tcBorders>
            <w:shd w:val="clear" w:color="auto" w:fill="00B050"/>
          </w:tcPr>
          <w:p w:rsidRPr="00AF5707" w:rsidR="002277F8" w:rsidP="00B23E95" w:rsidRDefault="002277F8" w14:paraId="314675CB" w14:textId="77777777">
            <w:pPr>
              <w:rPr>
                <w:b/>
              </w:rPr>
            </w:pPr>
          </w:p>
        </w:tc>
        <w:tc>
          <w:tcPr>
            <w:tcW w:w="1134" w:type="dxa"/>
            <w:tcBorders>
              <w:top w:val="single" w:color="auto" w:sz="4" w:space="0"/>
              <w:left w:val="nil"/>
              <w:bottom w:val="single" w:color="auto" w:sz="4" w:space="0"/>
              <w:right w:val="nil"/>
            </w:tcBorders>
            <w:shd w:val="clear" w:color="auto" w:fill="00B050"/>
          </w:tcPr>
          <w:p w:rsidRPr="00AF5707" w:rsidR="002277F8" w:rsidP="00B23E95" w:rsidRDefault="002277F8" w14:paraId="7721B7D2" w14:textId="77777777">
            <w:pPr>
              <w:rPr>
                <w:b/>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6395F3A4" w14:textId="77777777">
            <w:pPr>
              <w:rPr>
                <w:b/>
              </w:rPr>
            </w:pPr>
          </w:p>
        </w:tc>
        <w:tc>
          <w:tcPr>
            <w:tcW w:w="351" w:type="dxa"/>
            <w:tcBorders>
              <w:top w:val="single" w:color="auto" w:sz="4" w:space="0"/>
              <w:left w:val="nil"/>
              <w:bottom w:val="single" w:color="auto" w:sz="4" w:space="0"/>
              <w:right w:val="nil"/>
            </w:tcBorders>
            <w:shd w:val="clear" w:color="auto" w:fill="00B050"/>
          </w:tcPr>
          <w:p w:rsidRPr="00AF5707" w:rsidR="002277F8" w:rsidP="00B23E95" w:rsidRDefault="002277F8" w14:paraId="0AB0BA44" w14:textId="77777777">
            <w:pPr>
              <w:rPr>
                <w:b/>
              </w:rPr>
            </w:pPr>
          </w:p>
        </w:tc>
        <w:tc>
          <w:tcPr>
            <w:tcW w:w="764" w:type="dxa"/>
            <w:tcBorders>
              <w:top w:val="single" w:color="auto" w:sz="4" w:space="0"/>
              <w:left w:val="nil"/>
              <w:bottom w:val="single" w:color="auto" w:sz="4" w:space="0"/>
              <w:right w:val="single" w:color="auto" w:sz="4" w:space="0"/>
            </w:tcBorders>
            <w:shd w:val="clear" w:color="auto" w:fill="00B050"/>
          </w:tcPr>
          <w:p w:rsidRPr="00AF5707" w:rsidR="002277F8" w:rsidP="00B23E95" w:rsidRDefault="002277F8" w14:paraId="7C0E775B" w14:textId="77777777">
            <w:pPr>
              <w:rPr>
                <w:b/>
              </w:rPr>
            </w:pPr>
          </w:p>
        </w:tc>
      </w:tr>
      <w:tr w:rsidRPr="00AF5707" w:rsidR="002277F8" w:rsidTr="002277F8" w14:paraId="31D9E96D" w14:textId="77777777">
        <w:tc>
          <w:tcPr>
            <w:tcW w:w="498" w:type="dxa"/>
            <w:vMerge/>
          </w:tcPr>
          <w:p w:rsidRPr="00AF5707" w:rsidR="002277F8" w:rsidP="00B23E95" w:rsidRDefault="002277F8" w14:paraId="431045FC" w14:textId="77777777">
            <w:pPr>
              <w:rPr>
                <w:b/>
                <w:sz w:val="16"/>
                <w:szCs w:val="16"/>
              </w:rPr>
            </w:pPr>
          </w:p>
        </w:tc>
        <w:tc>
          <w:tcPr>
            <w:tcW w:w="2049" w:type="dxa"/>
            <w:tcBorders>
              <w:top w:val="single" w:color="auto" w:sz="4" w:space="0"/>
              <w:bottom w:val="single" w:color="auto" w:sz="4" w:space="0"/>
              <w:right w:val="nil"/>
            </w:tcBorders>
            <w:vAlign w:val="center"/>
          </w:tcPr>
          <w:p w:rsidRPr="00AF5707" w:rsidR="002277F8" w:rsidP="00B23E95" w:rsidRDefault="002277F8" w14:paraId="6259B281" w14:textId="3632936F">
            <w:pPr>
              <w:rPr>
                <w:b/>
                <w:sz w:val="16"/>
                <w:szCs w:val="16"/>
              </w:rPr>
            </w:pPr>
          </w:p>
        </w:tc>
        <w:tc>
          <w:tcPr>
            <w:tcW w:w="425" w:type="dxa"/>
            <w:tcBorders>
              <w:top w:val="single" w:color="auto" w:sz="4" w:space="0"/>
              <w:left w:val="nil"/>
              <w:bottom w:val="single" w:color="auto" w:sz="4" w:space="0"/>
              <w:right w:val="nil"/>
            </w:tcBorders>
          </w:tcPr>
          <w:p w:rsidRPr="0029073E" w:rsidR="002277F8" w:rsidP="00B23E95" w:rsidRDefault="002277F8" w14:paraId="2621F687" w14:textId="77777777">
            <w:pPr>
              <w:rPr>
                <w:b/>
                <w:sz w:val="4"/>
                <w:szCs w:val="4"/>
              </w:rPr>
            </w:pPr>
          </w:p>
        </w:tc>
        <w:tc>
          <w:tcPr>
            <w:tcW w:w="425" w:type="dxa"/>
            <w:tcBorders>
              <w:top w:val="single" w:color="auto" w:sz="4" w:space="0"/>
              <w:left w:val="nil"/>
              <w:bottom w:val="single" w:color="auto" w:sz="4" w:space="0"/>
              <w:right w:val="nil"/>
            </w:tcBorders>
          </w:tcPr>
          <w:p w:rsidRPr="00AF5707" w:rsidR="002277F8" w:rsidP="00B23E95" w:rsidRDefault="002277F8" w14:paraId="7FFB4F96" w14:textId="77777777">
            <w:pPr>
              <w:rPr>
                <w:b/>
                <w:sz w:val="16"/>
                <w:szCs w:val="16"/>
              </w:rPr>
            </w:pPr>
          </w:p>
        </w:tc>
        <w:tc>
          <w:tcPr>
            <w:tcW w:w="3544" w:type="dxa"/>
            <w:tcBorders>
              <w:top w:val="single" w:color="auto" w:sz="4" w:space="0"/>
              <w:left w:val="nil"/>
              <w:bottom w:val="single" w:color="auto" w:sz="4" w:space="0"/>
              <w:right w:val="nil"/>
            </w:tcBorders>
          </w:tcPr>
          <w:p w:rsidRPr="00AF5707" w:rsidR="002277F8" w:rsidP="00B23E95" w:rsidRDefault="002277F8" w14:paraId="672936AF" w14:textId="77777777">
            <w:pPr>
              <w:rPr>
                <w:b/>
                <w:sz w:val="16"/>
                <w:szCs w:val="16"/>
              </w:rPr>
            </w:pPr>
          </w:p>
        </w:tc>
        <w:tc>
          <w:tcPr>
            <w:tcW w:w="1134" w:type="dxa"/>
            <w:tcBorders>
              <w:top w:val="single" w:color="auto" w:sz="4" w:space="0"/>
              <w:left w:val="nil"/>
              <w:bottom w:val="single" w:color="auto" w:sz="4" w:space="0"/>
              <w:right w:val="nil"/>
            </w:tcBorders>
          </w:tcPr>
          <w:p w:rsidRPr="00AF5707" w:rsidR="002277F8" w:rsidP="00B23E95" w:rsidRDefault="002277F8" w14:paraId="3323C7E5" w14:textId="77777777">
            <w:pPr>
              <w:rPr>
                <w:b/>
                <w:sz w:val="16"/>
                <w:szCs w:val="16"/>
              </w:rPr>
            </w:pPr>
          </w:p>
        </w:tc>
        <w:tc>
          <w:tcPr>
            <w:tcW w:w="425" w:type="dxa"/>
            <w:tcBorders>
              <w:top w:val="single" w:color="auto" w:sz="4" w:space="0"/>
              <w:left w:val="nil"/>
              <w:bottom w:val="single" w:color="auto" w:sz="4" w:space="0"/>
              <w:right w:val="nil"/>
            </w:tcBorders>
          </w:tcPr>
          <w:p w:rsidRPr="00AF5707" w:rsidR="002277F8" w:rsidP="00B23E95" w:rsidRDefault="002277F8" w14:paraId="7EB85A61" w14:textId="77777777">
            <w:pPr>
              <w:rPr>
                <w:b/>
                <w:sz w:val="16"/>
                <w:szCs w:val="16"/>
              </w:rPr>
            </w:pPr>
          </w:p>
        </w:tc>
        <w:tc>
          <w:tcPr>
            <w:tcW w:w="351" w:type="dxa"/>
            <w:tcBorders>
              <w:top w:val="single" w:color="auto" w:sz="4" w:space="0"/>
              <w:left w:val="nil"/>
              <w:bottom w:val="single" w:color="auto" w:sz="4" w:space="0"/>
              <w:right w:val="nil"/>
            </w:tcBorders>
          </w:tcPr>
          <w:p w:rsidRPr="00AF5707" w:rsidR="002277F8" w:rsidP="00B23E95" w:rsidRDefault="002277F8" w14:paraId="0170324E" w14:textId="77777777">
            <w:pPr>
              <w:rPr>
                <w:b/>
                <w:sz w:val="16"/>
                <w:szCs w:val="16"/>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53990ECE" w14:textId="77777777">
            <w:pPr>
              <w:rPr>
                <w:b/>
                <w:sz w:val="16"/>
                <w:szCs w:val="16"/>
              </w:rPr>
            </w:pPr>
          </w:p>
        </w:tc>
      </w:tr>
      <w:tr w:rsidRPr="00AF5707" w:rsidR="002277F8" w:rsidTr="002277F8" w14:paraId="64A75F9E" w14:textId="77777777">
        <w:tc>
          <w:tcPr>
            <w:tcW w:w="498" w:type="dxa"/>
            <w:vMerge/>
          </w:tcPr>
          <w:p w:rsidRPr="00AF5707" w:rsidR="002277F8" w:rsidP="00B23E95" w:rsidRDefault="002277F8" w14:paraId="0FDCC65A" w14:textId="77777777">
            <w:pPr>
              <w:rPr>
                <w:b/>
              </w:rPr>
            </w:pPr>
          </w:p>
        </w:tc>
        <w:tc>
          <w:tcPr>
            <w:tcW w:w="2049" w:type="dxa"/>
            <w:tcBorders>
              <w:top w:val="single" w:color="auto" w:sz="4" w:space="0"/>
              <w:right w:val="single" w:color="auto" w:sz="4" w:space="0"/>
            </w:tcBorders>
            <w:vAlign w:val="center"/>
          </w:tcPr>
          <w:p>
            <w:pPr>
              <w:rPr>
                <w:b/>
              </w:rPr>
            </w:pPr>
            <w:r w:rsidRPr="00AF5707">
              <w:rPr>
                <w:b/>
              </w:rPr>
              <w:t xml:space="preserve">RUN/STOP</w:t>
            </w:r>
          </w:p>
        </w:tc>
        <w:tc>
          <w:tcPr>
            <w:tcW w:w="425" w:type="dxa"/>
            <w:tcBorders>
              <w:top w:val="single" w:color="auto" w:sz="4" w:space="0"/>
              <w:left w:val="single" w:color="auto" w:sz="4" w:space="0"/>
              <w:bottom w:val="single" w:color="auto" w:sz="4" w:space="0"/>
              <w:right w:val="nil"/>
            </w:tcBorders>
          </w:tcPr>
          <w:p w:rsidRPr="0029073E" w:rsidR="002277F8" w:rsidP="00B23E95" w:rsidRDefault="002277F8" w14:paraId="06E8455F" w14:textId="77777777">
            <w:pPr>
              <w:rPr>
                <w:b/>
                <w:sz w:val="4"/>
                <w:szCs w:val="4"/>
              </w:rPr>
            </w:pPr>
          </w:p>
        </w:tc>
        <w:tc>
          <w:tcPr>
            <w:tcW w:w="425" w:type="dxa"/>
            <w:tcBorders>
              <w:top w:val="single" w:color="auto" w:sz="4" w:space="0"/>
              <w:left w:val="nil"/>
              <w:bottom w:val="single" w:color="auto" w:sz="4" w:space="0"/>
              <w:right w:val="nil"/>
            </w:tcBorders>
          </w:tcPr>
          <w:p w:rsidRPr="00AF5707" w:rsidR="002277F8" w:rsidP="00B23E95" w:rsidRDefault="002277F8" w14:paraId="17B9FBAC" w14:textId="77777777">
            <w:pPr>
              <w:rPr>
                <w:b/>
              </w:rPr>
            </w:pPr>
          </w:p>
        </w:tc>
        <w:tc>
          <w:tcPr>
            <w:tcW w:w="3544" w:type="dxa"/>
            <w:tcBorders>
              <w:top w:val="single" w:color="auto" w:sz="4" w:space="0"/>
              <w:left w:val="nil"/>
              <w:bottom w:val="single" w:color="auto" w:sz="4" w:space="0"/>
              <w:right w:val="nil"/>
            </w:tcBorders>
            <w:shd w:val="clear" w:color="auto" w:fill="00B050"/>
          </w:tcPr>
          <w:p w:rsidRPr="00AF5707" w:rsidR="002277F8" w:rsidP="00B23E95" w:rsidRDefault="002277F8" w14:paraId="54F8A4C3" w14:textId="77777777">
            <w:pPr>
              <w:rPr>
                <w:b/>
              </w:rPr>
            </w:pPr>
          </w:p>
        </w:tc>
        <w:tc>
          <w:tcPr>
            <w:tcW w:w="1134" w:type="dxa"/>
            <w:tcBorders>
              <w:top w:val="single" w:color="auto" w:sz="4" w:space="0"/>
              <w:left w:val="nil"/>
              <w:bottom w:val="single" w:color="auto" w:sz="4" w:space="0"/>
              <w:right w:val="nil"/>
            </w:tcBorders>
            <w:shd w:val="clear" w:color="auto" w:fill="00B050"/>
          </w:tcPr>
          <w:p w:rsidRPr="00AF5707" w:rsidR="002277F8" w:rsidP="00B23E95" w:rsidRDefault="002277F8" w14:paraId="61D5BE48" w14:textId="77777777">
            <w:pPr>
              <w:rPr>
                <w:b/>
              </w:rPr>
            </w:pPr>
          </w:p>
        </w:tc>
        <w:tc>
          <w:tcPr>
            <w:tcW w:w="425" w:type="dxa"/>
            <w:tcBorders>
              <w:top w:val="single" w:color="auto" w:sz="4" w:space="0"/>
              <w:left w:val="nil"/>
              <w:bottom w:val="single" w:color="auto" w:sz="4" w:space="0"/>
              <w:right w:val="nil"/>
            </w:tcBorders>
            <w:shd w:val="clear" w:color="auto" w:fill="00B050"/>
          </w:tcPr>
          <w:p w:rsidRPr="00AF5707" w:rsidR="002277F8" w:rsidP="00B23E95" w:rsidRDefault="002277F8" w14:paraId="5FF1AA25" w14:textId="77777777">
            <w:pPr>
              <w:rPr>
                <w:b/>
              </w:rPr>
            </w:pPr>
          </w:p>
        </w:tc>
        <w:tc>
          <w:tcPr>
            <w:tcW w:w="351" w:type="dxa"/>
            <w:tcBorders>
              <w:top w:val="single" w:color="auto" w:sz="4" w:space="0"/>
              <w:left w:val="nil"/>
              <w:bottom w:val="single" w:color="auto" w:sz="4" w:space="0"/>
              <w:right w:val="nil"/>
            </w:tcBorders>
            <w:shd w:val="clear" w:color="auto" w:fill="auto"/>
          </w:tcPr>
          <w:p w:rsidRPr="00AF5707" w:rsidR="002277F8" w:rsidP="00B23E95" w:rsidRDefault="002277F8" w14:paraId="55192D0D" w14:textId="77777777">
            <w:pPr>
              <w:rPr>
                <w:b/>
              </w:rPr>
            </w:pPr>
          </w:p>
        </w:tc>
        <w:tc>
          <w:tcPr>
            <w:tcW w:w="764" w:type="dxa"/>
            <w:tcBorders>
              <w:top w:val="single" w:color="auto" w:sz="4" w:space="0"/>
              <w:left w:val="nil"/>
              <w:bottom w:val="single" w:color="auto" w:sz="4" w:space="0"/>
              <w:right w:val="single" w:color="auto" w:sz="4" w:space="0"/>
            </w:tcBorders>
          </w:tcPr>
          <w:p w:rsidRPr="00AF5707" w:rsidR="002277F8" w:rsidP="00B23E95" w:rsidRDefault="002277F8" w14:paraId="1A7A65FD" w14:textId="4F0E8D11">
            <w:pPr>
              <w:rPr>
                <w:b/>
              </w:rPr>
            </w:pPr>
          </w:p>
        </w:tc>
      </w:tr>
    </w:tbl>
    <w:p>
      <w:pPr>
        <w:rPr>
          <w:b/>
        </w:rPr>
      </w:pPr>
      <w:r>
        <w:rPr>
          <w:b/>
          <w:noProof/>
        </w:rPr>
        <mc:AlternateContent>
          <mc:Choice Requires="aink">
            <w:drawing>
              <wp:anchor distT="0" distB="0" distL="114300" distR="114300" simplePos="0" relativeHeight="251766784" behindDoc="0" locked="0" layoutInCell="1" allowOverlap="1" wp14:editId="0A8C186A" wp14:anchorId="0FEA2FE5">
                <wp:simplePos x="0" y="0"/>
                <wp:positionH relativeFrom="column">
                  <wp:posOffset>1894840</wp:posOffset>
                </wp:positionH>
                <wp:positionV relativeFrom="paragraph">
                  <wp:posOffset>125730</wp:posOffset>
                </wp:positionV>
                <wp:extent cx="95250" cy="74655"/>
                <wp:effectExtent l="57150" t="38100" r="38100" b="59055"/>
                <wp:wrapNone/>
                <wp:docPr id="166" name="Input penna 166"/>
                <wp:cNvGraphicFramePr/>
                <a:graphic>
                  <a:graphicData uri="http://schemas.microsoft.com/office/word/2010/wordprocessingInk">
                    <w14:contentPart r:id="rId46" bwMode="auto">
                      <w14:nvContentPartPr>
                        <w14:cNvContentPartPr/>
                      </w14:nvContentPartPr>
                      <w14:xfrm>
                        <a:off x="0" y="0"/>
                        <a:ext cx="95250" cy="74655"/>
                      </w14:xfrm>
                    </w14:contentPart>
                  </a:graphicData>
                </a:graphic>
              </wp:anchor>
            </w:drawing>
          </mc:Choice>
          <mc:Fallback>
            <w:drawing>
              <wp:anchor distT="0" distB="0" distL="114300" distR="114300" simplePos="0" relativeHeight="251766784" behindDoc="0" locked="0" layoutInCell="1" allowOverlap="1" wp14:editId="0A8C186A" wp14:anchorId="0FEA2FE5">
                <wp:simplePos x="0" y="0"/>
                <wp:positionH relativeFrom="column">
                  <wp:posOffset>1894840</wp:posOffset>
                </wp:positionH>
                <wp:positionV relativeFrom="paragraph">
                  <wp:posOffset>125730</wp:posOffset>
                </wp:positionV>
                <wp:extent cx="95250" cy="74655"/>
                <wp:effectExtent l="57150" t="38100" r="38100" b="59055"/>
                <wp:wrapNone/>
                <wp:docPr id="166" name="Input penna 166"/>
                <wp:cNvGraphicFramePr/>
                <a:graphic>
                  <a:graphicData uri="http://schemas.openxmlformats.org/drawingml/2006/picture">
                    <pic:pic>
                      <pic:nvPicPr>
                        <pic:cNvPr id="166" name="Input penna 166"/>
                        <pic:cNvPicPr/>
                      </pic:nvPicPr>
                      <pic:blipFill>
                        <a:blip r:embed="rId43"/>
                        <a:stretch>
                          <a:fillRect/>
                        </a:stretch>
                      </pic:blipFill>
                      <pic:spPr>
                        <a:xfrm>
                          <a:off x="0" y="0"/>
                          <a:ext cx="130567" cy="289647"/>
                        </a:xfrm>
                        <a:prstGeom prst="rect">
                          <a:avLst/>
                        </a:prstGeom>
                      </pic:spPr>
                    </pic:pic>
                  </a:graphicData>
                </a:graphic>
              </wp:anchor>
            </w:drawing>
          </mc:Fallback>
        </mc:AlternateContent>
      </w:r>
    </w:p>
    <w:p w:rsidR="002277F8" w:rsidRDefault="002277F8" w14:paraId="70A1C2C5" w14:textId="77777777">
      <w:pPr>
        <w:rPr>
          <w:b/>
        </w:rPr>
      </w:pPr>
      <w:r>
        <w:rPr>
          <w:b/>
        </w:rPr>
        <w:br w:type="page"/>
      </w:r>
    </w:p>
    <w:p>
      <w:pPr>
        <w:spacing w:line="240" w:lineRule="auto"/>
        <w:rPr>
          <w:lang w:val="en-GB"/>
        </w:rPr>
      </w:pPr>
      <w:r w:rsidRPr="00CB3DC5">
        <w:rPr>
          <w:b/>
          <w:color w:val="000000"/>
          <w:lang w:val="en-GB"/>
        </w:rPr>
        <w:t xml:space="preserve">Secuencia de arranque </w:t>
      </w:r>
      <w:r>
        <w:rPr>
          <w:b/>
          <w:color w:val="000000"/>
          <w:lang w:val="en-GB"/>
        </w:rPr>
        <w:lastRenderedPageBreak/>
        <w:t xml:space="preserve">hacia abajo</w:t>
      </w:r>
    </w:p>
    <w:p>
      <w:pPr>
        <w:numPr>
          <w:ilvl w:val="0"/>
          <w:numId w:val="17"/>
        </w:numPr>
        <w:tabs>
          <w:tab w:val="left" w:pos="360"/>
          <w:tab w:val="left" w:pos="720"/>
        </w:tabs>
        <w:suppressAutoHyphens/>
        <w:spacing w:after="29" w:line="240" w:lineRule="auto"/>
        <w:ind w:start="737" w:hanging="283"/>
        <w:jc w:val="both"/>
        <w:rPr>
          <w:lang w:val="en-GB"/>
        </w:rPr>
      </w:pPr>
      <w:r w:rsidRPr="00CB3DC5">
        <w:rPr>
          <w:color w:val="000000"/>
          <w:lang w:val="en-GB"/>
        </w:rPr>
        <w:t xml:space="preserve">La </w:t>
      </w:r>
      <w:r>
        <w:rPr>
          <w:color w:val="000000"/>
          <w:lang w:val="en-GB"/>
        </w:rPr>
        <w:t xml:space="preserve">tarjeta </w:t>
      </w:r>
      <w:r w:rsidRPr="00CB3DC5">
        <w:rPr>
          <w:color w:val="000000"/>
          <w:lang w:val="en-GB"/>
        </w:rPr>
        <w:t xml:space="preserve">debe estar en modo READY=ON. En el modo READY=OFF, el controlador no envía ningún comando a la </w:t>
      </w:r>
      <w:r>
        <w:rPr>
          <w:color w:val="000000"/>
          <w:lang w:val="en-GB"/>
        </w:rPr>
        <w:t xml:space="preserve">placa</w:t>
      </w:r>
      <w:r w:rsidRPr="00CB3DC5">
        <w:rPr>
          <w:color w:val="000000"/>
          <w:lang w:val="en-GB"/>
        </w:rPr>
        <w:t xml:space="preserve">.</w:t>
      </w:r>
    </w:p>
    <w:p>
      <w:pPr>
        <w:numPr>
          <w:ilvl w:val="0"/>
          <w:numId w:val="17"/>
        </w:numPr>
        <w:tabs>
          <w:tab w:val="left" w:pos="360"/>
          <w:tab w:val="left" w:pos="720"/>
        </w:tabs>
        <w:suppressAutoHyphens/>
        <w:spacing w:after="29" w:line="240" w:lineRule="auto"/>
        <w:ind w:start="737" w:hanging="283"/>
        <w:jc w:val="both"/>
        <w:rPr>
          <w:lang w:val="en-GB"/>
        </w:rPr>
      </w:pPr>
      <w:r w:rsidRPr="00CB3DC5">
        <w:rPr>
          <w:color w:val="000000"/>
          <w:lang w:val="en-GB"/>
        </w:rPr>
        <w:t xml:space="preserve"> Si la salida RUN/STOP está en OFF, el controlador puede enviar los </w:t>
      </w:r>
      <w:r w:rsidRPr="00CB3DC5">
        <w:rPr>
          <w:color w:val="000000"/>
          <w:lang w:val="en-GB"/>
        </w:rPr>
        <w:t xml:space="preserve">comandos de </w:t>
      </w:r>
      <w:r w:rsidRPr="00CB3DC5">
        <w:rPr>
          <w:color w:val="000000"/>
          <w:lang w:val="en-GB"/>
        </w:rPr>
        <w:t xml:space="preserve">velocidad, </w:t>
      </w:r>
      <w:r w:rsidRPr="00CB3DC5">
        <w:rPr>
          <w:color w:val="000000"/>
          <w:lang w:val="en-GB"/>
        </w:rPr>
        <w:t xml:space="preserve">dirección y activación de la electroválvula ED.</w:t>
      </w:r>
    </w:p>
    <w:p w:rsidRPr="00CB3DC5" w:rsidR="00A71AC4" w:rsidP="00A71AC4" w:rsidRDefault="00A71AC4" w14:paraId="40374019" w14:textId="77777777">
      <w:pPr>
        <w:tabs>
          <w:tab w:val="left" w:pos="360"/>
          <w:tab w:val="left" w:pos="720"/>
        </w:tabs>
        <w:spacing w:after="29" w:line="240" w:lineRule="auto"/>
        <w:ind w:start="1174"/>
        <w:jc w:val="both"/>
        <w:rPr>
          <w:color w:val="000000"/>
          <w:lang w:val="en-US"/>
        </w:rPr>
      </w:pPr>
    </w:p>
    <w:p>
      <w:pPr>
        <w:spacing w:line="240" w:lineRule="auto"/>
        <w:rPr>
          <w:lang w:val="en-GB"/>
        </w:rPr>
      </w:pPr>
      <w:r w:rsidRPr="00CB3DC5">
        <w:rPr>
          <w:b/>
          <w:color w:val="000000"/>
          <w:lang w:val="en-GB"/>
        </w:rPr>
        <w:t xml:space="preserve">Secuencia de desaceleración y parada</w:t>
      </w:r>
    </w:p>
    <w:p>
      <w:pPr>
        <w:numPr>
          <w:ilvl w:val="0"/>
          <w:numId w:val="18"/>
        </w:numPr>
        <w:tabs>
          <w:tab w:val="left" w:pos="360"/>
          <w:tab w:val="left" w:pos="720"/>
        </w:tabs>
        <w:suppressAutoHyphens/>
        <w:spacing w:after="29" w:line="240" w:lineRule="auto"/>
        <w:ind w:start="1020" w:hanging="737"/>
        <w:rPr>
          <w:lang w:val="en-GB"/>
        </w:rPr>
      </w:pPr>
      <w:r w:rsidRPr="00CB3DC5">
        <w:rPr>
          <w:color w:val="000000"/>
          <w:lang w:val="en-GB"/>
        </w:rPr>
        <w:t xml:space="preserve">El controlador elimina la orden de velocidad para la secuencia de desaceleración.</w:t>
      </w:r>
    </w:p>
    <w:p>
      <w:pPr>
        <w:numPr>
          <w:ilvl w:val="0"/>
          <w:numId w:val="18"/>
        </w:numPr>
        <w:tabs>
          <w:tab w:val="left" w:pos="360"/>
          <w:tab w:val="left" w:pos="720"/>
        </w:tabs>
        <w:suppressAutoHyphens/>
        <w:spacing w:after="29" w:line="240" w:lineRule="auto"/>
        <w:ind w:start="1020" w:hanging="737"/>
        <w:rPr>
          <w:lang w:val="en-GB"/>
        </w:rPr>
      </w:pPr>
      <w:r w:rsidRPr="00CB3DC5">
        <w:rPr>
          <w:color w:val="000000"/>
          <w:lang w:val="en-GB"/>
        </w:rPr>
        <w:t xml:space="preserve">El controlador elimina la orden de dirección para la secuencia de parada.</w:t>
      </w:r>
    </w:p>
    <w:p>
      <w:pPr>
        <w:numPr>
          <w:ilvl w:val="0"/>
          <w:numId w:val="18"/>
        </w:numPr>
        <w:tabs>
          <w:tab w:val="left" w:pos="360"/>
          <w:tab w:val="left" w:pos="720"/>
        </w:tabs>
        <w:suppressAutoHyphens/>
        <w:spacing w:after="29" w:line="240" w:lineRule="auto"/>
        <w:ind w:start="1020" w:hanging="737"/>
        <w:rPr>
          <w:lang w:val="en-GB"/>
        </w:rPr>
      </w:pPr>
      <w:r w:rsidRPr="00CB3DC5">
        <w:rPr>
          <w:color w:val="000000"/>
          <w:lang w:val="en-GB"/>
        </w:rPr>
        <w:t xml:space="preserve">La </w:t>
      </w:r>
      <w:r>
        <w:rPr>
          <w:color w:val="000000"/>
          <w:lang w:val="en-GB"/>
        </w:rPr>
        <w:t xml:space="preserve">tarjeta </w:t>
      </w:r>
      <w:r w:rsidRPr="00CB3DC5">
        <w:rPr>
          <w:color w:val="000000"/>
          <w:lang w:val="en-GB"/>
        </w:rPr>
        <w:t xml:space="preserve">desactiva la salida RUN/STOP.</w:t>
      </w:r>
    </w:p>
    <w:p>
      <w:pPr>
        <w:numPr>
          <w:ilvl w:val="0"/>
          <w:numId w:val="18"/>
        </w:numPr>
        <w:tabs>
          <w:tab w:val="left" w:pos="360"/>
          <w:tab w:val="left" w:pos="720"/>
        </w:tabs>
        <w:suppressAutoHyphens/>
        <w:spacing w:after="29" w:line="240" w:lineRule="auto"/>
        <w:ind w:start="1020" w:hanging="737"/>
        <w:rPr>
          <w:lang w:val="en-GB"/>
        </w:rPr>
      </w:pPr>
      <w:r w:rsidRPr="00CB3DC5">
        <w:rPr>
          <w:color w:val="000000"/>
          <w:lang w:val="en-GB"/>
        </w:rPr>
        <w:t xml:space="preserve">El regulador desactiva la electroválvula ED (*).</w:t>
      </w:r>
    </w:p>
    <w:p>
      <w:pPr>
        <w:numPr>
          <w:ilvl w:val="0"/>
          <w:numId w:val="18"/>
        </w:numPr>
        <w:tabs>
          <w:tab w:val="left" w:pos="360"/>
          <w:tab w:val="left" w:pos="720"/>
        </w:tabs>
        <w:suppressAutoHyphens/>
        <w:spacing w:after="29" w:line="240" w:lineRule="auto"/>
        <w:ind w:start="1020" w:hanging="737"/>
        <w:rPr>
          <w:lang w:val="en-GB"/>
        </w:rPr>
      </w:pPr>
      <w:r w:rsidRPr="00CB3DC5">
        <w:rPr>
          <w:color w:val="000000"/>
          <w:lang w:val="en-GB"/>
        </w:rPr>
        <w:t xml:space="preserve">Sólo en este momento el controlador puede ordenar una nueva secuencia.</w:t>
      </w:r>
    </w:p>
    <w:p w:rsidRPr="00CB3DC5" w:rsidR="00A71AC4" w:rsidP="00A71AC4" w:rsidRDefault="00A71AC4" w14:paraId="3EDA127A" w14:textId="77777777">
      <w:pPr>
        <w:tabs>
          <w:tab w:val="left" w:pos="360"/>
          <w:tab w:val="left" w:pos="720"/>
        </w:tabs>
        <w:spacing w:after="29" w:line="240" w:lineRule="auto"/>
        <w:ind w:start="1003"/>
        <w:rPr>
          <w:color w:val="000000"/>
          <w:lang w:val="en-US"/>
        </w:rPr>
      </w:pPr>
    </w:p>
    <w:p>
      <w:pPr>
        <w:spacing w:line="240" w:lineRule="auto"/>
        <w:rPr>
          <w:lang w:val="en-GB"/>
        </w:rPr>
      </w:pPr>
      <w:r w:rsidRPr="00CB3DC5">
        <w:rPr>
          <w:color w:val="000000"/>
          <w:lang w:val="en-GB"/>
        </w:rPr>
        <w:t xml:space="preserve">(*) Si no se ha conectado la señal de MARCHA/PARADA al controlador, éste debe esperar al menos 1 segundo antes de desactivar la electroválvula ED.</w:t>
      </w:r>
    </w:p>
    <w:tbl>
      <w:tblPr>
        <w:tblW w:w="9777"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2894"/>
        <w:gridCol w:w="1176"/>
        <w:gridCol w:w="1425"/>
        <w:gridCol w:w="1433"/>
        <w:gridCol w:w="1421"/>
        <w:gridCol w:w="1428"/>
      </w:tblGrid>
      <w:tr w:rsidRPr="00404E95" w:rsidR="00A71AC4" w:rsidTr="004D1F18" w14:paraId="18C378B8" w14:textId="77777777">
        <w:trPr>
          <w:jc w:val="center"/>
        </w:trPr>
        <w:tc>
          <w:tcPr>
            <w:tcW w:w="2893" w:type="dxa"/>
            <w:vMerge w:val="restart"/>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rPr>
                <w:lang w:val="en-GB"/>
              </w:rPr>
            </w:pPr>
            <w:r w:rsidRPr="00CB3DC5">
              <w:rPr>
                <w:color w:val="000000"/>
                <w:lang w:val="en-GB"/>
              </w:rPr>
              <w:t xml:space="preserve">Tecla</w:t>
            </w:r>
            <w:r w:rsidRPr="00CB3DC5">
              <w:rPr>
                <w:lang w:val="en-GB"/>
              </w:rPr>
              <w:t xml:space="preserve">: </w:t>
            </w:r>
            <w:r w:rsidRPr="00CB3DC5">
              <w:rPr>
                <w:color w:val="000000"/>
                <w:lang w:val="en-GB"/>
              </w:rPr>
              <w:t xml:space="preserve">1=entrada </w:t>
            </w:r>
            <w:r w:rsidRPr="00CB3DC5">
              <w:rPr>
                <w:color w:val="000000"/>
                <w:lang w:val="en-GB"/>
              </w:rPr>
              <w:t xml:space="preserve">ON </w:t>
            </w:r>
            <w:r w:rsidRPr="00CB3DC5">
              <w:rPr>
                <w:color w:val="000000"/>
                <w:lang w:val="en-GB"/>
              </w:rPr>
              <w:t xml:space="preserve">0=entrada </w:t>
            </w:r>
            <w:r w:rsidRPr="00CB3DC5">
              <w:rPr>
                <w:lang w:val="en-GB"/>
              </w:rPr>
              <w:t xml:space="preserve">OFF.</w:t>
            </w:r>
          </w:p>
        </w:tc>
        <w:tc>
          <w:tcPr>
            <w:tcW w:w="6883" w:type="dxa"/>
            <w:gridSpan w:val="5"/>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lang w:val="en-GB"/>
              </w:rPr>
            </w:pPr>
            <w:r w:rsidRPr="00CB3DC5">
              <w:rPr>
                <w:b/>
                <w:color w:val="000000"/>
                <w:lang w:val="en-GB"/>
              </w:rPr>
              <w:t xml:space="preserve">Lógica de comando de entrada </w:t>
            </w:r>
            <w:r>
              <w:rPr>
                <w:b/>
                <w:color w:val="000000"/>
                <w:lang w:val="en-GB"/>
              </w:rPr>
              <w:t xml:space="preserve">descendente </w:t>
            </w:r>
            <w:r w:rsidRPr="00CB3DC5">
              <w:rPr>
                <w:b/>
                <w:color w:val="000000"/>
                <w:lang w:val="en-GB"/>
              </w:rPr>
              <w:t xml:space="preserve">(conector CN12)</w:t>
            </w:r>
          </w:p>
        </w:tc>
      </w:tr>
      <w:tr w:rsidRPr="00CB3DC5" w:rsidR="00A71AC4" w:rsidTr="004D1F18" w14:paraId="0B35D410" w14:textId="77777777">
        <w:trPr>
          <w:jc w:val="center"/>
        </w:trPr>
        <w:tc>
          <w:tcPr>
            <w:tcW w:w="2893" w:type="dxa"/>
            <w:vMerge/>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rsidRPr="00CB3DC5" w:rsidR="00A71AC4" w:rsidP="004D1F18" w:rsidRDefault="00A71AC4" w14:paraId="1DFAD960" w14:textId="77777777">
            <w:pPr>
              <w:widowControl w:val="0"/>
              <w:spacing w:line="240" w:lineRule="auto"/>
              <w:rPr>
                <w:lang w:val="en-GB"/>
              </w:rPr>
            </w:pP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DI5 (bit 2)</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DI4 (bit1)</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DI3 (bit0)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DI2</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b/>
                <w:lang w:val="en-GB"/>
              </w:rPr>
            </w:pPr>
            <w:r w:rsidRPr="00CB3DC5">
              <w:rPr>
                <w:b/>
                <w:lang w:val="en-GB"/>
              </w:rPr>
              <w:t xml:space="preserve">DI1</w:t>
            </w:r>
          </w:p>
        </w:tc>
      </w:tr>
      <w:tr w:rsidRPr="00CB3DC5" w:rsidR="00A71AC4" w:rsidTr="004D1F18" w14:paraId="338850AD"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w:t>
            </w:r>
            <w:r w:rsidRPr="00CB3DC5">
              <w:rPr>
                <w:color w:val="000000"/>
                <w:lang w:val="en-GB"/>
              </w:rPr>
              <w:t xml:space="preserve">nivelación/revelación</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r>
      <w:tr w:rsidRPr="00CB3DC5" w:rsidR="00A71AC4" w:rsidTr="004D1F18" w14:paraId="1C28BD6E"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nominal</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r>
      <w:tr w:rsidRPr="00CB3DC5" w:rsidR="00A71AC4" w:rsidTr="004D1F18" w14:paraId="3433B0D0"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inspección</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r>
      <w:tr w:rsidRPr="00CB3DC5" w:rsidR="00A71AC4" w:rsidTr="004D1F18" w14:paraId="09BE6E58"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corrección del factor de potencia (HOME)</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r>
      <w:tr w:rsidRPr="00CB3DC5" w:rsidR="00A71AC4" w:rsidTr="004D1F18" w14:paraId="05C12BA4"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intermedia (</w:t>
            </w:r>
            <w:r>
              <w:rPr>
                <w:color w:val="000000"/>
                <w:lang w:val="en-GB"/>
              </w:rPr>
              <w:t xml:space="preserve">piso bajo</w:t>
            </w:r>
            <w:r w:rsidRPr="00CB3DC5">
              <w:rPr>
                <w:color w:val="000000"/>
                <w:lang w:val="en-GB"/>
              </w:rPr>
              <w:t xml:space="preserve">)</w:t>
            </w:r>
          </w:p>
        </w:tc>
        <w:tc>
          <w:tcPr>
            <w:tcW w:w="11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5"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c>
          <w:tcPr>
            <w:tcW w:w="142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1</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r>
      <w:tr w:rsidRPr="00CB3DC5" w:rsidR="00A71AC4" w:rsidTr="004D1F18" w14:paraId="6B94F678" w14:textId="77777777">
        <w:trPr>
          <w:jc w:val="center"/>
        </w:trPr>
        <w:tc>
          <w:tcPr>
            <w:tcW w:w="2893"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Velocidad de remonte/nivelación</w:t>
            </w:r>
          </w:p>
        </w:tc>
        <w:tc>
          <w:tcPr>
            <w:tcW w:w="117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1</w:t>
            </w:r>
          </w:p>
        </w:tc>
        <w:tc>
          <w:tcPr>
            <w:tcW w:w="142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0</w:t>
            </w:r>
          </w:p>
        </w:tc>
        <w:tc>
          <w:tcPr>
            <w:tcW w:w="1433"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1</w:t>
            </w:r>
          </w:p>
        </w:tc>
        <w:tc>
          <w:tcPr>
            <w:tcW w:w="1421"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line="240" w:lineRule="auto"/>
              <w:jc w:val="center"/>
              <w:rPr>
                <w:lang w:val="en-GB"/>
              </w:rPr>
            </w:pPr>
            <w:r w:rsidRPr="00CB3DC5">
              <w:rPr>
                <w:lang w:val="en-GB"/>
              </w:rPr>
              <w:t xml:space="preserve">1</w:t>
            </w:r>
          </w:p>
        </w:tc>
        <w:tc>
          <w:tcPr>
            <w:tcW w:w="142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0</w:t>
            </w:r>
          </w:p>
        </w:tc>
      </w:tr>
    </w:tbl>
    <w:p w:rsidR="00A71AC4" w:rsidP="00A71AC4" w:rsidRDefault="00A71AC4" w14:paraId="2E4611EE" w14:textId="3741FDCB">
      <w:pPr>
        <w:pStyle w:val="HLcorpo"/>
      </w:pPr>
    </w:p>
    <w:p w:rsidR="00A71AC4" w:rsidRDefault="00A71AC4" w14:paraId="79B221C5" w14:textId="77777777">
      <w:r>
        <w:br w:type="page"/>
      </w:r>
    </w:p>
    <w:p>
      <w:pPr>
        <w:pStyle w:val="hlparagrafo"/>
        <w:numPr>
          <w:ilvl w:val="1"/>
          <w:numId w:val="54"/>
        </w:numPr>
        <w:rPr>
          <w:lang w:val="en-US"/>
        </w:rPr>
      </w:pPr>
      <w:bookmarkStart w:name="_Toc76143404" w:id="62"/>
      <w:bookmarkStart w:name="_Toc95142949" w:id="63"/>
      <w:bookmarkStart w:name="_Toc95203462" w:id="64"/>
      <w:r>
        <w:rPr>
          <w:lang w:val="en-GB"/>
        </w:rPr>
        <w:t xml:space="preserve">Distancia</w:t>
      </w:r>
      <w:bookmarkEnd w:id="63"/>
      <w:bookmarkEnd w:id="64"/>
      <w:r>
        <w:rPr>
          <w:lang w:val="en-GB"/>
        </w:rPr>
        <w:t xml:space="preserve"> de los interruptores de </w:t>
      </w:r>
      <w:r w:rsidRPr="00A71AC4">
        <w:rPr>
          <w:lang w:val="en-GB"/>
        </w:rPr>
        <w:lastRenderedPageBreak/>
        <w:t xml:space="preserve">desaceleración </w:t>
      </w:r>
      <w:bookmarkStart w:name="_Toc65660842" w:id="65"/>
      <w:bookmarkEnd w:id="62"/>
      <w:bookmarkEnd w:id="65"/>
    </w:p>
    <w:tbl>
      <w:tblPr>
        <w:tblStyle w:val="Grigliatabella"/>
        <w:tblW w:w="9854" w:type="dxa"/>
        <w:tblCellMar>
          <w:left w:w="118" w:type="dxa"/>
        </w:tblCellMar>
        <w:tblLook w:val="04a0"/>
      </w:tblPr>
      <w:tblGrid>
        <w:gridCol w:w="5513"/>
        <w:gridCol w:w="4668"/>
      </w:tblGrid>
      <w:tr w:rsidRPr="00CB3DC5" w:rsidR="00A71AC4" w:rsidTr="004D1F18" w14:paraId="082EC1DF" w14:textId="77777777">
        <w:tc>
          <w:tcPr>
            <w:tcW w:w="5328" w:type="dxa"/>
            <w:tcBorders>
              <w:top w:val="nil"/>
              <w:left w:val="nil"/>
              <w:bottom w:val="nil"/>
              <w:right w:val="nil"/>
            </w:tcBorders>
            <w:shd w:val="clear" w:color="auto" w:fill="auto"/>
          </w:tcPr>
          <w:p w:rsidRPr="00CB3DC5" w:rsidR="00A71AC4" w:rsidP="00A71AC4" w:rsidRDefault="00A71AC4" w14:paraId="145AF70E" w14:textId="77777777">
            <w:pPr>
              <w:widowControl w:val="0"/>
              <w:jc w:val="center"/>
              <w:rPr>
                <w:lang w:val="en-GB"/>
              </w:rPr>
            </w:pPr>
            <w:r w:rsidRPr="00CB3DC5">
              <w:rPr>
                <w:noProof/>
              </w:rPr>
              <w:drawing>
                <wp:inline distT="0" distB="0" distL="0" distR="0" wp14:anchorId="63853A76" wp14:editId="3B915088">
                  <wp:extent cx="3357245" cy="2954020"/>
                  <wp:effectExtent l="0" t="0" r="0" b="0"/>
                  <wp:docPr id="5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4"/>
                          <pic:cNvPicPr>
                            <a:picLocks noChangeAspect="1" noChangeArrowheads="1"/>
                          </pic:cNvPicPr>
                        </pic:nvPicPr>
                        <pic:blipFill>
                          <a:blip r:embed="rId47"/>
                          <a:stretch>
                            <a:fillRect/>
                          </a:stretch>
                        </pic:blipFill>
                        <pic:spPr bwMode="auto">
                          <a:xfrm>
                            <a:off x="0" y="0"/>
                            <a:ext cx="3357245" cy="2954020"/>
                          </a:xfrm>
                          <a:prstGeom prst="rect">
                            <a:avLst/>
                          </a:prstGeom>
                        </pic:spPr>
                      </pic:pic>
                    </a:graphicData>
                  </a:graphic>
                </wp:inline>
              </w:drawing>
            </w:r>
          </w:p>
        </w:tc>
        <w:tc>
          <w:tcPr>
            <w:tcW w:w="4525" w:type="dxa"/>
            <w:tcBorders>
              <w:top w:val="nil"/>
              <w:left w:val="nil"/>
              <w:bottom w:val="nil"/>
              <w:right w:val="nil"/>
            </w:tcBorders>
            <w:shd w:val="clear" w:color="auto" w:fill="auto"/>
          </w:tcPr>
          <w:p w:rsidRPr="00CB3DC5" w:rsidR="00A71AC4" w:rsidP="00A71AC4" w:rsidRDefault="00A71AC4" w14:paraId="00C4944E" w14:textId="77777777">
            <w:pPr>
              <w:widowControl w:val="0"/>
              <w:jc w:val="center"/>
              <w:rPr>
                <w:lang w:val="en-GB"/>
              </w:rPr>
            </w:pPr>
          </w:p>
          <w:tbl>
            <w:tblPr>
              <w:tblW w:w="4432"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2217"/>
              <w:gridCol w:w="2215"/>
            </w:tblGrid>
            <w:tr w:rsidRPr="00404E95" w:rsidR="00A71AC4" w:rsidTr="004D1F18" w14:paraId="376A9E5A" w14:textId="77777777">
              <w:trPr>
                <w:trHeight w:val="493"/>
                <w:jc w:val="center"/>
              </w:trPr>
              <w:tc>
                <w:tcPr>
                  <w:tcW w:w="4431" w:type="dxa"/>
                  <w:gridSpan w:val="2"/>
                  <w:tcBorders>
                    <w:top w:val="single" w:color="000001" w:sz="4" w:space="0"/>
                    <w:left w:val="single" w:color="000001" w:sz="4" w:space="0"/>
                    <w:bottom w:val="single" w:color="000001" w:sz="4" w:space="0"/>
                    <w:right w:val="single" w:color="000001" w:sz="4" w:space="0"/>
                  </w:tcBorders>
                  <w:shd w:val="clear" w:color="auto" w:fill="D9D9D9" w:themeFill="background1" w:themeFillShade="D9"/>
                  <w:vAlign w:val="center"/>
                </w:tcPr>
                <w:p>
                  <w:pPr>
                    <w:widowControl w:val="0"/>
                    <w:spacing w:after="0" w:line="240" w:lineRule="auto"/>
                    <w:jc w:val="center"/>
                    <w:rPr>
                      <w:rFonts w:eastAsia="Times New Roman" w:cs="Calibri"/>
                      <w:b/>
                      <w:color w:val="000000"/>
                      <w:lang w:val="en-GB" w:eastAsia="en-GB"/>
                    </w:rPr>
                  </w:pPr>
                  <w:r w:rsidRPr="00CB3DC5">
                    <w:rPr>
                      <w:rFonts w:eastAsia="Times New Roman" w:cs="Calibri"/>
                      <w:b/>
                      <w:color w:val="000000"/>
                      <w:lang w:val="en-GB" w:eastAsia="en-GB"/>
                    </w:rPr>
                    <w:t xml:space="preserve">Distancias aconsejadas para el posicionamiento de los imanes de desaceleración, en función de la velocidad nominal de la planta</w:t>
                  </w:r>
                </w:p>
              </w:tc>
            </w:tr>
            <w:tr w:rsidRPr="00404E95" w:rsidR="00A71AC4" w:rsidTr="004D1F18" w14:paraId="4DDAB1B1" w14:textId="77777777">
              <w:trPr>
                <w:trHeight w:val="518"/>
                <w:jc w:val="center"/>
              </w:trPr>
              <w:tc>
                <w:tcPr>
                  <w:tcW w:w="221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Velocidad nominal (</w:t>
                  </w:r>
                  <w:r w:rsidRPr="00CB3DC5">
                    <w:rPr>
                      <w:rFonts w:eastAsia="Times New Roman" w:cs="Calibri"/>
                      <w:color w:val="000000"/>
                      <w:lang w:val="en-GB" w:eastAsia="en-GB"/>
                    </w:rPr>
                    <w:t xml:space="preserve">Vn</w:t>
                  </w:r>
                  <w:r w:rsidRPr="00CB3DC5">
                    <w:rPr>
                      <w:rFonts w:eastAsia="Times New Roman" w:cs="Calibri"/>
                      <w:color w:val="000000"/>
                      <w:lang w:val="en-GB" w:eastAsia="en-GB"/>
                    </w:rPr>
                    <w:t xml:space="preserve">)</w:t>
                  </w:r>
                </w:p>
              </w:tc>
              <w:tc>
                <w:tcPr>
                  <w:tcW w:w="221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Distancia entre imanes de desaceleración </w:t>
                  </w:r>
                  <w:r w:rsidRPr="00CB3DC5">
                    <w:rPr>
                      <w:rFonts w:eastAsia="Times New Roman" w:cs="Calibri"/>
                      <w:color w:val="000000"/>
                      <w:lang w:val="en-GB" w:eastAsia="en-GB"/>
                    </w:rPr>
                    <w:t xml:space="preserve">Dral </w:t>
                  </w:r>
                  <w:r w:rsidRPr="00CB3DC5">
                    <w:rPr>
                      <w:rFonts w:eastAsia="Times New Roman" w:cs="Calibri"/>
                      <w:color w:val="000000"/>
                      <w:lang w:val="en-GB" w:eastAsia="en-GB"/>
                    </w:rPr>
                    <w:t xml:space="preserve">(mm)</w:t>
                  </w:r>
                </w:p>
              </w:tc>
            </w:tr>
            <w:tr w:rsidRPr="00CB3DC5" w:rsidR="00A71AC4" w:rsidTr="004D1F18" w14:paraId="4F0D3BF6" w14:textId="77777777">
              <w:trPr>
                <w:trHeight w:val="493"/>
                <w:jc w:val="center"/>
              </w:trPr>
              <w:tc>
                <w:tcPr>
                  <w:tcW w:w="221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0,15</w:t>
                  </w:r>
                </w:p>
              </w:tc>
              <w:tc>
                <w:tcPr>
                  <w:tcW w:w="221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250</w:t>
                  </w:r>
                </w:p>
              </w:tc>
            </w:tr>
            <w:tr w:rsidRPr="00CB3DC5" w:rsidR="00A71AC4" w:rsidTr="004D1F18" w14:paraId="23943B67" w14:textId="77777777">
              <w:trPr>
                <w:trHeight w:val="493"/>
                <w:jc w:val="center"/>
              </w:trPr>
              <w:tc>
                <w:tcPr>
                  <w:tcW w:w="221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0,15÷0,40</w:t>
                  </w:r>
                </w:p>
              </w:tc>
              <w:tc>
                <w:tcPr>
                  <w:tcW w:w="221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660</w:t>
                  </w:r>
                </w:p>
              </w:tc>
            </w:tr>
            <w:tr w:rsidRPr="00CB3DC5" w:rsidR="00A71AC4" w:rsidTr="004D1F18" w14:paraId="47DF0B2C" w14:textId="77777777">
              <w:trPr>
                <w:trHeight w:val="493"/>
                <w:jc w:val="center"/>
              </w:trPr>
              <w:tc>
                <w:tcPr>
                  <w:tcW w:w="221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0,40÷0,65</w:t>
                  </w:r>
                </w:p>
              </w:tc>
              <w:tc>
                <w:tcPr>
                  <w:tcW w:w="221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1070</w:t>
                  </w:r>
                </w:p>
              </w:tc>
            </w:tr>
            <w:tr w:rsidRPr="00CB3DC5" w:rsidR="00A71AC4" w:rsidTr="004D1F18" w14:paraId="0E1BD6EC" w14:textId="77777777">
              <w:trPr>
                <w:trHeight w:val="518"/>
                <w:jc w:val="center"/>
              </w:trPr>
              <w:tc>
                <w:tcPr>
                  <w:tcW w:w="221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0,65÷0,85</w:t>
                  </w:r>
                </w:p>
              </w:tc>
              <w:tc>
                <w:tcPr>
                  <w:tcW w:w="221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1400</w:t>
                  </w:r>
                </w:p>
              </w:tc>
            </w:tr>
            <w:tr w:rsidRPr="00CB3DC5" w:rsidR="00A71AC4" w:rsidTr="004D1F18" w14:paraId="64ABA219" w14:textId="77777777">
              <w:trPr>
                <w:trHeight w:val="493"/>
                <w:jc w:val="center"/>
              </w:trPr>
              <w:tc>
                <w:tcPr>
                  <w:tcW w:w="2216"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0,85÷1,00</w:t>
                  </w:r>
                </w:p>
              </w:tc>
              <w:tc>
                <w:tcPr>
                  <w:tcW w:w="2215" w:type="dxa"/>
                  <w:tcBorders>
                    <w:top w:val="single" w:color="000001" w:sz="4" w:space="0"/>
                    <w:left w:val="single" w:color="000001" w:sz="4" w:space="0"/>
                    <w:bottom w:val="single" w:color="000001" w:sz="4" w:space="0"/>
                    <w:right w:val="single" w:color="000001" w:sz="4" w:space="0"/>
                  </w:tcBorders>
                  <w:shd w:val="clear" w:color="auto" w:fill="auto"/>
                  <w:vAlign w:val="center"/>
                </w:tcPr>
                <w:p>
                  <w:pPr>
                    <w:widowControl w:val="0"/>
                    <w:spacing w:after="0" w:line="240" w:lineRule="auto"/>
                    <w:jc w:val="center"/>
                    <w:rPr>
                      <w:rFonts w:eastAsia="Times New Roman" w:cs="Calibri"/>
                      <w:color w:val="000000"/>
                      <w:lang w:val="en-GB" w:eastAsia="en-GB"/>
                    </w:rPr>
                  </w:pPr>
                  <w:r w:rsidRPr="00CB3DC5">
                    <w:rPr>
                      <w:rFonts w:eastAsia="Times New Roman" w:cs="Calibri"/>
                      <w:color w:val="000000"/>
                      <w:lang w:val="en-GB" w:eastAsia="en-GB"/>
                    </w:rPr>
                    <w:t xml:space="preserve">1650</w:t>
                  </w:r>
                </w:p>
              </w:tc>
            </w:tr>
          </w:tbl>
          <w:p w:rsidRPr="00CB3DC5" w:rsidR="00A71AC4" w:rsidP="00A71AC4" w:rsidRDefault="00A71AC4" w14:paraId="2776808F" w14:textId="77777777">
            <w:pPr>
              <w:widowControl w:val="0"/>
              <w:jc w:val="center"/>
              <w:rPr>
                <w:lang w:val="en-GB"/>
              </w:rPr>
            </w:pPr>
          </w:p>
        </w:tc>
      </w:tr>
    </w:tbl>
    <w:p w:rsidRPr="00CB3DC5" w:rsidR="00A71AC4" w:rsidP="004D1F18" w:rsidRDefault="00A71AC4" w14:paraId="04D04C46" w14:textId="77777777">
      <w:pPr>
        <w:spacing w:line="240" w:lineRule="auto"/>
        <w:jc w:val="center"/>
        <w:rPr>
          <w:lang w:val="en-GB"/>
        </w:rPr>
      </w:pPr>
    </w:p>
    <w:p>
      <w:pPr>
        <w:spacing w:line="240" w:lineRule="auto"/>
        <w:jc w:val="both"/>
        <w:rPr>
          <w:lang w:val="en-GB"/>
        </w:rPr>
      </w:pPr>
      <w:r w:rsidRPr="00CB3DC5">
        <w:rPr>
          <w:color w:val="000000"/>
          <w:lang w:val="en-GB"/>
        </w:rPr>
        <w:t xml:space="preserve">Los valores indicados son los que permiten ajustar la válvula con un alto grado de comodidad durante la fase de desaceleración de la planta de elevación, tanto hacia arriba como hacia abajo. </w:t>
      </w:r>
    </w:p>
    <w:p>
      <w:pPr>
        <w:spacing w:line="240" w:lineRule="auto"/>
        <w:jc w:val="both"/>
        <w:rPr>
          <w:lang w:val="en-GB"/>
        </w:rPr>
      </w:pPr>
      <w:r w:rsidRPr="00CB3DC5">
        <w:rPr>
          <w:color w:val="000000"/>
          <w:lang w:val="en-GB"/>
        </w:rPr>
        <w:t xml:space="preserve">A continuación, es posible ajustar la distancia de deceleración (disminuyéndola) y el confort de la planta mediante los parámetros de la válvula explicados en el capítulo </w:t>
      </w:r>
      <w:r w:rsidR="00F93848">
        <w:rPr>
          <w:color w:val="000000"/>
          <w:lang w:val="en-GB"/>
        </w:rPr>
        <w:fldChar w:fldCharType="begin"/>
      </w:r>
      <w:r w:rsidR="00F93848">
        <w:rPr>
          <w:color w:val="000000"/>
          <w:lang w:val="en-GB"/>
        </w:rPr>
        <w:instrText xml:space="preserve"> REF _Ref95136783 \r \h </w:instrText>
      </w:r>
      <w:r w:rsidR="00F93848">
        <w:rPr>
          <w:color w:val="000000"/>
          <w:lang w:val="en-GB"/>
        </w:rPr>
      </w:r>
      <w:r w:rsidR="00F93848">
        <w:rPr>
          <w:color w:val="000000"/>
          <w:lang w:val="en-GB"/>
        </w:rPr>
        <w:fldChar w:fldCharType="separate"/>
      </w:r>
      <w:r w:rsidR="00F93848">
        <w:rPr>
          <w:color w:val="000000"/>
          <w:lang w:val="en-GB"/>
        </w:rPr>
        <w:t xml:space="preserve">7</w:t>
      </w:r>
      <w:r w:rsidR="00F93848">
        <w:rPr>
          <w:color w:val="000000"/>
          <w:lang w:val="en-GB"/>
        </w:rPr>
        <w:fldChar w:fldCharType="end"/>
      </w:r>
      <w:r w:rsidR="00F93848">
        <w:rPr>
          <w:color w:val="000000"/>
          <w:lang w:val="en-GB"/>
        </w:rPr>
        <w:t xml:space="preserve">.</w:t>
      </w:r>
    </w:p>
    <w:tbl>
      <w:tblPr>
        <w:tblStyle w:val="Grigliatabel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993"/>
        <w:gridCol w:w="8635"/>
      </w:tblGrid>
      <w:tr w:rsidRPr="00F93848" w:rsidR="007063C4" w:rsidTr="00B23E95" w14:paraId="44F7B037" w14:textId="77777777">
        <w:tc>
          <w:tcPr>
            <w:tcW w:w="993" w:type="dxa"/>
          </w:tcPr>
          <w:p w:rsidR="007063C4" w:rsidP="00B23E95" w:rsidRDefault="00F93848" w14:paraId="0E5EB616" w14:textId="25797DED">
            <w:pPr>
              <w:pStyle w:val="Nessunaspaziatura"/>
              <w:jc w:val="both"/>
              <w:rPr>
                <w:b/>
                <w:bCs/>
              </w:rPr>
            </w:pPr>
            <w:r>
              <w:rPr>
                <w:b/>
                <w:bCs/>
                <w:noProof/>
              </w:rPr>
              <w:drawing>
                <wp:inline distT="0" distB="0" distL="0" distR="0" wp14:anchorId="5826A868" wp14:editId="2B6D91A7">
                  <wp:extent cx="450850" cy="433070"/>
                  <wp:effectExtent l="0" t="0" r="6350" b="5080"/>
                  <wp:docPr id="448" name="Im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433070"/>
                          </a:xfrm>
                          <a:prstGeom prst="rect">
                            <a:avLst/>
                          </a:prstGeom>
                          <a:noFill/>
                        </pic:spPr>
                      </pic:pic>
                    </a:graphicData>
                  </a:graphic>
                </wp:inline>
              </w:drawing>
            </w:r>
          </w:p>
        </w:tc>
        <w:tc>
          <w:tcPr>
            <w:tcW w:w="8635" w:type="dxa"/>
          </w:tcPr>
          <w:p>
            <w:pPr>
              <w:jc w:val="both"/>
              <w:rPr>
                <w:lang w:val="en-US"/>
              </w:rPr>
            </w:pPr>
            <w:r w:rsidRPr="00CB3DC5">
              <w:rPr>
                <w:b/>
                <w:color w:val="000000"/>
                <w:lang w:val="en-GB"/>
              </w:rPr>
              <w:t xml:space="preserve">IMPORTANTE: Para </w:t>
            </w:r>
            <w:r w:rsidRPr="00CB3DC5">
              <w:rPr>
                <w:color w:val="000000"/>
                <w:lang w:val="en-GB"/>
              </w:rPr>
              <w:t xml:space="preserve">conseguir la mayor comodidad posible, todos los imanes de aterrizaje deben estar colocados a la misma distancia. Intente garantizar una precisión de posicionamiento de 5 mm</w:t>
            </w:r>
            <w:r w:rsidRPr="00CB3DC5">
              <w:rPr>
                <w:lang w:val="en-GB"/>
              </w:rPr>
              <w:t xml:space="preserve">. </w:t>
            </w:r>
          </w:p>
          <w:p w:rsidRPr="00F93848" w:rsidR="007063C4" w:rsidP="007063C4" w:rsidRDefault="007063C4" w14:paraId="4C67CB86" w14:textId="2AFC88CA">
            <w:pPr>
              <w:jc w:val="both"/>
              <w:rPr>
                <w:lang w:val="en-US"/>
              </w:rPr>
            </w:pPr>
          </w:p>
        </w:tc>
      </w:tr>
    </w:tbl>
    <w:p w:rsidRPr="00F93848" w:rsidR="002C2A6D" w:rsidP="002C2A6D" w:rsidRDefault="002C2A6D" w14:paraId="5A9D6980" w14:textId="373C3F14">
      <w:pPr>
        <w:jc w:val="both"/>
        <w:rPr>
          <w:lang w:val="en-US"/>
        </w:rPr>
      </w:pPr>
    </w:p>
    <w:p>
      <w:pPr>
        <w:pStyle w:val="hlparagrafo"/>
        <w:numPr>
          <w:ilvl w:val="1"/>
          <w:numId w:val="54"/>
        </w:numPr>
        <w:rPr>
          <w:lang w:val="en-GB"/>
        </w:rPr>
      </w:pPr>
      <w:bookmarkStart w:name="_Toc76143405" w:id="66"/>
      <w:bookmarkStart w:name="_Toc95142950" w:id="67"/>
      <w:bookmarkStart w:name="_Toc95203463" w:id="68"/>
      <w:r w:rsidRPr="00CB3DC5">
        <w:rPr>
          <w:lang w:val="en-GB"/>
        </w:rPr>
        <w:t xml:space="preserve">Opción de control </w:t>
      </w:r>
      <w:bookmarkStart w:name="_Toc65660843" w:id="69"/>
      <w:bookmarkEnd w:id="69"/>
      <w:r w:rsidRPr="00CB3DC5">
        <w:rPr>
          <w:lang w:val="en-GB"/>
        </w:rPr>
        <w:t xml:space="preserve">PTC </w:t>
      </w:r>
      <w:r w:rsidRPr="00CB3DC5">
        <w:rPr>
          <w:lang w:val="en-GB"/>
        </w:rPr>
        <w:t xml:space="preserve">del motor</w:t>
      </w:r>
      <w:bookmarkEnd w:id="66"/>
      <w:bookmarkEnd w:id="67"/>
      <w:bookmarkEnd w:id="68"/>
    </w:p>
    <w:p>
      <w:pPr>
        <w:spacing w:after="0" w:line="240" w:lineRule="auto"/>
        <w:jc w:val="both"/>
        <w:rPr>
          <w:lang w:val="en-US"/>
        </w:rPr>
      </w:pPr>
      <w:r w:rsidRPr="00CB3DC5">
        <w:rPr>
          <w:color w:val="000000"/>
          <w:lang w:val="en-GB"/>
        </w:rPr>
        <w:t xml:space="preserve">Como opción, la </w:t>
      </w:r>
      <w:r>
        <w:rPr>
          <w:color w:val="000000"/>
          <w:lang w:val="en-GB"/>
        </w:rPr>
        <w:t xml:space="preserve">tarjeta </w:t>
      </w:r>
      <w:r w:rsidRPr="00CB3DC5">
        <w:rPr>
          <w:color w:val="000000"/>
          <w:lang w:val="en-GB"/>
        </w:rPr>
        <w:t xml:space="preserve">puede gestionar la sonda de protección térmica del motor del grupo motobomba. Si desea gestionar la sonda PTC a través de la </w:t>
      </w:r>
      <w:r>
        <w:rPr>
          <w:color w:val="000000"/>
          <w:lang w:val="en-GB"/>
        </w:rPr>
        <w:t xml:space="preserve">placa</w:t>
      </w:r>
      <w:r w:rsidRPr="00CB3DC5">
        <w:rPr>
          <w:color w:val="000000"/>
          <w:lang w:val="en-GB"/>
        </w:rPr>
        <w:t xml:space="preserve"> MLHCU </w:t>
      </w:r>
      <w:r w:rsidRPr="00CB3DC5">
        <w:rPr>
          <w:color w:val="000000"/>
          <w:lang w:val="en-GB"/>
        </w:rPr>
        <w:t xml:space="preserve">en lugar de a través del controlador, deberá:</w:t>
      </w:r>
    </w:p>
    <w:p w:rsidRPr="00CB3DC5" w:rsidR="00A71AC4" w:rsidP="00A71AC4" w:rsidRDefault="00A71AC4" w14:paraId="40A87983" w14:textId="77777777">
      <w:pPr>
        <w:spacing w:after="0" w:line="240" w:lineRule="auto"/>
        <w:jc w:val="both"/>
        <w:rPr>
          <w:color w:val="000000"/>
          <w:lang w:val="en-US"/>
        </w:rPr>
      </w:pPr>
    </w:p>
    <w:p>
      <w:pPr>
        <w:numPr>
          <w:ilvl w:val="0"/>
          <w:numId w:val="19"/>
        </w:numPr>
        <w:tabs>
          <w:tab w:val="clear" w:pos="720"/>
          <w:tab w:val="left" w:pos="426"/>
          <w:tab w:val="left" w:pos="851"/>
        </w:tabs>
        <w:suppressAutoHyphens/>
        <w:spacing w:after="120" w:line="240" w:lineRule="auto"/>
        <w:ind w:start="1531" w:hanging="340"/>
        <w:jc w:val="both"/>
        <w:rPr>
          <w:lang w:val="en-US"/>
        </w:rPr>
      </w:pPr>
      <w:r w:rsidRPr="00CB3DC5">
        <w:rPr>
          <w:color w:val="000000"/>
          <w:lang w:val="en-GB"/>
        </w:rPr>
        <w:t xml:space="preserve">Añada una conexión en la central entre la placa de </w:t>
      </w:r>
      <w:r w:rsidRPr="00CB3DC5">
        <w:rPr>
          <w:color w:val="000000"/>
          <w:lang w:val="en-GB"/>
        </w:rPr>
        <w:t xml:space="preserve">bornes </w:t>
      </w:r>
      <w:r w:rsidRPr="00CB3DC5">
        <w:rPr>
          <w:color w:val="000000"/>
          <w:lang w:val="en-GB"/>
        </w:rPr>
        <w:t xml:space="preserve">y la </w:t>
      </w:r>
      <w:r>
        <w:rPr>
          <w:color w:val="000000"/>
          <w:lang w:val="en-GB"/>
        </w:rPr>
        <w:t xml:space="preserve">tarjeta</w:t>
      </w:r>
      <w:r w:rsidRPr="00CB3DC5">
        <w:rPr>
          <w:color w:val="000000"/>
          <w:lang w:val="en-GB"/>
        </w:rPr>
        <w:t xml:space="preserve">: la protección térmica del motor (posición 1 y 2 en los auxiliares de la placa de bornes) debe conectarse a la entrada CN6 de la </w:t>
      </w:r>
      <w:r>
        <w:rPr>
          <w:color w:val="000000"/>
          <w:lang w:val="en-GB"/>
        </w:rPr>
        <w:t xml:space="preserve">tarjeta</w:t>
      </w:r>
      <w:r w:rsidRPr="00CB3DC5">
        <w:rPr>
          <w:color w:val="000000"/>
          <w:lang w:val="en-GB"/>
        </w:rPr>
        <w:t xml:space="preserve">.</w:t>
      </w:r>
    </w:p>
    <w:p>
      <w:pPr>
        <w:numPr>
          <w:ilvl w:val="0"/>
          <w:numId w:val="19"/>
        </w:numPr>
        <w:tabs>
          <w:tab w:val="clear" w:pos="720"/>
          <w:tab w:val="left" w:pos="426"/>
          <w:tab w:val="left" w:pos="851"/>
        </w:tabs>
        <w:suppressAutoHyphens/>
        <w:spacing w:after="120" w:line="240" w:lineRule="auto"/>
        <w:ind w:start="1531" w:hanging="340"/>
        <w:jc w:val="both"/>
        <w:rPr>
          <w:lang w:val="en-US"/>
        </w:rPr>
      </w:pPr>
      <w:r w:rsidRPr="00CB3DC5">
        <w:rPr>
          <w:color w:val="000000"/>
          <w:lang w:val="en-GB"/>
        </w:rPr>
        <w:t xml:space="preserve">Ajuste el parámetro Par. 912 en ON (por defecto=OFF)</w:t>
      </w:r>
    </w:p>
    <w:p>
      <w:pPr>
        <w:spacing w:after="0" w:line="240" w:lineRule="auto"/>
        <w:jc w:val="both"/>
        <w:rPr>
          <w:lang w:val="en-GB"/>
        </w:rPr>
      </w:pPr>
      <w:bookmarkStart w:name="_Hlk95118230" w:id="70"/>
      <w:r w:rsidRPr="00CB3DC5">
        <w:rPr>
          <w:color w:val="000000"/>
          <w:lang w:val="en-GB"/>
        </w:rPr>
        <w:t xml:space="preserve">Si se alcanza el umbral de temperatura máxima, la </w:t>
      </w:r>
      <w:r>
        <w:rPr>
          <w:color w:val="000000"/>
          <w:lang w:val="en-GB"/>
        </w:rPr>
        <w:t xml:space="preserve">tarjeta </w:t>
      </w:r>
      <w:r w:rsidR="00E4338C">
        <w:rPr>
          <w:color w:val="000000"/>
          <w:lang w:val="en-GB"/>
        </w:rPr>
        <w:t xml:space="preserve">informa </w:t>
      </w:r>
      <w:r w:rsidRPr="00CB3DC5">
        <w:rPr>
          <w:color w:val="000000"/>
          <w:lang w:val="en-GB"/>
        </w:rPr>
        <w:t xml:space="preserve">de un error específico (alarma A13) y no acepta más comandos.</w:t>
      </w:r>
    </w:p>
    <w:p>
      <w:pPr>
        <w:spacing w:after="0" w:line="240" w:lineRule="auto"/>
        <w:jc w:val="both"/>
        <w:rPr>
          <w:lang w:val="en-GB"/>
        </w:rPr>
      </w:pPr>
      <w:r w:rsidRPr="00CB3DC5">
        <w:rPr>
          <w:color w:val="000000"/>
          <w:lang w:val="en-GB"/>
        </w:rPr>
        <w:t xml:space="preserve">Mediante el parámetro Par. 230 es posible hacer que este error sea retentivo (por defecto=OFF); si está ON, se requiere un reinicio del error por parte del operador para</w:t>
      </w:r>
      <w:bookmarkEnd w:id="70"/>
      <w:r w:rsidRPr="00CB3DC5">
        <w:rPr>
          <w:color w:val="000000"/>
          <w:lang w:val="en-GB"/>
        </w:rPr>
        <w:t xml:space="preserve"> volver a </w:t>
      </w:r>
      <w:r w:rsidRPr="00CB3DC5">
        <w:rPr>
          <w:color w:val="000000"/>
          <w:lang w:val="en-GB"/>
        </w:rPr>
        <w:t xml:space="preserve">poner la </w:t>
      </w:r>
      <w:r>
        <w:rPr>
          <w:color w:val="000000"/>
          <w:lang w:val="en-GB"/>
        </w:rPr>
        <w:t xml:space="preserve">placa </w:t>
      </w:r>
      <w:r w:rsidRPr="00CB3DC5">
        <w:rPr>
          <w:color w:val="000000"/>
          <w:lang w:val="en-GB"/>
        </w:rPr>
        <w:t xml:space="preserve">en funcionamiento</w:t>
      </w:r>
      <w:r w:rsidR="00E4338C">
        <w:rPr>
          <w:color w:val="000000"/>
          <w:lang w:val="en-GB"/>
        </w:rPr>
        <w:t xml:space="preserve">.</w:t>
      </w:r>
    </w:p>
    <w:p w:rsidRPr="00606A85" w:rsidR="002C2A6D" w:rsidP="002C2A6D" w:rsidRDefault="002C2A6D" w14:paraId="6E51C01C" w14:textId="77777777">
      <w:pPr>
        <w:rPr>
          <w:lang w:val="en-GB"/>
        </w:rPr>
      </w:pPr>
      <w:r w:rsidRPr="00606A85">
        <w:rPr>
          <w:lang w:val="en-GB"/>
        </w:rPr>
        <w:br w:type="page"/>
      </w:r>
    </w:p>
    <w:p>
      <w:pPr>
        <w:pStyle w:val="HLcapitolo"/>
        <w:numPr>
          <w:ilvl w:val="0"/>
          <w:numId w:val="54"/>
        </w:numPr>
        <w:rPr>
          <w:lang w:val="en-US"/>
        </w:rPr>
      </w:pPr>
      <w:bookmarkStart w:name="_PRIMA_INSTALLAZIONE" w:id="71"/>
      <w:bookmarkStart w:name="_Ref95136783" w:id="72"/>
      <w:bookmarkStart w:name="_Ref95136785" w:id="73"/>
      <w:bookmarkStart w:name="_Toc95142951" w:id="74"/>
      <w:bookmarkStart w:name="_Toc95203464" w:id="75"/>
      <w:bookmarkEnd w:id="71"/>
      <w:r w:rsidRPr="005E1B66">
        <w:rPr>
          <w:lang w:val="en-US"/>
        </w:rPr>
        <w:lastRenderedPageBreak/>
        <w:t xml:space="preserve">PRIMERA INSTALACIÓN</w:t>
      </w:r>
      <w:bookmarkEnd w:id="72"/>
      <w:bookmarkEnd w:id="73"/>
      <w:bookmarkEnd w:id="74"/>
      <w:bookmarkEnd w:id="75"/>
    </w:p>
    <w:p w:rsidRPr="005E1B66" w:rsidR="002C2A6D" w:rsidP="00EA5DCC" w:rsidRDefault="002C2A6D" w14:paraId="336344E7" w14:textId="77777777">
      <w:pPr>
        <w:pStyle w:val="HLcorpo"/>
        <w:jc w:val="both"/>
        <w:rPr>
          <w:lang w:val="en-US"/>
        </w:rPr>
      </w:pPr>
    </w:p>
    <w:p>
      <w:pPr>
        <w:pStyle w:val="HLcorpo"/>
        <w:jc w:val="both"/>
        <w:rPr>
          <w:rFonts w:eastAsiaTheme="minorEastAsia"/>
          <w:lang w:val="en-US" w:eastAsia="it-IT"/>
        </w:rPr>
      </w:pPr>
      <w:r w:rsidRPr="005E1B66">
        <w:rPr>
          <w:rFonts w:eastAsiaTheme="minorEastAsia"/>
          <w:lang w:val="en-US" w:eastAsia="it-IT"/>
        </w:rPr>
        <w:t xml:space="preserve">Durante la primera fase de instalación, aconsejamos el siguiente procedimiento:</w:t>
      </w:r>
    </w:p>
    <w:p w:rsidRPr="005E1B66" w:rsidR="00EA5DCC" w:rsidP="00EA5DCC" w:rsidRDefault="00EA5DCC" w14:paraId="0BD974C2" w14:textId="77777777">
      <w:pPr>
        <w:pStyle w:val="HLcorpo"/>
        <w:jc w:val="both"/>
        <w:rPr>
          <w:rFonts w:eastAsiaTheme="minorEastAsia"/>
          <w:lang w:val="en-US" w:eastAsia="it-IT"/>
        </w:rPr>
      </w:pP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Coloque el grupo hidráulico en la sala de máquinas.</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Conecte el tubo flexible a la válvula de compuerta de la unidad de potencia hidráulica y luego abra la válvula de compuerta, teniendo cuidado de no dañar la placa base del tanque.</w:t>
      </w:r>
    </w:p>
    <w:p>
      <w:pPr>
        <w:pStyle w:val="HLcorpo"/>
        <w:numPr>
          <w:ilvl w:val="0"/>
          <w:numId w:val="47"/>
        </w:numPr>
        <w:spacing w:after="60"/>
        <w:ind w:start="714" w:hanging="357"/>
        <w:jc w:val="both"/>
        <w:rPr>
          <w:rFonts w:eastAsiaTheme="minorEastAsia"/>
          <w:lang w:eastAsia="it-IT"/>
        </w:rPr>
      </w:pPr>
      <w:r w:rsidRPr="005E1B66">
        <w:rPr>
          <w:rFonts w:eastAsiaTheme="minorEastAsia"/>
          <w:lang w:val="en-US" w:eastAsia="it-IT"/>
        </w:rPr>
        <w:t xml:space="preserve">Cablear la válvula de la placa base siguiendo las instrucciones del capítulo </w:t>
      </w:r>
      <w:r w:rsidR="00E2719E">
        <w:rPr>
          <w:rFonts w:eastAsiaTheme="minorEastAsia"/>
          <w:lang w:val="en-US" w:eastAsia="it-IT"/>
        </w:rPr>
        <w:fldChar w:fldCharType="begin"/>
      </w:r>
      <w:r w:rsidR="00E2719E">
        <w:rPr>
          <w:rFonts w:eastAsiaTheme="minorEastAsia"/>
          <w:lang w:val="en-US" w:eastAsia="it-IT"/>
        </w:rPr>
        <w:instrText xml:space="preserve"> REF _Ref95137032 \r \h </w:instrText>
      </w:r>
      <w:r w:rsidR="00E2719E">
        <w:rPr>
          <w:rFonts w:eastAsiaTheme="minorEastAsia"/>
          <w:lang w:val="en-US" w:eastAsia="it-IT"/>
        </w:rPr>
      </w:r>
      <w:r w:rsidR="00E2719E">
        <w:rPr>
          <w:rFonts w:eastAsiaTheme="minorEastAsia"/>
          <w:lang w:val="en-US" w:eastAsia="it-IT"/>
        </w:rPr>
        <w:fldChar w:fldCharType="separate"/>
      </w:r>
      <w:r w:rsidR="00E2719E">
        <w:rPr>
          <w:rFonts w:eastAsiaTheme="minorEastAsia"/>
          <w:lang w:val="en-US" w:eastAsia="it-IT"/>
        </w:rPr>
        <w:t xml:space="preserve">6</w:t>
      </w:r>
      <w:r w:rsidR="00E2719E">
        <w:rPr>
          <w:rFonts w:eastAsiaTheme="minorEastAsia"/>
          <w:lang w:val="en-US" w:eastAsia="it-IT"/>
        </w:rPr>
        <w:fldChar w:fldCharType="end"/>
      </w:r>
      <w:r w:rsidRPr="005E1B66">
        <w:rPr>
          <w:rFonts w:eastAsiaTheme="minorEastAsia"/>
          <w:lang w:val="en-US" w:eastAsia="it-IT"/>
        </w:rPr>
        <w:t xml:space="preserve">. Al cablear y montar la central hidráulica, tenga cuidado de que no caiga ninguna impureza dentro de la central. </w:t>
      </w:r>
      <w:r w:rsidRPr="00EA5DCC">
        <w:rPr>
          <w:rFonts w:eastAsiaTheme="minorEastAsia"/>
          <w:lang w:eastAsia="it-IT"/>
        </w:rPr>
        <w:t xml:space="preserve">Mantenga </w:t>
      </w:r>
      <w:r w:rsidRPr="00EA5DCC">
        <w:rPr>
          <w:rFonts w:eastAsiaTheme="minorEastAsia"/>
          <w:lang w:eastAsia="it-IT"/>
        </w:rPr>
        <w:t xml:space="preserve">siempre </w:t>
      </w:r>
      <w:r w:rsidRPr="00EA5DCC">
        <w:rPr>
          <w:rFonts w:eastAsiaTheme="minorEastAsia"/>
          <w:lang w:eastAsia="it-IT"/>
        </w:rPr>
        <w:t xml:space="preserve">limpia </w:t>
      </w:r>
      <w:r w:rsidRPr="00EA5DCC">
        <w:rPr>
          <w:rFonts w:eastAsiaTheme="minorEastAsia"/>
          <w:lang w:eastAsia="it-IT"/>
        </w:rPr>
        <w:t xml:space="preserve">y </w:t>
      </w:r>
      <w:r w:rsidRPr="00EA5DCC">
        <w:rPr>
          <w:rFonts w:eastAsiaTheme="minorEastAsia"/>
          <w:lang w:eastAsia="it-IT"/>
        </w:rPr>
        <w:t xml:space="preserve">cubierta la placa base de </w:t>
      </w:r>
      <w:r w:rsidRPr="00EA5DCC">
        <w:rPr>
          <w:rFonts w:eastAsiaTheme="minorEastAsia"/>
          <w:lang w:eastAsia="it-IT"/>
        </w:rPr>
        <w:t xml:space="preserve">control</w:t>
      </w:r>
      <w:r w:rsidRPr="00EA5DCC">
        <w:rPr>
          <w:rFonts w:eastAsiaTheme="minorEastAsia"/>
          <w:lang w:eastAsia="it-IT"/>
        </w:rPr>
        <w:t xml:space="preserve">.</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Cableado de la parte eléctrica de la potencia del motor.</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Introduzca el aceite en el grupo hidráulico, asegurándose de que el motor de la bomba esté siempre cubierto de aceite. Mientras lo hace, asegúrese de proteger la placa base electrónica del depósito de cualquier derrame de aceite.</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Ponga la planta en modo de inspección/mantenimiento.</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Encienda la placa base. Precaución: la placa base se alimenta a 24 VDC.</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Espere a que la placa base realice el ciclo de encendido (unos 30 segundos).</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La placa base está en modo de funcionamiento cuando aparece la indicación R03. Si no aparece R03, consulte los capítulos </w:t>
      </w:r>
      <w:r w:rsidR="006C42A5">
        <w:rPr>
          <w:rFonts w:eastAsiaTheme="minorEastAsia"/>
          <w:lang w:val="en-US" w:eastAsia="it-IT"/>
        </w:rPr>
        <w:fldChar w:fldCharType="begin"/>
      </w:r>
      <w:r w:rsidR="006C42A5">
        <w:rPr>
          <w:rFonts w:eastAsiaTheme="minorEastAsia"/>
          <w:lang w:val="en-US" w:eastAsia="it-IT"/>
        </w:rPr>
        <w:instrText xml:space="preserve"> REF _Ref95137398 \r \h </w:instrText>
      </w:r>
      <w:r w:rsidR="006C42A5">
        <w:rPr>
          <w:rFonts w:eastAsiaTheme="minorEastAsia"/>
          <w:lang w:val="en-US" w:eastAsia="it-IT"/>
        </w:rPr>
      </w:r>
      <w:r w:rsidR="006C42A5">
        <w:rPr>
          <w:rFonts w:eastAsiaTheme="minorEastAsia"/>
          <w:lang w:val="en-US" w:eastAsia="it-IT"/>
        </w:rPr>
        <w:fldChar w:fldCharType="separate"/>
      </w:r>
      <w:r w:rsidR="006C42A5">
        <w:rPr>
          <w:rFonts w:eastAsiaTheme="minorEastAsia"/>
          <w:lang w:val="en-US" w:eastAsia="it-IT"/>
        </w:rPr>
        <w:t xml:space="preserve">10</w:t>
      </w:r>
      <w:r w:rsidR="006C42A5">
        <w:rPr>
          <w:rFonts w:eastAsiaTheme="minorEastAsia"/>
          <w:lang w:val="en-US" w:eastAsia="it-IT"/>
        </w:rPr>
        <w:fldChar w:fldCharType="end"/>
      </w:r>
      <w:r w:rsidRPr="005E1B66">
        <w:rPr>
          <w:rFonts w:eastAsiaTheme="minorEastAsia"/>
          <w:lang w:val="en-US" w:eastAsia="it-IT"/>
        </w:rPr>
        <w:t xml:space="preserve"> y </w:t>
      </w:r>
      <w:r w:rsidR="006C42A5">
        <w:rPr>
          <w:rFonts w:eastAsiaTheme="minorEastAsia"/>
          <w:lang w:val="en-US" w:eastAsia="it-IT"/>
        </w:rPr>
        <w:fldChar w:fldCharType="begin"/>
      </w:r>
      <w:r w:rsidR="006C42A5">
        <w:rPr>
          <w:rFonts w:eastAsiaTheme="minorEastAsia"/>
          <w:lang w:val="en-US" w:eastAsia="it-IT"/>
        </w:rPr>
        <w:instrText xml:space="preserve"> REF _Ref95137399 \r \h </w:instrText>
      </w:r>
      <w:r w:rsidR="006C42A5">
        <w:rPr>
          <w:rFonts w:eastAsiaTheme="minorEastAsia"/>
          <w:lang w:val="en-US" w:eastAsia="it-IT"/>
        </w:rPr>
      </w:r>
      <w:r w:rsidR="006C42A5">
        <w:rPr>
          <w:rFonts w:eastAsiaTheme="minorEastAsia"/>
          <w:lang w:val="en-US" w:eastAsia="it-IT"/>
        </w:rPr>
        <w:fldChar w:fldCharType="separate"/>
      </w:r>
      <w:r w:rsidR="006C42A5">
        <w:rPr>
          <w:rFonts w:eastAsiaTheme="minorEastAsia"/>
          <w:lang w:val="en-US" w:eastAsia="it-IT"/>
        </w:rPr>
        <w:t xml:space="preserve">11</w:t>
      </w:r>
      <w:r w:rsidR="006C42A5">
        <w:rPr>
          <w:rFonts w:eastAsiaTheme="minorEastAsia"/>
          <w:lang w:val="en-US" w:eastAsia="it-IT"/>
        </w:rPr>
        <w:fldChar w:fldCharType="end"/>
      </w:r>
      <w:r w:rsidRPr="005E1B66">
        <w:rPr>
          <w:rFonts w:eastAsiaTheme="minorEastAsia"/>
          <w:lang w:val="en-US" w:eastAsia="it-IT"/>
        </w:rPr>
        <w:t xml:space="preserve"> (comprobación de alarmas y errores).</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Intente realizar un ciclo de ascenso en modo inspección/mantenimiento. Compruebe el </w:t>
      </w:r>
      <w:r w:rsidR="00DE7423">
        <w:rPr>
          <w:rFonts w:eastAsiaTheme="minorEastAsia"/>
          <w:lang w:val="en-US" w:eastAsia="it-IT"/>
        </w:rPr>
        <w:t xml:space="preserve">aumento de la </w:t>
      </w:r>
      <w:r w:rsidRPr="005E1B66">
        <w:rPr>
          <w:rFonts w:eastAsiaTheme="minorEastAsia"/>
          <w:lang w:val="en-US" w:eastAsia="it-IT"/>
        </w:rPr>
        <w:t xml:space="preserve">presión </w:t>
      </w:r>
      <w:r w:rsidRPr="005E1B66">
        <w:rPr>
          <w:rFonts w:eastAsiaTheme="minorEastAsia"/>
          <w:lang w:val="en-US" w:eastAsia="it-IT"/>
        </w:rPr>
        <w:t xml:space="preserve">en el manómetro. </w:t>
      </w:r>
      <w:r w:rsidRPr="00DE7423">
        <w:rPr>
          <w:rFonts w:eastAsiaTheme="minorEastAsia"/>
          <w:lang w:val="en-US" w:eastAsia="it-IT"/>
        </w:rPr>
        <w:t xml:space="preserve">Realice esta operación durante 5 segundos.</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Si, después de 5 segundos, la planta no comienza a ascender, detenga la orden de ascenso.</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Repita los pasos 10 y 11 hasta que el manómetro muestre la presión nominal de la planta y la cabina del ascensor </w:t>
      </w:r>
      <w:r w:rsidR="00DE7423">
        <w:rPr>
          <w:rFonts w:eastAsiaTheme="minorEastAsia"/>
          <w:lang w:val="en-US" w:eastAsia="it-IT"/>
        </w:rPr>
        <w:t xml:space="preserve">comience a moverse</w:t>
      </w:r>
      <w:r w:rsidRPr="005E1B66">
        <w:rPr>
          <w:rFonts w:eastAsiaTheme="minorEastAsia"/>
          <w:lang w:val="en-US" w:eastAsia="it-IT"/>
        </w:rPr>
        <w:t xml:space="preserve">.</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En este punto, realice 3 recorridos ascendentes y 3 descendentes en la operación de mantenimiento, comprobando el correcto funcionamiento de la instalación.</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Complete el montaje del ascensor y póngalo en funcionamiento normal.</w:t>
      </w:r>
    </w:p>
    <w:p>
      <w:pPr>
        <w:pStyle w:val="HLcorpo"/>
        <w:numPr>
          <w:ilvl w:val="0"/>
          <w:numId w:val="47"/>
        </w:numPr>
        <w:spacing w:after="60"/>
        <w:ind w:start="714" w:hanging="357"/>
        <w:jc w:val="both"/>
        <w:rPr>
          <w:rFonts w:eastAsiaTheme="minorEastAsia"/>
          <w:lang w:eastAsia="it-IT"/>
        </w:rPr>
      </w:pPr>
      <w:r w:rsidRPr="005E1B66">
        <w:rPr>
          <w:rFonts w:eastAsiaTheme="minorEastAsia"/>
          <w:lang w:val="en-US" w:eastAsia="it-IT"/>
        </w:rPr>
        <w:t xml:space="preserve">Realice 3 recorridos de subida y 3 de bajada, al ralentí y a plena carga, comprobando el correcto funcionamiento del elevador. </w:t>
      </w:r>
      <w:r w:rsidRPr="00EA5DCC">
        <w:rPr>
          <w:rFonts w:eastAsiaTheme="minorEastAsia"/>
          <w:lang w:eastAsia="it-IT"/>
        </w:rPr>
        <w:t xml:space="preserve">Consulte el </w:t>
      </w:r>
      <w:r w:rsidRPr="00EA5DCC">
        <w:rPr>
          <w:rFonts w:eastAsiaTheme="minorEastAsia"/>
          <w:lang w:eastAsia="it-IT"/>
        </w:rPr>
        <w:t xml:space="preserve">capítulo </w:t>
      </w:r>
      <w:r w:rsidR="006C42A5">
        <w:rPr>
          <w:rFonts w:eastAsiaTheme="minorEastAsia"/>
          <w:lang w:eastAsia="it-IT"/>
        </w:rPr>
        <w:fldChar w:fldCharType="begin"/>
      </w:r>
      <w:r w:rsidR="006C42A5">
        <w:rPr>
          <w:rFonts w:eastAsiaTheme="minorEastAsia"/>
          <w:lang w:eastAsia="it-IT"/>
        </w:rPr>
        <w:instrText xml:space="preserve"> REF _Ref95137417 \r \h </w:instrText>
      </w:r>
      <w:r w:rsidR="006C42A5">
        <w:rPr>
          <w:rFonts w:eastAsiaTheme="minorEastAsia"/>
          <w:lang w:eastAsia="it-IT"/>
        </w:rPr>
      </w:r>
      <w:r w:rsidR="006C42A5">
        <w:rPr>
          <w:rFonts w:eastAsiaTheme="minorEastAsia"/>
          <w:lang w:eastAsia="it-IT"/>
        </w:rPr>
        <w:fldChar w:fldCharType="separate"/>
      </w:r>
      <w:r w:rsidR="006C42A5">
        <w:rPr>
          <w:rFonts w:eastAsiaTheme="minorEastAsia"/>
          <w:lang w:eastAsia="it-IT"/>
        </w:rPr>
        <w:t xml:space="preserve">8</w:t>
      </w:r>
      <w:r w:rsidR="006C42A5">
        <w:rPr>
          <w:rFonts w:eastAsiaTheme="minorEastAsia"/>
          <w:lang w:eastAsia="it-IT"/>
        </w:rPr>
        <w:fldChar w:fldCharType="end"/>
      </w:r>
      <w:r w:rsidRPr="00EA5DCC">
        <w:rPr>
          <w:rFonts w:eastAsiaTheme="minorEastAsia"/>
          <w:lang w:eastAsia="it-IT"/>
        </w:rPr>
        <w:t xml:space="preserve"> para </w:t>
      </w:r>
      <w:r w:rsidRPr="00EA5DCC">
        <w:rPr>
          <w:rFonts w:eastAsiaTheme="minorEastAsia"/>
          <w:lang w:eastAsia="it-IT"/>
        </w:rPr>
        <w:t xml:space="preserve">los ajustes de </w:t>
      </w:r>
      <w:r w:rsidRPr="00EA5DCC">
        <w:rPr>
          <w:rFonts w:eastAsiaTheme="minorEastAsia"/>
          <w:lang w:eastAsia="it-IT"/>
        </w:rPr>
        <w:t xml:space="preserve">velocidad y confort del sistema</w:t>
      </w:r>
      <w:r w:rsidRPr="00EA5DCC">
        <w:rPr>
          <w:rFonts w:eastAsiaTheme="minorEastAsia"/>
          <w:lang w:eastAsia="it-IT"/>
        </w:rPr>
        <w:t xml:space="preserve">. </w:t>
      </w:r>
    </w:p>
    <w:p>
      <w:pPr>
        <w:pStyle w:val="HLcorpo"/>
        <w:numPr>
          <w:ilvl w:val="0"/>
          <w:numId w:val="47"/>
        </w:numPr>
        <w:spacing w:after="60"/>
        <w:ind w:start="714" w:hanging="357"/>
        <w:jc w:val="both"/>
        <w:rPr>
          <w:rFonts w:eastAsiaTheme="minorEastAsia"/>
          <w:lang w:val="en-US" w:eastAsia="it-IT"/>
        </w:rPr>
      </w:pPr>
      <w:r w:rsidRPr="005E1B66">
        <w:rPr>
          <w:rFonts w:eastAsiaTheme="minorEastAsia"/>
          <w:lang w:val="en-US" w:eastAsia="it-IT"/>
        </w:rPr>
        <w:t xml:space="preserve">Habilitar Par. 908 para la alarma de presión mínima de la planta.</w:t>
      </w:r>
    </w:p>
    <w:p>
      <w:pPr>
        <w:pStyle w:val="HLcorpo"/>
        <w:numPr>
          <w:ilvl w:val="0"/>
          <w:numId w:val="47"/>
        </w:numPr>
        <w:spacing w:after="60"/>
        <w:ind w:start="714" w:hanging="357"/>
        <w:jc w:val="both"/>
        <w:rPr>
          <w:lang w:val="en-US"/>
        </w:rPr>
      </w:pPr>
      <w:r w:rsidRPr="005E1B66">
        <w:rPr>
          <w:rFonts w:eastAsiaTheme="minorEastAsia"/>
          <w:lang w:val="en-US" w:eastAsia="it-IT"/>
        </w:rPr>
        <w:t xml:space="preserve">Cubra la placa base con una tapa y limpie la superficie de la central hidráulica de cualquier impureza.</w:t>
      </w:r>
      <w:r w:rsidRPr="005E1B66" w:rsidR="00F572B7">
        <w:rPr>
          <w:lang w:val="en-US"/>
        </w:rPr>
        <w:br w:type="page"/>
      </w:r>
    </w:p>
    <w:p>
      <w:pPr>
        <w:pStyle w:val="HLcapitolo"/>
        <w:numPr>
          <w:ilvl w:val="0"/>
          <w:numId w:val="54"/>
        </w:numPr>
        <w:rPr>
          <w:lang w:val="en-GB"/>
        </w:rPr>
      </w:pPr>
      <w:bookmarkStart w:name="_PARAMETRI_E_REGOLAZIONI" w:id="76"/>
      <w:bookmarkStart w:name="_Toc76143407" w:id="77"/>
      <w:bookmarkStart w:name="_Ref95137417" w:id="78"/>
      <w:bookmarkStart w:name="_Toc95142952" w:id="79"/>
      <w:bookmarkStart w:name="_Toc95203465" w:id="80"/>
      <w:bookmarkEnd w:id="76"/>
      <w:r w:rsidRPr="00CB3DC5">
        <w:rPr>
          <w:lang w:val="en-GB"/>
        </w:rPr>
        <w:t xml:space="preserve">Parámetros y ajustes </w:t>
      </w:r>
      <w:r w:rsidRPr="005E1B66">
        <w:rPr>
          <w:lang w:val="en-US"/>
        </w:rPr>
        <w:lastRenderedPageBreak/>
        <w:t xml:space="preserve">del Consejo</w:t>
      </w:r>
      <w:bookmarkEnd w:id="77"/>
      <w:bookmarkEnd w:id="78"/>
      <w:bookmarkEnd w:id="79"/>
      <w:bookmarkEnd w:id="80"/>
    </w:p>
    <w:p>
      <w:pPr>
        <w:pStyle w:val="hlparagrafo"/>
        <w:numPr>
          <w:ilvl w:val="1"/>
          <w:numId w:val="54"/>
        </w:numPr>
        <w:rPr>
          <w:lang w:val="en-US"/>
        </w:rPr>
      </w:pPr>
      <w:bookmarkStart w:name="_Toc76143408" w:id="81"/>
      <w:bookmarkStart w:name="_Toc95142953" w:id="82"/>
      <w:bookmarkStart w:name="_Toc95203466" w:id="83"/>
      <w:r w:rsidRPr="004865AA">
        <w:rPr>
          <w:lang w:val="en-US"/>
        </w:rPr>
        <w:t xml:space="preserve">Cómo conectarse a la </w:t>
      </w:r>
      <w:bookmarkStart w:name="_Toc65660846" w:id="84"/>
      <w:bookmarkEnd w:id="84"/>
      <w:r w:rsidRPr="004865AA">
        <w:rPr>
          <w:lang w:val="en-US"/>
        </w:rPr>
        <w:t xml:space="preserve">placa de control</w:t>
      </w:r>
      <w:bookmarkEnd w:id="81"/>
      <w:bookmarkEnd w:id="82"/>
      <w:bookmarkEnd w:id="83"/>
    </w:p>
    <w:p>
      <w:pPr>
        <w:spacing w:line="240" w:lineRule="auto"/>
        <w:rPr>
          <w:lang w:val="en-GB"/>
        </w:rPr>
      </w:pPr>
      <w:r w:rsidRPr="00CB3DC5">
        <w:rPr>
          <w:color w:val="000000"/>
          <w:lang w:val="en-GB"/>
        </w:rPr>
        <w:t xml:space="preserve">Es posible conectarse a la </w:t>
      </w:r>
      <w:r>
        <w:rPr>
          <w:color w:val="000000"/>
          <w:lang w:val="en-GB"/>
        </w:rPr>
        <w:t xml:space="preserve">placa de control </w:t>
      </w:r>
      <w:r w:rsidRPr="00CB3DC5">
        <w:rPr>
          <w:color w:val="000000"/>
          <w:lang w:val="en-GB"/>
        </w:rPr>
        <w:t xml:space="preserve">a través de los siguientes modos:</w:t>
      </w:r>
    </w:p>
    <w:p>
      <w:pPr>
        <w:numPr>
          <w:ilvl w:val="0"/>
          <w:numId w:val="21"/>
        </w:numPr>
        <w:tabs>
          <w:tab w:val="left" w:pos="360"/>
          <w:tab w:val="left" w:pos="720"/>
        </w:tabs>
        <w:suppressAutoHyphens/>
        <w:spacing w:after="0" w:line="240" w:lineRule="auto"/>
        <w:ind w:start="680" w:hanging="510"/>
        <w:rPr>
          <w:lang w:val="en-GB"/>
        </w:rPr>
      </w:pPr>
      <w:r w:rsidRPr="00CB3DC5">
        <w:rPr>
          <w:color w:val="000000"/>
          <w:lang w:val="en-GB"/>
        </w:rPr>
        <w:t xml:space="preserve">Conexión USB a través del puerto CN10. En este caso, la interfaz con la placa de control es a través de la aplicación del PC.</w:t>
      </w:r>
    </w:p>
    <w:p>
      <w:pPr>
        <w:numPr>
          <w:ilvl w:val="0"/>
          <w:numId w:val="21"/>
        </w:numPr>
        <w:tabs>
          <w:tab w:val="left" w:pos="360"/>
          <w:tab w:val="left" w:pos="720"/>
        </w:tabs>
        <w:suppressAutoHyphens/>
        <w:spacing w:after="0" w:line="240" w:lineRule="auto"/>
        <w:ind w:start="397" w:hanging="283"/>
        <w:rPr>
          <w:lang w:val="en-GB"/>
        </w:rPr>
      </w:pPr>
      <w:r w:rsidRPr="00CB3DC5">
        <w:rPr>
          <w:color w:val="000000"/>
          <w:lang w:val="en-GB"/>
        </w:rPr>
        <w:t xml:space="preserve">Conexión vía Bluetooth, U21.  En este caso, la interfaz con la </w:t>
      </w:r>
      <w:r>
        <w:rPr>
          <w:color w:val="000000"/>
          <w:lang w:val="en-GB"/>
        </w:rPr>
        <w:t xml:space="preserve">placa de control </w:t>
      </w:r>
      <w:r w:rsidRPr="00CB3DC5">
        <w:rPr>
          <w:color w:val="000000"/>
          <w:lang w:val="en-GB"/>
        </w:rPr>
        <w:t xml:space="preserve">es a través de la APP del móvil.</w:t>
      </w:r>
    </w:p>
    <w:p>
      <w:pPr>
        <w:numPr>
          <w:ilvl w:val="0"/>
          <w:numId w:val="21"/>
        </w:numPr>
        <w:tabs>
          <w:tab w:val="left" w:pos="360"/>
          <w:tab w:val="left" w:pos="720"/>
        </w:tabs>
        <w:suppressAutoHyphens/>
        <w:spacing w:after="0" w:line="240" w:lineRule="auto"/>
        <w:ind w:start="397" w:hanging="283"/>
        <w:rPr>
          <w:lang w:val="en-GB"/>
        </w:rPr>
      </w:pPr>
      <w:r w:rsidRPr="00CB3DC5">
        <w:rPr>
          <w:color w:val="000000"/>
          <w:lang w:val="en-GB"/>
        </w:rPr>
        <w:t xml:space="preserve">Conexión a través del puerto CAN, puerto CN16.</w:t>
      </w:r>
    </w:p>
    <w:p>
      <w:pPr>
        <w:pStyle w:val="hlparagrafo"/>
        <w:numPr>
          <w:ilvl w:val="1"/>
          <w:numId w:val="54"/>
        </w:numPr>
        <w:rPr>
          <w:lang w:val="en-US"/>
        </w:rPr>
      </w:pPr>
      <w:bookmarkStart w:name="_Toc65660847" w:id="85"/>
      <w:bookmarkStart w:name="_Toc76143409" w:id="86"/>
      <w:bookmarkStart w:name="_Toc95142954" w:id="87"/>
      <w:bookmarkStart w:name="_Toc95203467" w:id="88"/>
      <w:bookmarkEnd w:id="85"/>
      <w:r w:rsidRPr="00CB3DC5">
        <w:rPr>
          <w:lang w:val="en-GB"/>
        </w:rPr>
        <w:t xml:space="preserve">Conexión a la </w:t>
      </w:r>
      <w:r>
        <w:rPr>
          <w:lang w:val="en-GB"/>
        </w:rPr>
        <w:t xml:space="preserve">placa de control</w:t>
      </w:r>
      <w:r w:rsidR="00EA5DCC">
        <w:rPr>
          <w:lang w:val="en-GB"/>
        </w:rPr>
        <w:t xml:space="preserve">: </w:t>
      </w:r>
      <w:r w:rsidRPr="00CB3DC5">
        <w:rPr>
          <w:lang w:val="en-GB"/>
        </w:rPr>
        <w:t xml:space="preserve">cómo modificar un parámetro y cargar/descargar </w:t>
      </w:r>
      <w:r w:rsidRPr="00CB3DC5">
        <w:rPr>
          <w:lang w:val="en-GB"/>
        </w:rPr>
        <w:t xml:space="preserve">un archivo </w:t>
      </w:r>
      <w:bookmarkEnd w:id="86"/>
      <w:bookmarkEnd w:id="87"/>
      <w:bookmarkEnd w:id="88"/>
    </w:p>
    <w:p>
      <w:pPr>
        <w:spacing w:line="240" w:lineRule="auto"/>
        <w:rPr>
          <w:lang w:val="en-GB"/>
        </w:rPr>
      </w:pPr>
      <w:r w:rsidRPr="00CB3DC5">
        <w:rPr>
          <w:b/>
          <w:color w:val="000000"/>
          <w:lang w:val="en-GB"/>
        </w:rPr>
        <w:t xml:space="preserve">Aplicación</w:t>
      </w:r>
    </w:p>
    <w:p>
      <w:pPr>
        <w:pStyle w:val="Nessunaspaziatura"/>
        <w:jc w:val="both"/>
        <w:rPr>
          <w:lang w:val="en-GB"/>
        </w:rPr>
      </w:pPr>
      <w:r w:rsidRPr="00CB3DC5">
        <w:rPr>
          <w:color w:val="000000"/>
          <w:lang w:val="en-GB"/>
        </w:rPr>
        <w:t xml:space="preserve">Al abrir la aplicación, elija el idioma seleccionado. A continuación, seleccione el nivel de usuario mediante la tecla "IN", seleccione un objetivo y elija la </w:t>
      </w:r>
      <w:r>
        <w:rPr>
          <w:color w:val="000000"/>
          <w:lang w:val="en-GB"/>
        </w:rPr>
        <w:t xml:space="preserve">placa </w:t>
      </w:r>
      <w:r w:rsidRPr="00CB3DC5">
        <w:rPr>
          <w:color w:val="000000"/>
          <w:lang w:val="en-GB"/>
        </w:rPr>
        <w:t xml:space="preserve">deseada </w:t>
      </w:r>
      <w:r w:rsidRPr="00CB3DC5">
        <w:rPr>
          <w:color w:val="000000"/>
          <w:lang w:val="en-GB"/>
        </w:rPr>
        <w:t xml:space="preserve">en el menú.</w:t>
      </w:r>
    </w:p>
    <w:p>
      <w:pPr>
        <w:spacing w:line="240" w:lineRule="auto"/>
        <w:jc w:val="both"/>
        <w:rPr>
          <w:lang w:val="en-GB"/>
        </w:rPr>
      </w:pPr>
      <w:r w:rsidRPr="00CB3DC5">
        <w:rPr>
          <w:noProof/>
        </w:rPr>
        <mc:AlternateContent>
          <mc:Choice Requires="wpg">
            <w:drawing>
              <wp:anchor distT="0" distB="0" distL="114300" distR="114300" simplePos="0" relativeHeight="251824128" behindDoc="0" locked="0" layoutInCell="1" allowOverlap="1" wp14:editId="0723117C" wp14:anchorId="473195EA">
                <wp:simplePos x="0" y="0"/>
                <wp:positionH relativeFrom="column">
                  <wp:posOffset>2404110</wp:posOffset>
                </wp:positionH>
                <wp:positionV relativeFrom="paragraph">
                  <wp:posOffset>222250</wp:posOffset>
                </wp:positionV>
                <wp:extent cx="3720465" cy="1729740"/>
                <wp:effectExtent l="0" t="0" r="0" b="3810"/>
                <wp:wrapThrough wrapText="bothSides">
                  <wp:wrapPolygon edited="0">
                    <wp:start x="0" y="0"/>
                    <wp:lineTo x="0" y="21410"/>
                    <wp:lineTo x="21456" y="21410"/>
                    <wp:lineTo x="21456" y="0"/>
                    <wp:lineTo x="0" y="0"/>
                  </wp:wrapPolygon>
                </wp:wrapThrough>
                <wp:docPr id="52" name="Gruppo 85"/>
                <wp:cNvGraphicFramePr/>
                <a:graphic>
                  <a:graphicData uri="http://schemas.microsoft.com/office/word/2010/wordprocessingGroup">
                    <wpg:wgp>
                      <wpg:cNvGrpSpPr/>
                      <wpg:grpSpPr>
                        <a:xfrm>
                          <a:off x="0" y="0"/>
                          <a:ext cx="3720465" cy="1729740"/>
                          <a:chOff x="0" y="0"/>
                          <a:chExt cx="3720600" cy="1729800"/>
                        </a:xfrm>
                      </wpg:grpSpPr>
                      <pic:pic>
                        <pic:nvPicPr>
                          <pic:cNvPr id="53" name="Immagine 83"/>
                          <pic:cNvPicPr/>
                        </pic:nvPicPr>
                        <pic:blipFill>
                          <a:blip r:embed="rId48"/>
                          <a:stretch/>
                        </pic:blipFill>
                        <pic:spPr>
                          <a:xfrm>
                            <a:off x="0" y="0"/>
                            <a:ext cx="3720600" cy="1729800"/>
                          </a:xfrm>
                          <a:prstGeom prst="rect">
                            <a:avLst/>
                          </a:prstGeom>
                          <a:ln>
                            <a:noFill/>
                          </a:ln>
                        </pic:spPr>
                      </pic:pic>
                      <wps:wsp>
                        <wps:cNvPr id="54" name="Ovale 81"/>
                        <wps:cNvSpPr/>
                        <wps:spPr>
                          <a:xfrm>
                            <a:off x="571680" y="219240"/>
                            <a:ext cx="793080" cy="251640"/>
                          </a:xfrm>
                          <a:prstGeom prst="ellipse">
                            <a:avLst/>
                          </a:prstGeom>
                          <a:noFill/>
                          <a:ln w="19080">
                            <a:solidFill>
                              <a:srgbClr val="FF0000"/>
                            </a:solidFill>
                            <a:round/>
                          </a:ln>
                        </wps:spPr>
                        <wps:style>
                          <a:lnRef idx="0">
                            <a:scrgbClr r="0" g="0" b="0"/>
                          </a:lnRef>
                          <a:fillRef idx="0">
                            <a:scrgbClr r="0" g="0" b="0"/>
                          </a:fillRef>
                          <a:effectRef idx="0">
                            <a:scrgbClr r="0" g="0" b="0"/>
                          </a:effectRef>
                          <a:fontRef idx="minor"/>
                        </wps:style>
                        <wps:bodyPr/>
                      </wps:wsp>
                      <wps:wsp>
                        <wps:cNvPr id="55" name="Ovale 84"/>
                        <wps:cNvSpPr/>
                        <wps:spPr>
                          <a:xfrm>
                            <a:off x="1310760" y="219240"/>
                            <a:ext cx="2277000" cy="251640"/>
                          </a:xfrm>
                          <a:prstGeom prst="ellipse">
                            <a:avLst/>
                          </a:prstGeom>
                          <a:noFill/>
                          <a:ln w="19080">
                            <a:solidFill>
                              <a:srgbClr val="FF0000"/>
                            </a:solidFill>
                            <a:round/>
                          </a:ln>
                        </wps:spPr>
                        <wps:style>
                          <a:lnRef idx="0">
                            <a:scrgbClr r="0" g="0" b="0"/>
                          </a:lnRef>
                          <a:fillRef idx="0">
                            <a:scrgbClr r="0" g="0" b="0"/>
                          </a:fillRef>
                          <a:effectRef idx="0">
                            <a:scrgbClr r="0" g="0" b="0"/>
                          </a:effectRef>
                          <a:fontRef idx="minor"/>
                        </wps:style>
                        <wps:bodyPr/>
                      </wps:wsp>
                      <wps:wsp>
                        <wps:cNvPr id="57" name="Figura a mano libera: forma 86"/>
                        <wps:cNvSpPr/>
                        <wps:spPr>
                          <a:xfrm flipV="1">
                            <a:off x="63374" y="536144"/>
                            <a:ext cx="55080" cy="315000"/>
                          </a:xfrm>
                          <a:custGeom>
                            <a:avLst/>
                            <a:gdLst/>
                            <a:ahLst/>
                            <a:cxnLst/>
                            <a:rect l="l" t="t" r="r" b="b"/>
                            <a:pathLst>
                              <a:path w="21600" h="21600">
                                <a:moveTo>
                                  <a:pt x="0" y="0"/>
                                </a:moveTo>
                                <a:lnTo>
                                  <a:pt x="21600" y="21600"/>
                                </a:lnTo>
                              </a:path>
                            </a:pathLst>
                          </a:custGeom>
                          <a:noFill/>
                          <a:ln w="9360">
                            <a:solidFill>
                              <a:srgbClr val="FF0000"/>
                            </a:solidFill>
                            <a:round/>
                            <a:tailEnd type="triangle" w="med" len="med"/>
                          </a:ln>
                        </wps:spPr>
                        <wps:style>
                          <a:lnRef idx="0">
                            <a:scrgbClr r="0" g="0" b="0"/>
                          </a:lnRef>
                          <a:fillRef idx="0">
                            <a:scrgbClr r="0" g="0" b="0"/>
                          </a:fillRef>
                          <a:effectRef idx="0">
                            <a:scrgbClr r="0" g="0" b="0"/>
                          </a:effectRef>
                          <a:fontRef idx="minor"/>
                        </wps:style>
                        <wps:bodyPr/>
                      </wps:wsp>
                    </wpg:wgp>
                  </a:graphicData>
                </a:graphic>
              </wp:anchor>
            </w:drawing>
          </mc:Choice>
          <mc:Fallback>
            <w:pict>
              <v:group id="Gruppo 85" style="position:absolute;margin-left:189.3pt;margin-top:17.5pt;width:292.95pt;height:136.2pt;z-index:251824128" coordsize="37206,1729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iH6gMAAEsNAAAOAAAAZHJzL2Uyb0RvYy54bWzsV0uP2zYQvhfofyB0&#10;z9qSbMsW1ptDN14EKJpFkuZOU5RElC+QtL3+952hHvauu9k6h17SANEORc7om28eHN++f1KS7Lnz&#10;wuh1kt5ME8I1M5XQzTr58+vm3TIhPlBdUWk0XydH7pP3d7/+cnuwJc9Ma2TFHQEj2pcHu07aEGw5&#10;mXjWckX9jbFcw2ZtnKIBlq6ZVI4ewLqSk2w6XUwOxlXWGca9h7f33WZyF+3XNWfhU117HohcJ4At&#10;xKeLzy0+J3e3tGwcta1gPQz6AygUFRo+Opq6p4GSnRMXppRgznhThxtm1MTUtWA8+gDepNMX3jw4&#10;s7PRl6Y8NHakCah9wdMPm2V/7B+c/WIfHTBxsA1wEVfoy1PtFP4FlOQpUnYcKeNPgTB4mRfZdLaY&#10;J4TBXlpkq2LWk8paYP5Cj7UfzjQXU4jJoLmEBYCYDB+ePINjBSvhf88BSBccvJ0roBV2jie9EfWv&#10;bCjq/trZdxAuS4PYCinCMaYeBAZB6f2jYI+uWwCdj46Iap3M84RoqiDlPypFG6E5WeboH+rgMVRC&#10;dy9sbKWwGyElUo9yjxaS9kXQ/8HhLqHuDdsprkNXIY5LAG60b4X1CXElV1sOCN3HKkVAtPTB8cDa&#10;Ac0JAGLzkBvXZMN3Y0pL63x44EYRFAAEVCgQSUu6/90HRHA6gq+lxqc2SEi3i28iaR2wKAJOzF5o&#10;IX6gC1YXhF1VJV9aajlAQ7NnYZ0NYf20pxJiGinsz4xl5F9jbV6kiyXkPBRLlq6yoVaGaipW+RS3&#10;sSSyebro9seKOFHTs8cl5IdHlK8SOFKHXJIDFOkKP4Ea3khRDZnmXbP9TToCXq2TzWYK//pqfHYM&#10;OpKuzgKBnneBiFI4St6F7TOvoQ5i24jfYr39rvdCBwM3hw4MDkoNCniwhkBfqduroDaPLf9K/VEp&#10;ft/oMOoroY2LNJx5h+LWVMeufHEFWfdfpR902q6r9Ok3Q3SIAVL07fRL83RaLF7PvywrCgz8/wl4&#10;VfL+TAlYDAm4Ec3OUUKJotoQKbbc0ZLESY0sF2+nJamhd32DfhR7UT9jLPK8gA4L7W+eL9JZzG6o&#10;6n5kmM/H7pin81OHGgYVtuvuFqzj4T6BkazqbhZ41w4Se9KDiDcQTocyTocBLki4lWJv2qIT0HNp&#10;QL1BxB6apfGWawcJ95TZ868mngovxh7ob6ddqc9P9ZbifYA2h9aKZ/AqhG+PQgQBL8/dvGjvqxzq&#10;G1E8a9tXdndaBirkB12RcLQwwgQnqG4kTE7gvOJVQiSHcR+lATCgjD0yTgtR+onvgji6wsQeQ9f/&#10;usCfBOfrSNjpN9Dd3wAAAP//AwBQSwMECgAAAAAAAAAhAOMoZcKcfgAAnH4AABQAAABkcnMvbWVk&#10;aWEvaW1hZ2UxLnBuZ4lQTkcNChoKAAAADUlIRFIAAAGGAAAAtQgCAAAA1HvPBQAAAAFzUkdCAK7O&#10;HOkAAAAJcEhZcwAADsMAAA7DAcdvqGQAAH5BSURBVHhe7b0HYBzHdT6+/Sp67yABsIEUexElqjdL&#10;iktsObZlS3H7yXH+jhxbthPXOO7dsh3LRVaXqMImsYik2HsFGxoBoncccADucP129//NDXQCARC4&#10;PQAESO1aQY53u7Mzb2bevPK995hFixYx+qVTQKeAToFpQAGwIxbdcDgc06Azehd0CugUeL9TIDY2&#10;lrCk1tbW648SLEuGpqpq5ENjWS70xHuPsBzHqIqWNiJ/m36nTgGdAkMpkJmZSfZte3v7wC+qyvKi&#10;ySgFAn5FUXmeC/gDV9zTLGcxmzzufpXFI6Lb7WYY0hp2NccJgsAFg7IoSqoqj9YIfYBhjEYjy6jB&#10;QFDFX1mhDY1+4SmB58FBcLOsKCPezIGn0FfgNpal7IZ+AAMSJTHo96kM+Sfu9HrcrCAZREFRZCbE&#10;jTweLy9KPHdZd9CEKEiiyPm8XkUDxxtrPPrvOgXe9xRIT08f2LGUFJxo8PY0v/jsM7sPHK9vaig7&#10;W8UYTFazGXtyiKTAcjzj7V2/bp2btaj97Zu37GQNMVaLRRIFo8ka9DounC3t6u07d3L/O/uPK4LR&#10;ajFLkmQymUWBMJHLKc9KInvu8N7X3tjS1uNw+wJmk9kEJieB4fDY+njKYrGYzSZREAxGk9FokAwG&#10;fGMxSE63x9lrb2zrxJ2D2wQf6W2pO33yIsMzPp/P4/XwguB1u2SVY5VAv9uLpr3unmP7Drb3uGU5&#10;KAcDzn5nV6fNH1Rc/U4wq6DX4w8G+7q7vUE8cxlLkkS+8uzBV9dvdQfYIT+971eUTgCdAuOlANnJ&#10;TzzxBG2GFw22hgsVrY47bl7d19JUX9cpK31HDp1Kysy1mITLNRqB8/W88PzfUufe6q09vOnopQWF&#10;6Zs3vcnGprjbqjZs3NyvWuOV3le3bE3LmG8RHDu27varyrmS07w1JSnWBBHsvY6znMR4Nqx9c9bq&#10;u31Nx9buLkkS/MdOnFcVg8J6W9razx47UHKhsuJ8pSk5uenCsbLazkB/9zvb9zAGacvGlzu9xvTY&#10;uPjkOFV+T1ACA3LZbVUXyk8eO3zqwoXS8lpbW+vJg4c7+rrqK6pKL1bVXKqsrqs9deBUbEb6ltee&#10;dylSyYmDThfTWXfp1KlTtu62o3sOXGho8/f74pLT4yziEOXNJAnlFZXp+bPiTbwuKI13DerP6xR4&#10;lwK//vWvL2NJnCB6elr2HypJSEpqrWnmueCuI4f6nb1SbHpRblogKIdJBynJ7+oLMsGmS9VtTmXO&#10;nNwzJ8vnLlvWfHL36UbfyuXFbQ2NqpdJn5crdrt2nTiz+u77rXLvgQMHe32WpYsLAr7AoFlQVd44&#10;Z3bekX3bA0JcXlGRs6HKmJTe19zLxwbPnik3iJLb6zLGJzWcP37wTKnP72lp6MzOz+hut5nTs1Mt&#10;xs6mnsIFM2V/MNwmxwueXnt1RXVC7ozkmLi0pKSa86W82SqwHruDsVggqzH2XkdaejYbcFdUVImS&#10;ZElIMCn+mpq22MRET29bQuacZMlfUdE8c968pFhJHsR4BMnYUXuJj8u7YXamf9BL9XWlU0CnwDgp&#10;AJZ0mS2JF43tNaeruuT7Vi965609rNnc1n7JEbB88MMPJFslmHjeY0m84O9pKm/u6KmpDyTk5KZK&#10;HW1ddY3ts+cV9bW0tvf2JySnzUxMCCRwjJ219bb4/ZzbY2tosi298d4H7lvm6fcMlpKgXZUcP1le&#10;XT+jqLDP2Z8SG19YPPv0zm14d+HMmfnpKR7Fa5Cs9ramSxcvJuTfkBErpGald7V3Oz32/j4lLSlz&#10;6S0Lgm7fe91juYDP4+h1CkYDdE7RbK46sudkVffHHv24am9q7mFy0sxt3e6EWNHp8qpBRRKYTrsj&#10;PTMnOVa6eLEur2iWyMiqqng8gfikJIPEDdY1YW5qrjrT4TasWDzX5/OPcw70x3UK6BQIUwC2pMvN&#10;2/glpJ4NWIIhbDDBzq6euIREkR9qTqK38rxAzNIydjXb0WGLT80Qgu6uPndiQjy2dOhNrCiwnR1d&#10;5hgL7NxWayyMy0PmgOPYvu4uWTClJsX22ntFk9kgiX630+mRExJi1XdN17wgyt5+u9OXkBgH27PK&#10;cCoYj1+GoSlkIr/sgnmaGJjgL4ONjOddPd1B1pyYYAoqrMgxAVnFiIKwLXG4kYMiCXt8IBCANGSQ&#10;JD+xeZOe41c5EBiqmrGsEkQDDOxcmjx6+srTKaBTYHQKjMSSrjWahRjKyO42OhQxdIHLqgrxy8GN&#10;CIO3LL+nhI45YrC28P1g1mazGYoeYYlMyHbuGSTxjdlWxDdQF2HEt+s36hS4HihwnbAk4A8MBsOI&#10;GxjfA+Jw+PDhlpYWsA+46fLy8m6++eb4+Hiv1zv6HIaZHVgeuBL9azKZ9u/f//rrrwPMNXPmzE9/&#10;+tOLFy92uVwTuxzAj2hvg8GgzpgmlrZ6a9OZAgMggGt90V9JewLWqba29o9//CNknHvuuefjH//4&#10;LbfcYrPZfvGLX9TX14NbjTI3oAlkK2BJ29ra/u3f/g1/wYxiYmLw7Mc+9jFIRmvWrKmrq7v//vu3&#10;bduG76fzNOt90ylwDVGA4JIgDuBMvoY6HUlXIdH09/c///zz99577yOPPDJnzpzs7OwFCxY89thj&#10;K1as+Pvf/w4pKQykHNIgmJHdbsdTR44cAb/bsWMHYm7i4uKefPLJn/70p7///e9ffvnl//qv/9qy&#10;ZcvDDz/8n//5n52dnUQ31C+dAjoFxk2BAajktS4oDacDhKADBw74/f477rjD6XSC50IJAhsCn/rn&#10;f/5nyDVlZWVAb45IQEhVqamp4EEf/OAHT58+fdtttyUmJv7v//4v2NA//vGPz33uc729vT09PWj8&#10;S1/6EvgRFEPIUOOeC70BnQI6BZjL0NvXGT0guUC9IrEtHEeN3LjwGQrdjBkzwFauJCXBbATh6Cc/&#10;+cknP/lJMKO33noLZp1169ZBPvrXf/1XMKOwQT0coXKdkU4fjk6BqaLAdcuSIOnA8Dx//vzq6mqY&#10;omHephc+Nzc3w6IEuelK5iQwoL/97W+33norRCSwJAhBX//618HOGhsby8vL8QGcCIohHn/qqadg&#10;kIO9fJL8blO1LPT36hSYKgoQNzP2JzSaa9QaAkkHDi8StTvIZQ6NbN++fVDcwDWGG7/xCExF+P4T&#10;n/jEkiVLhtvRQIoLFy6cO3cOjjl8+Otf/3rjjTfCv3bw4EFglzZu3JiVlYVXwK4Ea/fatWs/8IEP&#10;QDecwCnUPW4TSEy9qWuIAgMgALCkvr4+q9V6DXU93NXhLAkMpaGh4S9/+csXv/jFnJwcmJBwM4Qa&#10;aHBh7gPTT0lJyYYNG771rW9BJhoCUwJHwJewN/3mN79BACCa+sIXvoBGIGHB1A3TUmFhIZDv3/jG&#10;N55++mngAKADTizpdJY0sfTUW7tWKPBeJgBN0MFpPjywHvjsk5KS4GUjuQQkJA4wQLECIAAfcOEb&#10;7HnkrwPT6e7uHm5RQgu4fvazn4Ef/fznP4c9G7cB/QQlDrwpNzf3V7/6FUzdcMDBKwduPs0JondP&#10;p8A1RIHr0+NGlTjIR9RQjX8+++yzYDHgPvgnvsRFUYjDXY34BmogbNvf/e53gSEAV4IQ9O///u/4&#10;J4BI0OPw+Qc/+MFzzz33H//xHwAHjI4dv4aWgt5VnQLTgQLXrXk7TFxqS/rIRz4CAxAsQWMSHfEi&#10;hw4dgl4G0zU8brA6QWK6/fbb4Xd78MEHgXI6duwYZKWuri444OB9w69jtqnfoFNAp0CEFLj+WRIl&#10;BCxlI8pEw8kEtQ7+fsCyP/vZz0I+ghAE/BF8/8ePH//Od74DTxwYFtJxPvPMM6+88gqs2jpLinCp&#10;6bfpFIiEAtc/S6JZDfbs2RN24Y9OF9wM9GNRURFuo0oZTVkJTQ0mJBiSIGqBbYE9waMHRPj1B3yP&#10;ZN3o9+gUmCQKEJaEjXedRWlhROBE4ey3MN5D8wJDyc/PD+tuVLoZMT4OdnFgCMBrEOMG8QowbpiW&#10;4JuDSRsRbXC0wdqNUBKocrA6TdLE6M3qFHh/UoCwpOssDwb4UUJCAmxA0KrATcBTwHCRAACIbbgY&#10;qXcfgCN45WCcxq9DuBIgWp/61KfgnoM37cSJE2fPnoXlCGgAmLrhert48eKZM2cQXAIpqamp6Toj&#10;3ftzD+ijnlYUIJ4pbM5p1SdNnRmOS4J8BAkIkbEnT55MS0sb0SOGezBq2Ko/9KEPQRoawpXAtmA5&#10;+upXv1pVVYXOQLaChIWbIW0BNnnp0iUgA2isciT2ck3DoTfruKQoiKY/ch1QICMjYwC9fe0OBswF&#10;nGIItoiqbABDwio0YkQx9jzkJoSbgKeMqLtBekKALkQkNA4EE6Qqis9Gy2gwnMZo8rJK0vRMk9f+&#10;tTvjes+vYwqkpKQQlnSt4yQp2mjI7r1SSO3g6Rz+1OBfB7cQFrWo226ysUhX5y3X8cqetkMbpeLp&#10;4LNzINN0aBiRrzfaAn12cAtU7p62NBncMXLk498wuwz5FhBn2FkgYkCIgIBAWBfLRu5awmameg0N&#10;RoUNGBeIEjXvgyYFLoB4DvyFAx56WTiRI5VZ6BuvFbpHsjgwKBrfG8nN+j3XBAVGWathvoMZp+lM&#10;B/+NRF4OqwuDn6XrB38jaWE60BABEoQlAe9He4OuY7djSEhOVllZiWGALuAjYCgPPPDArFmzwGJG&#10;1IPCg6GDB5AHQGdwDXra40vwOIStIrJMU+ZWyuxhjT569OiPfvSjmpoafAPEI0zLd955JzQp/Ioe&#10;gnuGw0SmA1nH3wdMAagH2/xki2Pj76reQuQUwFrFosVJMzwaHF8iyQRmHAGnMCkgfQXCM2HuBMoE&#10;yx5JB8dcCWgcoQWwxSDdBTw5aAGHN6KdcJxjgyMrxiTZPSMffiR3wjF1ebVbjgPiBghAmHXhb0Is&#10;BRzeCJuAzeW3v/3t+fPnx0xURkUVEBcULC4uBiFgiMHjaBaWHYSJDSlLO3ovwXEgowFSdNddd8G4&#10;88ILLyDsHqztox/9KMzP4ThhyvgiGfC1cs/1N6JrhfKT3c8rzSxYEo0PB+PAJsKhTj/jfnyOJEsH&#10;thg978MtYCfiG/r3GgL0XiYlQRpCtMQbb7zx4x//GHEVNGE+CITNv3XrVrCG73//+1SevNLMYeRw&#10;SIE3L1u2DOIVvROP4PvS0lIQa+HChZT0kVyABSH3PmJBAAJC9Abld2gKIhIe3759O3gc5gAnD46d&#10;CVFzpo+iBCkJwx/zbBxCxunT/0jm9/12D02+jIVKA78xfKxefIkLAhHKLEOiwWKG8gKbCeQFiP84&#10;kiE3rV69GsoBFkN4T4VJh01Bj3kagImnIBMh5hwt4FlsEGxqmioeP+FxXNN5kaCTl7EksB7oR5D9&#10;kL91cMINaqmB5xsZ9ZGXg7Lw4Rc9ARBvgXuGBJThcTA4cCWwJPCUSIgCfQ2pr+++++6HHnoImCCQ&#10;lXrH0GmIbOgnRDlIbZinCWRJdKRTvlXAtbF2tbIkur6nvPN6B0ahALhMmCVR+yw4CFZ1RUUFAgPA&#10;PsCtBhuDsObBVsCwsKeocIB9ET6o8A3WCS7cgwoXUCDQOLW9hE1RaAGvwHvRAr4Hn6KG3ek5TUNZ&#10;EvqKPIpQQaGLDtY8QTuME3IKeC3UsVHKDYEQHR0dycnJEFsGn/DUeoekaABGRyLOQEbDG//0pz9B&#10;akPqfvwTLJKyPOjbwC6CWwF2hDZB3IliSWgKUx6JkDwZ0xl2/2GMEJGwjMK2JGqPo4fqkMUU/oYa&#10;7ECoyeib3mbUFBg8rTjLEa0NpkOlJGpaAuAWJxDiAZBNENOHFRj2AuEGnMTwPgGgC06EHQFHE6B2&#10;4RtwAkGGgkAEroQvb7jhBrSAZYDP1JSBR6Cy4KUwLSGdPF4KE5XWoy7qsUfx4GUsCVsRrBSyH/6G&#10;h0QbpSwJCc9QLwjxqFcqWwYC0b00XDVDC2gTjBzWJSpAjtJdMHKYimDGohmOUFYEyUBmz56NGcVP&#10;COkAvhGQRYTCoqt0XocobiC9aDCajJLf6/H6iEI+5HW8wCuodXv5txGyJLfHY56E5P+UvdKu4tB7&#10;jyWhpLAoojAmiu4KAiwLxF4ABoUbQ3lWBpwpEbIkEIQ3msYUpeSAX+UlYerlxShW9fR6ZPC04pgf&#10;wpKwXyABYb/gLxIrY19AJqA4O8qzwKfAv6B54JjH/oJGBrUufNjjGzAssDO0gwtRU2BPsPlSyxHa&#10;AYNDC9ggOL/BjPAgdCB8qdUgcNVoCuZAFidCtzA2bG/scwgjGAm2BNhz+MI/wYbhCAC9QD5wh+FM&#10;h3q+IH+iQQwYNwy58CVoAXcAtC3ozFcSHak9G0VE8BakKEL9tb1796JZsCE8vnPnTnz48pe/DNM7&#10;ekX3MFgV5mCwzoJZrD5/ZNv2vQFD4uz8TIYjLFUyGAWe5QXJZBBdDpfRYmEBS8DeHkRvE6SM/sbP&#10;fforhStX/uG7T5Q3dzW3e9IsfRt3lRs8ddv3n686t/9CY+fJXfuFuLh33ng9ed6SGGliLOt0lVCp&#10;hxZToQK2JUba+OzTNi49lWn5v2e33Xj7LbwcxECCimoS2cqL5aaEdPAY8DMMEWL7k9/88llnfOfR&#10;15/ZfKipprlo/oyX//5qSkbc+rXre/ratuw72lldUd3u7a44UmZjCnNTh602VVaYpqqzf/rd34x5&#10;xVkW35M/+dGBC81Lli8SJ2agV215T4sXUZZE1Shc2FPUeETnmk40PmDvQHEDW0FwOIwbkIYg1IBP&#10;YYviuEW2eIjMWMPYO4PVLrr46UbDB+xQAGXQFFoA88KzeBBKD1ghNU5R1S8SNWWqaIfM0QO5fjBs&#10;pHDFaJH3niJiKJcF7QYrrkAzo9Ar1LfB39PeY7QYP1j4vHnzqLAaVmjpyU+N3DQ5P+g14pjBjxDv&#10;Cus1oswQEULvQWJZiAzoIYLL4GtDDiMkM8JEjsLpYVjPzsk8tO+Cs6t+667WVAPvUnlXT6s5eUYc&#10;56lrbj534vyCu+5fuXB2otUYxBZ89wqtEl9t9YWXnnvxXNWlJYlpKp8mMtKOjeubCozHTlUsvv8T&#10;33/4gz9/4ok+9031Fy/2ByZMJwd94FXAkfDLX/7yMrGOZQK99vKzZ4RMj7vPteW5v9U7gjlxhpY+&#10;35yZM9MSY8/sfFvMn7VifiEdRLe97fwbL6XzHYHEHMbDCaJUdmxfr89Wsu+AlFv4f0/+pmLrs/ua&#10;ugS1uZsvbDi752Cl3ci4+9y+0vKa2TMz65qdj3/ja0lpGYrS4/Ez9ksnesVY2VZ1qdO/IH3kGlNT&#10;tXyvifdiWlFoC3YGWCGG2wSw1yDC4G9YL4HmhU1E9wtVw6mGgduw6cCSBq8NypLAg8DL6PGMC0wH&#10;LaBNcCIaFk5vQwvUFDtcaZhWlHwvqyQGRpVMmNxg9Fm/fj1YDABBYNVIZY3PkErAMujwRhwDJQHO&#10;ASho4DtoB1IlbqbaLNg/Ljx+JVYCbRlC0Ic//OFHH30UOa3xXrydKmuwbUFfg2SLXyHK0ZNhFDri&#10;ZLLGJ2G7NlVVvLVxw4EjZ2uqqjvb7WVH97zw3NoztY3W2GSzxPsC8vCD3+P2rbz5xrqyM7mzF4qq&#10;v72prrGtOzVnRuGM7MTkFH93/dnKusSU+PMnjwbjkxNME6bbgCwYOFJWDjEYKXIgIavA4Gk93+ha&#10;VJB06nQZb+T6Xczs7PTqs+fOnT19obJOMBjZAd6opM5eZvF32IOxhRkxzh5bdV0db06YPXtWXGxc&#10;gpnbc/hkQLC62isru1zpaUmZBbPW/d/PTtb0lB0/KFrjOxqq1JjszARTT083zqPyE/tPVLW4uzr7&#10;fXy8ZUxtb1ot7OnSGUwrqgF+85vfxNYYbq8AlwHfwRV2qtDZH2w6pEIWmBFuC7vq6PDwE455fB9G&#10;51DGFG4hfBu4IX3R9MdMDnjcoElBKgEfRbFp7HborkgPBL0JchRKM4LvgluBI4A3IXXZ448/DvoO&#10;4SwgDWQosGewJEg04EegApg3AJYwCUEQhdkb36Cd9vZ2CJZDpgfEgv0I+CPk8EfJbJAV5UDg/ofH&#10;DbobWkZOfuxYWk0bjYc5/Yi2JBwMPOs/d/RUTVtbgBPzMvJzMuP37Xiz2x+3YE6mX4wxBXr7VOvy&#10;5Usy482Bd6UkTGRMbKzqc9Y3dTIix0CpU4N11XVpeXmxscnxRn+vXwx211bbmZsWzzp84FD+whvn&#10;5aVN1NoHQwcNw8J82JYEGb+jpYPlRYZTOZVxOe1tve7stAyDJKhBf2VNpdmcnJCelp+VJglYdsa6&#10;mrqAAjQKI/JMZ1OzbI1PMMfm5aU2NbanJJoOHDu76qY1HVUnbGrynTctAUMtObwvvnBpYrDzzKXO&#10;nMwkmbfMnplVW3GmqtU7Oz+hDyHJPTY5NnvZgpkTNdL3VTvh0ALML5Yu7D5h8za4A2YZSEjcA4EA&#10;ygHMI5Cn4PIHibC/AAtYvnw5hcKA6eB+aGEAT4bPYywYWhCMomHQAiA4sIWjiheObew+IAShZGBL&#10;4nSHaoI2CwoKsEmjjqOY7Ll7z7wdZklw/2MwYB8AIkFLgvedMl2Q6aabbhqdJUG2osAKcBxIRrgZ&#10;/GLu3LlQ1qDlQpvFZICyVFseTBTcBi4GgDgEoldffZVWpsUEvP3222CUIDoeRI5HoDfRN1yDJc8r&#10;sCRCOlEysMTGAvsR73XY3ly/KbZg6QfvXuHsdQrQTKlyP8gbGqF5e5JmJRwAjIFjDYVZEmEuEsw4&#10;4I+syoZKrfAcbkbXAV2XRPhuZMjoPp/fYDTqHrdJmp2om6VQoLD+NZglUYUDbAizCUQLCnNhMWN3&#10;UN2K8ikYmLAswZuQjoLakjDFYTssbsNSgRED2w17FjsUbAj7BRIAPbmpgQnWANR2hnEW6x26yBBR&#10;K+qhTcaDI7MkEAjRJK+99hp87TAw0QJBiOGAlAQ41phSEs1SBLaNkVNdD7sLSRpBa+qlhtdzCEuC&#10;9ASGBR7/0ksvrVy5ksbcg9xoB5hv2NTBjGhc23ClbxSWdBnJYNtiWKNB8vt9aHtEamKmMeVThXMN&#10;82gMHIsJy0hTQAlxMoqinlJuMvbJeNqk5m3aAj7DlBGWkrDS4MIHs8DUY9MtXboUuwOetbBhBBNK&#10;eQ1NkoPTCIwJ4KMwQAc3YEviAleCNACADk0QhhaoJkh3Fi6ITjRQFPfAcB45XHk8Y4/i2ctYEtgB&#10;GDYUN4wHaKDdu3ej8iIGA7AD3P/gFLBbg5uMwpJgfgZBMWDwadAC+dJAKfAj0AiMCSwfcwAmBTlz&#10;OEsC3aGjQSaCpEqD10Bc4LMhqUE+Qnki9G1EJ12kLGkkUM9wkl3JDxgFcbU+Mlj0Qzd09LZWAk7P&#10;+4dI9IPR21QUoqHp0LDwT1ohldpbqXaCv1gJ2DiQcXAbrQA2WEqiegPOMIgReJxa0KmDj74aHyjs&#10;FiobeB+9ZwrX+ejTdFmMG3pJlAJBQL/BgBA7An4MfQ2c+/Of/zxMQvg+EpEPzBgPQuMFXfAZkide&#10;A7qAKLjQoeHkwMRQJRmsB3QE/wI/Qugv/P1wvcEDRf3941xzkbRAF8SUXOMcHX18Snquv3QUCowy&#10;rdQ4jaWOBY/AWmp1ghgFUR0nNDYj1fIgKNGMXbhzSLwuWsAN2FaQAyBk4SzHP/EUbQGvhhyAe7Bz&#10;IQRAZUML05kfUVoNOIwo2ghGHwh44MrQGjAw/AWB8BfDw1/wWuhxGNiVUEWgGqQq0IUCmsC5ISVR&#10;iBNl5GgZIhIeHzJPlBsCDwnjEeBeKGwNGCRs24j4hVUbv44uZ0bCayZkw+uN6BSYWApQfoHlDSYC&#10;fgElA/wF+GwoFvQzrELYLxBtKFBg+FIPt0A5Du4f3AK+gTGbYpGu1MLEjmj8rb0X4wYGjPz2kE0G&#10;a79DXgBB5rHHHoNGdqVEB+Bo4F9U4BzOd/ANCA2D93BPJPF2xcTAcoS01jDmIUQOeWYBQQJTo/HQ&#10;VxoqlWxxOEyVDWj8czC8BVADA6e5XMZsnxJH58tjEmrKb8BM4YTGQh0OUKLx6uAdEAKw+AGjAcwa&#10;Bzz+wk0EKWkUFN6AcMFx0N0gLmEDYp+iBbA2SEnQcvAXVpdI1tKUk2ggqySkGCxoCI3Y2Oj9YBf7&#10;kC5CDsJtQ3xe9B7aAjXNXml74FcqeYYV3XD79BEKr6Dhy2gNTQ2/c8qpdhU6gLHDBge0BE7IUdgx&#10;7QlFjY7oa6NUHbOFCR/R+N87nhbG82yYuUdHtKhfPeIpTueFGpUmfI6mZ4NwppEDllr4KVEoWxnc&#10;3TAWPnwPNgAVc0bkF6PP5ejEpXwNF218elLtKvQK5IWGCyLAEjfm63CuQqTH8TL8TirwXv30ABTD&#10;Ed2uDo8CyxJn5JjDn/BRj6fzUfeZxrWNk2JR0Gq6PUKscujTKBlssSYAvIYPEisMJANIvaenF0c3&#10;TEuAUUALI+xbVZAYiTJ0hJpBM36/sPRJm09QG+B1MJRIWBKsfljQkNiHd4dinaLb2OMZHFYUdZU0&#10;VVQoMYmIf0+fWxxjYNqaGjhLkr+vnY/PzEwYLWkBjSKA1Oy2N1a0egtSzU29zIJZ2efOnJ+z+AbD&#10;qJ0Lj7rh4pmgNUdwtUtpszOs3rPl7YsWkIqho1/hzp8/dTiraGFrbdXcxUtcHY1tLmnOzPTRn4XC&#10;QST9YP/xM5XFc4oqLzUvW1xcXV4amzkrLX409ko1j6nKQjEWSa7e70NZEnUc4P1UQqH2f4CqsTHg&#10;EQNjslhQt4NY9WG+AUQCVz8Sd5LIcsKawI+8HkRVSZwenzm+SbxuWNL5PfvYrCJP+bEj9V25eVk1&#10;ZaeT5q4ukGyVzpQvfOruUOb3ka8wS1L8jl17jyJmmg24L1Y3G2MTUxNVL29m+wNOR2u/kPKZhz4S&#10;YxoI1aRthVmSvfniidJ6s1HyOnsv1nenpiVZTD7FEO/vctgdLXEzVz10z43DA4LCLOnimaP1nf0m&#10;ie2ztdXZlNysGIUPSGKc29bd3t+16KYP3XJD/pDegyUZjQhDUw7t3e1VBJEJNtbUuri47FTBJ/Bi&#10;UOzv6bD55A/986fyk62Dn9VZEqUGUdTCdKFmIHgcw7lHqMkN/Aj0gsECHjeXqx/KniQRXANOQTzy&#10;x2899sRPnkeaPIR3dlbsf+DDn273wiZF8ubRw5l+wAU+RW6DcAqmFZVAPr5tfv0/7fO4bO2th/fu&#10;PltRO3Sr9HW1tNlcTocncFXpYImX7F31jY5uKSEjTuivaffEi8G6isaKqkp/ZLI0J8Umcj0llxq4&#10;fm9Zaen50gv2Pk9HTXVbl8NW39De2ObwXtEDkJhd2F1/rr7H62hoPlNWfqHyYkDlSk+fh7GyoaKu&#10;s7VjtBQ5DFM0b875s0f7A1JDWW1pZVlVbRM43+mS8oDb0VDdZOuwXYGUGBg3Oyfu6JkSXuHx3IXy&#10;Cy0dPQGHvby61WXraG1o6+4hYGD9GpECA4obmAv4zqWamvhYq6PflZKcArca+A5AjzR9FMzSTmc/&#10;eA3EJUBOYXydObMwLy/nN1//3NoT9vVvvZ6XIL3w62/8cXvduo2v5Zm8u7bvE1NmrFkxt7n+UmdH&#10;V3uf/+4719iaaw0JmVbG1dztRtTZ+8dop3XxRScltdWWvbPvpDkhxcL68hfdMjc/OSwvtJUfeWrd&#10;yTvuWGk2CpLZmBwb09JuS0rNTjL5mnrkBUUzJtaKERY0GCZ49vRR1Zqem5Ia8PQ1tbYLrOjt7fFa&#10;k29ddcMoIcthKYlIPY7O+p5gXMB98mJtbkGB4mzsU2JnFxT47A2NLmH1wnkwwgym8GB1tbPxUsCY&#10;4qwpr3UFZxdktjfVSAl5hVlpzbUXmOSi+fnpwwW1QZ1nGuvrEN544dhhX1zKrEzzpfrm9Nw5mfGG&#10;svKy3Pkrc4bpniEpicAdmaC7rsUey7MnSs4l5BYkib2N3f7CwrkW1XG+rmPlqpWWy5NR6VJSWEp6&#10;jyV5vZ6L1Q0BLlVgnGbREx9P8hsA4wBTBdIVwT2PnGrwLII9UcjSjBkz8/Jy//yzn9XZbEU3fehf&#10;b8/60a//LsWmPfL5z+596c/Nbou9veaujz5asv2pPutiof3c7Hs+JTScSLv9c0u5c7/aVP6zb/9H&#10;wB/hSal1R1/z90fNkt7efXLFPQ/G9dW2KCmrFpHUoNSW1FZbvv9YaY+tNSgZ01OM5eVt5JiRpKbK&#10;M35rzte++bXsBJLFYqKu8K7u67FxxkSj0u9SpXgrcadGeA1iSYGmVntOZkp7Z3d66ggm/OENhkft&#10;d/fZPVyqle0NiomW0Q1Q7zXzHkuSvWXny2Iy83LTkiPsdpgl+fp7q+tbioqLEWYZyaWzpDBLIhkn&#10;vve974GvwznT3NRgEPye/p7UFCIlASUB1lNdfQn5pJYuXQK7HeQj2LYh90KPS0hIBKB0346dq+/9&#10;QM2ZQ6XltTOX3iy6bQkJ1uf/+mzuwmJB9ianZnX3dD7w2W/eN0d451R9oqSkzl2VI9qPVXXevno5&#10;kptHMlvvw3tgxaMBNIC6jTl8iuHAvPg9BJVafvq4PcgvXbbYJA3kugKDc/X1xKVmKt4eRjLwrJA3&#10;c87c2YUJsVaDKGTPmrtoXuHEZpCk/iNcZ/a+9c6pmuqSd47VuNNixJ4+t8kkefr7mprb7V22fh8T&#10;FzOykZsiAIm5V+3/4+//zjCeZ559PSMnp72lRTTHmw2XGY+GkIhaQgn6uf7839e+4+qq3lfSlBEn&#10;OgCWCCCim0HtiFGoGuo8nDnMqQO7m0gfhViT0tR46Z09JwrmzEaGiFEunOJAHcFrf2Dz+rKm/rzM&#10;5I7O1oP79nvExPTEy4xHQxqh+ZKuvm90zNV1lW/44Q9/OMCS8GJYjqxWi9EgIJVmcnIKhSnBFQ3d&#10;DXZrwLdCliZHYmICBWRTlvTOxvVz7/5ETPO+P2yo+OkPH9+1dfP8lTfVnzuz4LYPrV40f/GS4n07&#10;tuUtvE3qLj/d4Es39JxrcfvrTxyv933wnjU6S7rSfEfHkswx8TOLimbPmTWneL7VSGY2vDmRPSol&#10;OXHWvBtumL+gsGjevNkFWVmZ+TNnLFy6tKgg3zzqFo1iUYZZUn9f3/nTp70yz/h9ledP7N13Jik7&#10;6/TuN89c7OytO79+74Wbb14pjWTlfo8lyYFGOFbqmqyW2JJT55xOGDvVWQVZo/QqPGqfx11x7mxL&#10;tys/M+3kvndKqmr2795ftOSmROtYLIn4lwOnz9atXrP82M4t27duO3z8jFONu231olFM8uhSiCXB&#10;xsqYLWJvX9+R3dt3HzxYVt2x8uY1afGjCYk6S6ITehlLwr8hFuFYhkiPz3RNQFaCNxp4UJorAzOF&#10;9C5g51RKSkiIh5CcOWPWnNn5RTcsLJ6Zi0QJRQtWLp2btXP71nZbf/GCBUaRz51RFGdkOEvK3Xfc&#10;dHT/Duj2y1esLMzTbUlX3FbRsSTaHFKy8O+e5OHNOehNLHKbXP7Pic/NFmZJvT095tjkrMxkX0BN&#10;tpgYie+399qdwUXLFwfbO50G66oVC0dnSUrAa+/zFRQWsIwcYC333LMG6zInezRnfHjUMOcHVUPh&#10;7Px+W1+/w6tazWnJSbm5M5LjR8MfkM4TgJ4k+WyHjp1xeZn4uNj8uXPT4mLyCgqMo4pJ70pJyqWa&#10;itr2HhMnJWVkzszLTE3NSEsiAZ5XunSWFGZJY+CSIEmiQADYEC3GArkJCgUMeBCUkKsEYG6S8VaG&#10;H0PE6UFxYsGAH943+gJglIBOUYJ+hSOaAXKlhbfDlVJTRnEmX3+PUFsSWD+E0zFH19fbG2S4pPiR&#10;V/wosOAxW476BjAFmhxj8KWgaKIo+r1uVjCJAgsdKsDw0Byv9BYqcUTXh+GjhsTEiNABxs4COrjz&#10;TkevOTYeGBdvUDZi7Q7yUI/Ysff6LPv73EGopTikkS57RIIMbmFKpik62k7qU2NDJfF6LAsKpw53&#10;hWKsQf1RANZw+ofSEkXm6Z2wUbJKEP+7yi+dsN6HGwJLgmQKyx0yAY7pC3M4nYqnLz4GwcxDTKlq&#10;QFYV0XL1IRc0Xw9hKKE6KjSmZWAg71ZWgb0GNhdkSR+RfFhaaCScOpruWDxKEteNFWAx2ONG30/D&#10;EkhFlxC0d/TwjMEeNxKlEHolVjOeHDOiANoDfNOhrhIwNkYHxSL0Vrx0tGWpm7fpMkAZlTGkpPBy&#10;AYGpGRWxVGNODCbjRJO3oSvACJH5GyZkU5MZV+8oMCdZYNa9trkSdgIC3AAQQ9TlmCypx+lR3vhc&#10;kr+B4S53KqmBHiap794nk1JSleDVwyNRfgpnyOAiiJpmmEJS4NgF4mTMxTakZSxUYOvAlWhmRU3v&#10;xc2U8vAVRFFZCN2GbAsY/XAJcfRu4KWIkcBfqB1ax6t1gNP8fgQMR8qSaPYWsCQEkQyf6TAWHjdg&#10;NUgS//GX297Yb2fMUQre0RCOnGLqof/MvWmmye+/tuPjqOIGYuLQGJMUYEnyiw8lK42MaCD5wgHS&#10;IWA92Fr9vXJSz4P/yMxL5xR/MMD6A0RqueyC8ELEhjFfouEGmhAaR1fkJQwlgxrwvVvQ4N2KGoiD&#10;B0x3dLaCnguiCuUv4Gcx5QZSsVHo7OwJBPwwg44Y+45HjCaSYxTHFlQx/BPyk88LAC9pB1JlY1PL&#10;kKKyEQ4euwBVM3CKaGVJoBhNkAShOAo2GmH3ronbYLAeW7UOjyQcbjJkbCAlLiRGQBEBUJaqCWZk&#10;i0acCQp4XN3/LjPdXhOTcOVOUlEfjoXRx4FzFeoBY/cxZW6mN8Ac62HafMwRO+NgFIGXTGrZIf7J&#10;34kVTWpsrCxKyCsoGySUw1KMJtnbp7Z1qiYz3O2KZCA/wfSH71F5E0pH1BeNmo7kIjf61RMHOcYg&#10;85yCQq2SJEuigrDJSBrhRaWjhnv6H6INymsX88zTYk2zgiyEozyLkZ7cxx8/y144xq/fwp87xr+w&#10;VlBYuaGU/8fzYq9b4UgZzyivSPo8YtNEr4uYaFF27lp4DEtdA0sacWPgQIBYhBrZTz311Pr1G5B9&#10;DZVFIP+Swxgntkcm/3kVcm7jn6h6Nn5NDhv1GheCNLFKJP8Fea+UoGqgKdQJwBlg9zM2H5MgMhd6&#10;mUSJ6fBgHhBn1dEKzwJ7er+4ZZO4f5f0zLOGt7ZKh44KmzZKZdV8Tyu3+XXpnQP84Z3Sn582VNdw&#10;z/7ReLiUQ11LTf2M+mbEGB3bKb3yhtTazD33guHIAfGtzZBYMKSxL5x+FfVcSqpaWcvXNnLJaWpF&#10;NSAroz6IQi8K23xBsMmM5OffKeVS4pmLdXxTF5uUoJ6r5kzRZB8Yu6v6HRFSQANLGlFKgsyJarRI&#10;af7www9/85vfQL5OFIDr72pVWCE2xfT9B9Pw32OrY4WgnJ1u+sg8MxMIsafwar/SZ3R/yE/4BqJ2&#10;UDFZpU8uiYWIPcINEQ76mroNlhGU84Sjc7Reg01bRAZYJML3UfcAURj4SzY1/vicrItRF85VbK3c&#10;+WNCbTvb183VNXD2brainN+3VexyMO5u/vg5LtHIbHnRcKyUQ1HJK2fNm2Dyoe9SjMK62V27xTMn&#10;hb17BMGoWoyReUagpOLU8yEFBSzljMfLwpo8hlCpMqlpilEAUgowIpVRiD4LKRPWNq8fCInI3jvB&#10;NNCbe48CGlgS9XrQLCW4wglxoLItWLAAzAhaNEo/QuCvKC9jBSkv3ZRhUHeecSSkmH96d6Kjx1dq&#10;I0ZWlFgj/Ibwl5AvBJ9pOhMZobwIDgrxGr+CqF6i6OOf+A+Fs4Nqcb7lP1bEqv2BknZ/EJaDAJR/&#10;lpyIMnIYDzwYydF6bc0/yjGgeh3yl4/RbRAt08ikGhlE6SxOJJJpJrJkKD4PU7gs+PnP+2cVyotW&#10;Be/7oH/5QrlwhpyaouRkK5l58gceCqQlMAkZ8gP3B5YsDd73Ef8D9wQzEpBc+CrRkhWVWbOU2BRl&#10;8SL5xjWBu+4LFM8BQiCiWYK4XFykiKzqbucMcQqnqDfMkwOj9lyRGVOcOnd5EMGWphT5/mXw0TId&#10;TVxaOlHZFs1SwI71awopoMG8jeAS+IDCbhQaxADHyl/+8te2ttZvf/vbcH+CPaHQ8Nf/7XM/qMw7&#10;3+ldk6L8aU8vYzb88aMpW8r6k8GhWoJfXBqXKKr/t7+LSTB/Y2WMy6e4e3xPXfT91+o4LxhWv//b&#10;O+z335h0Z4bIsMqTe7qTs6yPzDKdrO9Pnxn3xRniV7Z1ZcUJz591fvaW5BvMzLbzji6D+JEZpn6P&#10;//f7enb+e85NM64T8zZ0/0jyJdkdbuWlh5ID9YwUEi3A1onlFjgxX5+SZP+n57Lz0gOegMyoKDYJ&#10;AYoCxEI+cWIKB3OHjEDNvdTWC0kBEgQ2dnSCEjVv02TSkfiP0GWTGTXqUPAdRX7IXznIutwBmy1S&#10;87bJwLQ0ctZkJdYMYUfo6LQjsdco5m1YsmFzxNgxWIwaelxrG5uarRg4JDYRG5tbrBZL5Lb58O7V&#10;zdvjZ2QguzaWhFT/4cp2YEnwd3Z22l555eWamtr0dBSFzUN1SSRR+sq/P/bxVzovOtk709Xf7e8D&#10;tOkXH0y+0B6cH6v+7Kjzw8WWu+fGHi7tSc+ybj9qqzEZf7XE/Mvznh+ttH52XeePP5h6qM59W67x&#10;mxvaFy1Oui+F6REN+V7v9/f3FM6PfziNe+KY+7e3xx7pCN4Qy/x4Tw/q3s7LNd2cZfrQLNPjG1r/&#10;718y7yi8TlgSnC+ASo4Jw7H3ufpf/Xyiv5nhLreCqME+NsFxx88RH4Q6YeNfLhG2QMuT4XyKwo9O&#10;X4Ehw3YGuz7YSoQeKJjM5CBhqRDekawZvjZ4ryLMNg3OSxS3UI4TdB6ePvBTWvUswiGHu41n4ZLW&#10;ysvxUriz0XMw8QjHq6lj19DN4CEaWBLSuUFfC/spKYJj48ZN9957z8aNGzENwJihXNK9994LeMVH&#10;X2iqdXO3pCh/2NG7aGXSvxcIf6z2fyxTaGN4v8Obnhnj6nbnpBl/9WZbV6L5yVWWv1b4Plso/eem&#10;rh98NN3mChaZ2f9c21awJPmJYvGrm7s/vSZ5qUV5rSl4bwr77aPu39wVX+dRxT7P7/b1SRnm396X&#10;sPlC/6eWxf9mR9tvP5Z553XBkkBbEqyTOUbYDciOrdvS1IighyFbCJOFfDIyQ4pQad1d41nENPMf&#10;LSM6Birxyq8BN4FUjjNPa89Do3bicVqqS+tA8Di4AyCa0XUe8CJUBNEKAsD9GCz+RiGaaR3gNL8f&#10;NWg1sCQsfawwWlAc5IMSh4q4CCs5fPgwKh3NmDGDouZDf9WHXmw91c08eVdcnS1gEdjf7ep0plsf&#10;zuAaVGFFHCtYpYMX7O2C8dFCQ5WPXSgG/+es518LpW9vt3/vQ2lvlvTeckNcIc+wJn7toa7YdPOK&#10;bKPR5f97uec39yQ9c75/Rbr451OO796Z7HUEdjd5by+yOJyBOemGH73d8ZdPXD9SUoSKG+alz+lK&#10;z0jlWZhRGJNRhZUX1QPloNDV1Y34npzcFJ6TYZ2B+TYSXYyoM5r38ntLXavihidDRcaJXun1sVDi&#10;lADn6PdHqLjxgmoyMh43wSVZzCrCmTq77KhIPorihnehlrnKqYhXg0IrCYwLUS6iapQQFCU2QXFD&#10;jG/sUBY/5mbWFbcxSTTmDbALaWBJOPrAkqiURMXjtWvXYhpQpRapJikinp6KgEo++lr7C8f6stMM&#10;cG3U2vywKQpGDn5qT0DNTxJ7+mV3QEmyiHkxXF6W5bZE5qtbuwUT5w6oZgnuHviN2IJkqdcV6HbI&#10;8QlSkoGt7/bDypAUJyK2pT+geDwybxRmxAvtvQEPw+bGcO0O2RdQDv1b9o3514niFiFLwrz0OXot&#10;YmpDh5Kbpp4+zy+6QW5u5grmMq5eO6JVe23pF2vVmfODsN16/cRUhAv2GuxJeAV8fpSNIcZsHCTk&#10;BxXIaUaQ4MDCN9BoCKoQlhe3J1JrN1gScJ7QfSLf1VC7Wmr5VgezeJ58ZL+QUqgWZnnb2mxAio6u&#10;yHDgYj3siVJ+xY1BQ4A9fJJfuBwYkR6vL4CSQSMqbtDRWuo41aLyLq7VpeYDAdDK3nxj0N7Cn69l&#10;19zMdhCcpyUK6DnWPzJngBVqlZKotog9Rc/7MfftdXwDZNv3kpOMPk4aUIJ7qECLC2sOnAhF2bBu&#10;hsTQwim3saz/fJ3H4Vfs/QgRIjZXJagGwWoYptcp+4Kq4mcWFVo+MdeSbGT+cqS3060AtAQrQgBO&#10;lFBgUo8zSLKyCpzXI/f0E+ccDJLgRG6/Qny32EBBBTHluF0Nqr0u8iWuL6yIy44XUYPvmp42rZkA&#10;ggGvzxmzbxfn59n6Os7p5y6e4PMWKHzQg9gakxiz7x0uMU3tbOc8Dq6sgm9s5DwK29vIVzRwCbHM&#10;2dM8xJOWJt5m55pq+fVviHEZeJZF/rW6Wr7PwdU2sxlpkSphtPOI0x5SmnWUGTEYmMozwrlLXE8b&#10;x8WoGSkQfGSXyw3byuhvNRqYU8fF6lqet6qeLv58Oe9R2bxMF6ptXcmSJRnVc4ekSzVcv59trhXO&#10;1/IeBxubrNZXCtX1nBDDJFucLHdZnesI1xJYEnRGvDciWXRQo1TnwF/sqUipHGGfrrXbfvGLX2gA&#10;AQwZHdg5WBr4+ogx/XD4sMgbg4zbEks+IIgaf/EfYi3xDbJcmdhDFY7H37b991ZbVZ/MGrmB2/AT&#10;VDb6LD7jQfzFZ/IsM/Ds4HvwPbkh9Hf0ZDbX2vRE3l8Yr9NzlRmpqt3NFBYpnFmdM2MgrA3OtbQs&#10;uShH3b1O2rhLfHuLcOqoUHJCOLJT2nOIb6jln/6D8dUN0ttbpJpL7KG3pbXrRXOcWn5SPHOK3/Kq&#10;VHKGrykT/vJXQw9SmUW/WMYYCg67JbcGvvTJgK2DXXpTcGYmit5ENHpWZpwBZtZcGbKey4ds2TKU&#10;1tHjY0CQ2XNlE2TAWCUzWbXLamGh0t/PBgUVWIQesKNIxcGIeqjfpJUCUSpuQ15DUZRhayKknHan&#10;7AQ0ZtTZDUsyE7gGcuIEI2Aq17aQRNxGkRdNokXSUxNTTx9jjHHMwSP8P33Ub6vg85aqjNceCMpp&#10;yamHd7NtXaxsVTOsKrKYgD5uO3f8DJc2R86OYapa2Lx0JT1ZPX5UjM+WAV82G5mz57j0FLV4ngy2&#10;VWtjPvOoH1V/CBxsrCsKxY02aTSopSfEfae5FWuQDtzb1jq24kbEqxLhwGl+ZlEwOYY5fkK45T45&#10;M9Hucl1ZcRPVrjq+tYt19HHtTibZxLTY2FnzZNXNna9m//khRXG3SgZdcRtrmifnd0g542VJJAUD&#10;y0Jpp3XNaRgNekvycuG/q84boL5d41kAyFRHwZJSUlOQdA9yjC/AIvoUkwA0a3f3u1UnWfKTw8ma&#10;LSqVAhQf9852YfWD/hQzwuhYTlSB7vH7SPSpqhAsK3BJNKZECcJyTIA8Edq8o2ZJeBdYjLMPnYFV&#10;0tfROTZLwiMwjSkKW1PJpc6U4UiRjFyXDWG3V2RJeARHJoxQapCVWRUpc939bF09V1QsqwHUWxYa&#10;G1uBANBtSZPDc8ZoVRtLGuxxow3DXgAdGNrvm2++2djY+Oijj8KiCV06HJCFXG7YAAoyuV0hLQ4a&#10;4XgBvCtAYSH6FaJAmCVFkgkAUhKucC6OgQxFoUbChXCp0TT8EyUzTQIUSidE/jnwgVj0Bj4PHCga&#10;swWAJQHBAD965ObtwdNOMisxrM+PepRdSFURobkXTjQknSQZEDgeC3V0lhR+3UA2JaBDBbjqiAmI&#10;54S29jYYTKNjScCIwqyum7ej3scE1YWHR6l2G24a63sIS6IrfuvWbdAali5dWlAwE9FtSAOwfPny&#10;xYsXh1KUSLamukvNHbmz5qTGWt6z28F4KArvlipWuztaHH4+G2rDVRepoibcZD9IMV8g0ZgJg7CN&#10;QH+cB8P3PzUzQ2i9EmsYwqEmalB0qWD2ozbWUrkbwX1YoFqxRXTUYGRAY0XIzgYPnK5q8FNcWhck&#10;ug1MEznnI4FaDHorXorBoudRg0snau6mvJ3i4mINLAlThR6H/ZRYczgTtmzZ8sgjj5w6dQo0RUlu&#10;ZMWF0+HBBx/EdF44/M4z63dbJX7mTXc+8uAdCPimA1Zlf0Vp3byFs1traoWEdE/7+QudzIO3rRog&#10;hyIjgA0F4+g/ATAREGWAi3wfmc1zyuk67g5oVdxAfFKAW0VGDxz4BIiMY19VhC6iuAUzMvFTUJFZ&#10;oJYGbxYaUzLiQQABSgwJDiTeAl7Zy28b5UEMPYp8SWGCDYS5cEju7o8kX1JI2ENXEQhCPpKCJirU&#10;1dHyJZEn4DMJCYNYkvDNwmyPyFsMk8TcqgIc+Xq+pHEv4SgbIAn+8SiKJo3ZAFg4knjiNnr04RwA&#10;JgA5AIDCQI4knEtQMY4ePQr0Noq+4YAC59r0/O99Bbf9+JtfXjwrFxCXSyUntu7Yb0qd4bi4+7Gv&#10;/MCckfbqb3+0+Vz76huXp6ckObuaTp0+s/fAsaTsmUmxxsM739x7vLSnrz8lPbOp8tSGrTtNSbkp&#10;8dGjgccc4LS6QSsIAFNjNpodbhWW/ZZ2BgVHmlpYaxzjc7vBy91Oa2uH6lfUuBiStZXmbgWW0tGL&#10;MHgVRmVFVjkeUA2SkRW8DL8CkYFUAUargl/9SCbKqjzAhfQ/DunWVGQkMgCNSRITDb2oL5xmaoeM&#10;M8IdV/gK/MDjZQB99PoQhRd0u11UvhuthVDMdnMbY41ByhEVozZbGR+gIrIMexD+Dn8W/NXvRWyy&#10;6ncxdhdjUJnWbiY+RvW7mdZOZP5n+/qcsEho7TwVqQDWw3vJuavlAsVgAMFfiGaaKKblJdfGvdpA&#10;ABT2DskIOgX0fCQkOX369M0334x6k5CPkAwAyho4FOYSdSgxKw994Sve81se//ZP2p3B1gsHfv2X&#10;V+zdnT/9nx82O7mkhLj4mDirNTYtI7v5/J7Xth/et/nFtbvPst1Vf39l45l9b72+82yi1fCH3/7u&#10;QunZn//y91J6upEg/K5xR9qksT0gjzsahI3rxPJK/q03pTMVXMlB8Uwo5xHM0g4b/+pzUkMH2+9k&#10;/B62uZV4JOFut9kIKrK5kQPMy97JdjmQ2YPp6mbNZmYvEiqd4SFNwPJ96oC4Zx/PiORZF2Fx7Pb1&#10;0sVLbJ8zZGSauAsg7JOHBcCmjh0VVCGifEnAJVWeEzZulC61su0N/JsbxTPlnGHUTE/AhR7bJe7b&#10;K5ScEna8LW7bLm7bKtr7mfISYdObUm0bO9EVpCaOQO+PljRISRCLAH6D9Q7nAOx/iAjFh0OHDt9y&#10;yy07duy4eLEqPz8P4hLk7Y985COgnjUu9Z4P/JOlt+zF7SeCnfUl9fa5s/OMBstNa5Z2Nvd87nOf&#10;ar9UvvCej80w2ipsajzvLbrl45++b87uIyWtlxpu/eSXP3DLEnttafaiW1IN7oranqI5s1LidClp&#10;hFWJeXG7fWnp5t56BmXqi+eodi9blK7GpkBccvt8amGRqb+TqT7H7zwhNFfxp0r41lb+YgPHe7lz&#10;pwTkbGuq448dEOvauaoTwhubheIVwTgD43az7fV8bQfLebijh4XefnbvJul4Ld/bzkKAirEyzz9j&#10;yJglZyczQ/TpKKCSdFQsBDQXd/CIkFGoFGYHevvGhkoizvjMRX72XKXXxQY8bPZMtaOHz890IdPx&#10;Fe0yPIN4ko563pCvpIrcaRtz2xLF4WZcPjY/X213cjmJDpXVoZJTw/+0SUlDrH2wd+Tnz4B0jS2x&#10;atWqJUsWw+mD3MP4C+UO6/LCiZ0bNm32AgSp8Llz5yVbYucvWHD3XXdkJsY1N1UdqahHrtW9+/e1&#10;IFMyjJkopuN2+yHxu5TZc3I2bXzh2KEdR85Vq6w4b8Fqtr3kja17eP4qZvKemhkZ11tRDSBBYs+W&#10;cM2l/KEKLjYOmhixtEIUQpR8n5vNylFj45Ubl8gGRQ14uMY2FqFhyEsc8LKzFwWLEtTWTjYrXzFy&#10;TEyMCump9CIPi5LBpN5+V5DvY12cmpepuF2sNYapreVhZgJAcVhtpOiHANPVzCLZ3sElZ8hwn0XS&#10;kCpgyMyJY8iRi0w2zIkjfHLC2NAp0MSaqLpa+Zo2JkskCCyMIuDkTp7i89KBfojkzfo9k0UBbebt&#10;cIwbOdNY1ISR9+3b19HRiSJvOJRgVIJ1as2aNcTUyjDNF0+s27JPMid/8OP/kpcae3DHhtOVjQsW&#10;rb7t5mWH97zZ5Et8YGX+2s37ly6Yg5LKhkCPilqtCYGD55puWXXD7u1vBRll5/aDj379u42HtnWK&#10;cR984P5Ui0Tst++DS6t5Gwp1SnJKv0s2CGxLBwvLSEs7l5HN8mq33y/jkHAhrEdmWm0s0EtQTNz9&#10;jMPDJiWqKG3V0EjYEAeITuh/Ta1s3kzF3cV19DNzC5TqSj4uVYkxwruuepycw68C+9PrYVLjVXsf&#10;m5GpIGZ1iIF8PLgksAZHH2uJgVsDYbdj45KgWipeggJtb+Sy58h+J5udxzr7evz+K+KSwI+CfgZ8&#10;y9fPgSqASrZ1su2d3Jz5wR47V1TINem4pKnbYtpwSYPDbgckbURxhNxhUN+qq6sfeeQz2Euwz9Fw&#10;R5g3ByIQ4GMLIM37QDafd93/l1WaJA3iNplFCcqGihOb9pwTvR2t3pj//tbjlpBshMD2wJXBTVNH&#10;w0l5syaWRDIBhDxuSIJGQuoFgmmEdKMoSGbWjWMjdEIgSQn5CelcqRMNZiPMEhg8JhBblFpu8Adm&#10;71C5DgZx+T4/IqhJTjUKkkTAKnVRkWeRbg2Z3rC3h50R4/G4kWVD+o9EN5F63MCVwBaJaBMaoCLz&#10;8DNSs+aV8iWFisoRvxsZjkI8biAFwpVCye10j9ukLOkIG9WWwm04VDL8GspuRi82GWGfSGCK31Ny&#10;usSjGFbffCO0iuugVGSEYw/fNhiXNDo6huZLig6XpLVXEd4fxiVFUvJvxDYpLgneK6SdiBCXRMAN&#10;oQzJNIQVjFhTOrTB+FLQEzZTGooQ4ZDDJzSObbibdVySJroNvlkbLmkUlhR1D0Z+MISlDPG4wLVe&#10;JDI6ylApCfsqEvQ25gUO0OH19ShrQCMjlt4bs2NRAylpVTL4s6MAQIf3Ni0tCReKVrgjRg01FlIS&#10;ZMMIs0oOJgWFnoOZRoFaBCeKrrQkzcOJnkNt0TreMefx2roB3jMNtqThLAknEqiJY3yMkj7XFlWm&#10;QW81KW6hsNu+jMwUKLdQsggGkFRyYYwSjyzU+CojKwUqMdCA0ImuhJAPYSNJym0STYIQRbj8faGI&#10;E+hrOB1CibEHLihuQCQiV/cVZIjx2JKIFiZiOXFQ3CKxJYXnitSYDI0OJZNsth4cZlfKl4RHSE0U&#10;4JFUFvkGoLFCX0MiN+ihJJ2bSGLckMItCn6q50sa/9aBjKkBBDAYKol309B/wJSw6DF/ofqSAxdF&#10;ZUXXPzSh44+0QiUDQY+zI3bHPs4iMes2CgYTc/gdwZiixhjcJM2/x/rWBr7Zwc4qkpGmDdYiTA1J&#10;zyaQbSzwBCcZcLM1tSQlvoBIVJE5tV/cc4qbOUtOiFFLjws2t5qbQ3CSKElksjAl+wU3q2alowDk&#10;IFb17nzTVLNgTJHkSwrlkwxZqdAfUfXaudfeEgvnBjlZ7ncNQCUjWUjIOdfdyL+0VoxJVeOtboAA&#10;RkmeLRmYk3vEqlamr4Xfe4LzdHH7jnMBB7ttl5BfhAPWySM4UyKVcyN59eB7oGxGnS8JGyoKbVFr&#10;D6f5/QABaGBJcPZjkmgKN5APa+5vf/sbUkrC6QaoJGR1ekF2hdCO5ciLOHIGmFTE4qgKjA2Mq0gv&#10;MIx2cFcjwv0aT84W2YrQypJ8Xh+KajRcYLtROSlV7epHISLWmMAkWl2oW3tsT3zOMv99q5XDO6S9&#10;x/j+Lu7kcaG8nG9t4rZuE21d3N5dYn01f+CIwAe419aJc5bIbdW8albjWHb/MaGvg9u1Q0SOtJKd&#10;0uGLfH8nt2uvkJSsbtwgpc1QkBJkiNdBEy4JmQlO7ZE2bRZLS/kWOysxbMlZISVbSU+Q+xxj45LC&#10;5ERGmlNn+aQ0prOXz88aFZcEdiyorm6upZqTk5Q4lTtYx64sYLad5VffoLQ6uewEBworRMJPh0ym&#10;nsItstU92l0acElgLTQpUkiKGcDLI9/2XXfdBX4EkwfK+0B7h9kCLmfwDjCsxgsHnvj6E1//+uPr&#10;3j6Ef1IuhiJwtEc8PpOKcLT8IVEAkRJA4ry/+92vKju8oQbwyMBPBN/P+V5d+0JzbxA3knZClbaB&#10;iqHKI+Vggz+PnzrXUAvQoSwW1WxS4ctvaUH+c1Lkvs9B/ErwiMXGMHWX+KZG7mIVZ4WMc0pAmIhR&#10;UDvqOVs/09bIZSQrThs7f4GMatQOH55llqwKdtWjMrUYk6wkxKr4qfaocPgMF/AzdY1sZrpaWSaU&#10;neebO+ByHRedsKxam9mEODXOwgRbhY07BJFX9+0n6G1t7UK445imJpKYZcygV0KTWNVoZLxOrruP&#10;Mapsexdr5ZnmVs5qHsGHqK0n+t3jo0BEUhLYUHNLS29Pt9vj8np9iF+jL501axZibu+77z5YBGHR&#10;QNg67HNw44E14JEzh7e3Kzlf/fLH//HHPxbceE96rAFZjVXRbEFsiCDYbW0+VTAQRoQCkcGWtg5T&#10;TJwgBDdv3la84u50s7+tsycuPt7ncnR2dQcAUwmqySlpeLVREjpaWlTBZDFJAbjjAv6uPmdsbAze&#10;qfjd7Z098QlxcAVrXNHjo+JEP61VSoJObTKbJauSl6E63cysXMXpZ5YsUgFA9fnV2XNNzYj/YJgF&#10;s5Q+D3PLrcH0dDUtS51TrJjMzLxieWahkjdD4U3M3PlKYpJaMFOxNfIeUX3wvmBHA5eUqxQVKbkF&#10;StEsJS1TyUxgVKM6d7aSna8Uzx0Bl6RJSgIztcaqOflKTq6SlKTmzJLvvzsYb2UMJhnY2TET3YYJ&#10;L6tsYozaZWeXLVOUgDcYvDJ6m5yoLGAQ8ekKYJZIwr16roJqwLctlvu8zI1L1F4S46ZLSRO9piNr&#10;D1JSROZtiCHlFeVBNp5se28H/CDQ3WBIgsmAWpTuuOMOxE+/9NJLwEkChI2yt1hMh7c+v+mE/Z/v&#10;WLB7/+kvPfHV0p0bj5xr8LLCo//v850l217dfs4sKULW/O988QN/+PWTDpJ6zfrVr//bn377849+&#10;8YmWg5uPV5VlzLrjzkVJr2/YcfzI8Y9/+WuetsrbPvjw6U3/KG2y+1z+R776jbpDL+0818M5bIsf&#10;fORja/Ke/ctrroA/fuaCz33iAQSHajcFREa2yb9Lk3kbbgeYMJDCjeNkWJ2RBQ2WbAMptsF3hszb&#10;aekpBoOsBIBNIhAe/Er5NeiDGDFAcmC6hl2ZJGkLwZrcLoZDNW9xAJeEG4glG2ZggSCkkd8N4Yb4&#10;EvKRxz00mgTNAqqGxQAFP8J8SbAlhXpDkEEwdQEMZTAgHM/f0Tl2acnBUwEuYzYxAYw6ZN4GLmkU&#10;rwtFZmHUBJQEaBJs20Fi1A+QCiXNVzkTACgGiwcmXS8HECkuCSQ7f/6c3YFqSLzFEEAVACx0cCKq&#10;x4E9/eQnP4EJ6Vvf+haqRdPE5liRJ7a/8Kd1JwKdrR964qefWCR++KEv3/yB+2vOHp130322Sxe/&#10;/OOfMaXv/Gln5dIMsdqb/s3/9+FX/vRjb9w8W/O5ez/1Fc/F02fOHd1X1vXyc3/qqTzy21cPf++/&#10;/uMXP/vhnFnzzpa1/PKn37qw59U3S1wpQoM374H/t0j+/kvHliQF1p9ovnlhxv6jNX94+q/ZFjhQ&#10;tOFKJp/VRPoGypLgw6bcf5THKC4JNw8v1oZZAKvCNF3lOm7oPEAJsMXAwByFhZgOFmPHuOA10woO&#10;osZ1PB7d9kbn4emDmTm6Om54FlgqrSncKFwDT0XIxCNdRtfgfUglElGGdyyL5OTUtEQxJYGjEhAu&#10;TDksR7QiwG9+85tXXnkFdW5PnjyJ5QjzNqjhdPvX3PuJZ//xo3fWPl3b7owxxy6/+fYvPf7tj9x2&#10;Q7fTrZI6PPDbIKckSr8RtDfBHEOHE6TSQ2+v33Vy6fKlFpOh3975h6df/+TnHrMYlUBQJZMNSYAs&#10;WQUGJVEypiQmiAYjjE6ItsvLmXXX3R/6/ne+lmxEfqBrlR8NWUjUhHeli948+j3X3K80e/I1d12j&#10;3Z5WdCaLGf8XYVZJyvtx7uEIovpaVVUVrBh0JqDcPfPMM08++SSySu7atQuwgJN7Npbb4/71oTvX&#10;/unnTNFtqX0VW05eyk3PePSxL5zd89rWY5XZkq9Ozvn1tx/91U9+7STZfNK//JXPv/TcPxYuW7F1&#10;/bqkpGSfFD87wfvcW0eXLypeddtt1aXnPvCxR4+vf/pEY1csIzz6+FfPvfOKOPv+e/M8v37txGMP&#10;3fq73/5ZtFoXLb/jwQ+sCVVWulYvrYpbX58DuCTUj0SEB/JZITJWkBioYu0dJIVbVk6qyMOsxKKI&#10;25imX6wIaDTDi4kRLI8Reh9coiykT/jRETQHIA/1jOJXg5GRoRtCCRIEQEMiV9zo42iQlJYM9V/2&#10;R1paEuoeQFKkmqaLhUY5UFqS5N72j1JaEl0lUG8EoIS0NgTfIFsRaskZJfXd0pLW6HBJCDvHma1V&#10;SqLgUvyNTrK7Vlf5SP2OVHG70phhNgrL1dhFEJFQiXvJkiWf/vSnB2PqIc64PL4Yi9ne1ckZLHFm&#10;sbq6ss/hu3D4rRa28HtffRRrubOrJyk1Fdg1fyAoGQ1+l9MD21WMCeAUGJnA+AwmixkJ65EqHli4&#10;zk5LXCKKUPr8AfoiMEqUDWOCni67Mx6ZRqNWGKbH9GpiSXAsOJy9BjWtslGZlaseOMrf/YFASzUv&#10;JbNxYresyF0tGSVl6vxVgZXFisdHrEUk8VkQvEeFd4OWDyDmpBBIEpG3TgdjiQ2VlsQNMDChLCjC&#10;2QJsfSVf3sjeensQMbdV53lLmpICRwLMPzI4oFpbxptSlewUpGETW1q1lZZEPNKlC0JNj3rzEmXv&#10;O0LWPKV4hrc1ggolgFY52rkDp/hb7wqY/OyO/cLKWxQD0+PxXhEqCYvYpVJeiVFEF9foYGYmMmVN&#10;7H13BTrrhBOV7L33MN0drSa9tOQUbQQNYbcj9pCKfGHdgeIDcNHKbmFmQW+C6RSeexKFxKiHd2ze&#10;eqgkNTXnU//66WQrMGnw3xOxC5wEJ0yohDcpb4J/h18BezpJbgitDQYs1JUk5nX8CsGNfE8fJ5iA&#10;kPh2jXMkzRVKnM5ezp/+9lYmc65ia+My8pWak8K8O4PzM7tcHsUspL/8Ajt3OaoyMClxJEkAUgSg&#10;7hvbw3WgwOdsuaREgCsNDn4Uwuu3s8ePcfd8LJARq/b3cp09TEws09HH3Her/NLfDKaC4G03KGVV&#10;fCdQBX3qR/4lYKvkfVY1SWQ3bRJueyDQZ2dXr2H6utoMRg3VbqHonzkolrYysQKbXhDMz4S84+uM&#10;oEKJ2cDs3S02dbIzioNxQe7cRS4ph7lpkc3hCF4JvY1cK0e2Sa12Ni5D7e3g2t1MRpx6w7JAxyWh&#10;sZMtWsQUJjUzgo7enhqepKHa7ZU6SIHa4ALwbuADzN4joiLfdfGEblbVmXPm33XnHTeuWmqRkOEE&#10;Rp/30N6Um4Tx34PSc5KvaTcGgcPf+2bID1ND0Ql6q1YQgNvtRQq37gamXyBQyXe2ici4lprN5GW4&#10;vD41OdncWs0d3Cu0+VlbHdcLF2UP29Uo1LcRd/ierVJZPevsIudF5WnxZBlXUKSgylt7GwcMN2rx&#10;+Zz8G28Jq24PzC9QL5wWDxxEHV1ZcHJITlJfKuzeL/SrLBqETudwcJvfFGcvU+INDoizkaMNkTk7&#10;Y4aycr5y/IiwYHUwxQqVUIYMPiYIAJpX5SUeyUwEs8r5oYkxKCSOUY+Swg1+PUlhu1o5Lkk1ymxT&#10;PzM7RzVa1H4HZzCjbBObHqtDJSdoHWtvRgNUcpTGIciADcGqHbkKDTGKXsAVae+2/sRQCkAKRZK2&#10;xBxlbpZaUc498lnv/XcH0pJg9SN3gudnzJBvviM4r1BZsjJ4662Bm24Kzp8r93dzslH5wD8FFi2U&#10;FyCFW6Eak6Tcfifc50pqptLYxuUuCC5bKosGdfXqoIVnm+q5oFFZdaPcUcOb0pTb7wgsXBS86dbg&#10;omI53qKKVsZqUZetlJNiUJZA2xzRHEZeVb1xhbz5FUPJRcRdR9RCkGOKspS2ZhZBIbxRbaln5xZC&#10;VR0t/RvkbN6g5hfLVj/bzyq3FCotLazdxlpNamsru7BI8YYqC+jXVFEgUvP26CwJIhLitmHY0+qy&#10;naphT/P3arUlIV8SQPMsR4NuSRqgUBEOYt5GHBp+4ngZX6KeAwUBET3azx7cz6+6JwBeA7g2MYbT&#10;4EKiMNP/T74Bc6HFPMDyQqo3yaDk9SApLZ4IFS+BGBUgGCVSrzGknqNWelMzSqFpUNzeFX4HbOTQ&#10;yHFcRRJ2S/I9kTA9pq6KA0eOhd2aBRprjLBb+Glo2RVqyw962fpGNq9IRkkExALoYbdTuDtIahe8&#10;PhKP23hYEmBNcNINse8IgkijSajhiV4ckNywCmFZY8u8jxOOakpOAvM2RNThqYXGTE6CIgK0HOPE&#10;Xgj2AcrxKicnQSwxDPZQ+mlyEqw3DSlZSO43pB8gqxGPw/l1lZOTUCSXnpwE9IefdNJZEuLdcIbD&#10;KECNTXT1I+Gks7P10JGT1uz8GxcWs6Gi2QhCcbRUHarsXDwrs18xzp2ZQ85y//sxEzJWJ2J0QDEI&#10;npFAJZuamuA9HXInBQ1CbgXxr6b0ivfS0pLRoQ3pCqEp3KIuLYnHowOIovO0tGR0dTFpCrfILRgD&#10;JzHH0dKSUSAPJvY4mfLW5s6dO4ksCTYmyEeozf3EE098//vf/8xnPkO5EgLcnK1VP37ymazU9IAp&#10;9nOffyTZNJADt/HElp9vKn38U3c5ueRk1e23pszKS3mXTO8j9qRJcQslunUgaoRoV6SoJC0tSYos&#10;IuWrEpQRa8ILMrQq1EcbuELRISEowOWLkCbDDYZUtlAa3BGuUEBJ+FdoQFhDg3FMUeCS6FvwUpxZ&#10;oaAWAF8jTXQb7iE0R+BAkOjW1jWG4kbkcQSvEOP+QEAJSdobCiiRgwLCOa9yQAkohro+ekAJ5gUn&#10;a0Rht2PyThzC8I/QxKbUAQd+hHMStXD/5V/+BeQGY0KM7sKFC/ETWFLHxWOv7b/w41/+5PYVSwxs&#10;8My+na+9tTkoJqdb/Scudd26YpHb2fOX/31i3aGa1asWHdu+fuvuQ0kZhUl60aSRZgJJY7xej8iZ&#10;222KKCqdnTD3KB3tjGQipSVh7I2LM1WXMo02NTVVhoYCHRo5kuydjMOlmqyyyBHbETLx4byA5tPZ&#10;hZ2p9NoZo0UG1gLxQrhflAbqOyJlEiTanm7GYFYQso8HUJGx34MYV5SjJFUn4bbD5EM6wwbTVJ0R&#10;JitXH8pEKkhRYO+GCh9w9bsgNYxYHnKQH/bdj6Eak6XlnDVODfrcqHmD1XilZzEKp51x+tVAH1PX&#10;oaJWalUTEyOo5dVMSioD/g4egdM0iiqPUZeWRLUxzC2ks0jHOwIJroevJsbjRs4cjoNJCKwHKjEu&#10;mrVz27ZtDz30EE38htl9+OGHX331VWJXCgTzlt772XsXfeHTj7z29kGkJAnKooX3/vmppzpcbKzV&#10;UnJox+7zDfOLb5izYH4cKviIsd2NZ5564Y0w7mlMFvl+uwEVYrtb+M0bxV644dcBAcC9uVZCMgAY&#10;65A+sfK0cPws5w+yDjt3oRSQL6aihNShROB7fw9XWc25nWxdPctLqq+Xe+FFQ3sXd2y32GJj2xq4&#10;8iqSuqr8vNDZDZMzKbLk6Wff2Sp295ISlYAybVsnXSjnm2r5TjvrtLNNzVGWUTKamYpjQn0jV35S&#10;2LJF4E0RlZYMTzTSrVyqEPbvFU6XItfRGPYxUVIvHBMP7BbOXOCPHhA3vS2eOias3yoeOSxebGSN&#10;AyL7+20RTZfxRhTjNmZnwXHA4BEjCtsHrry8PMhHDzzwAOVH9AIP/+QnP/nCCy8AzB1QhAc/8aW1&#10;f//1kc3Pbd9/rLKqOiYm02pEMVWiWoBtxSYm5+TlrbnlZq/tUnltZ1Z6Nvwi+Cmi4l5jdve6uyEY&#10;YDPy5JwkNT5VmZmmWhOU2fkE+kiIyTNVFfzyuwNrVgT3bhHPnBVeXSudu8D5AlzZEfHNzSI85mv/&#10;ZPzL8wavylSWwgGllpbxF8v4E2fEPVvFHTvF116SzpTwO7ZI27aJL78o7dwvwsv+wu+NT79seGuz&#10;1NPPlJ0VDu8XdmyU/vI747MbCJSJi8ZoriKm5Nxx4dQZ3gfQq8aZhoOxrZdZuUYGUx5zeoE8mT1P&#10;NvsYJV6ZN4OpdTHL56sVXexNq+XmThYU068ppMDY8xdh56i+Fr7Aob7xjW9897vf/d6g65vf/CZN&#10;A+poq/zrn3712qZ3zAk5jKtr3+nzcUlxXhfCU2Qk+AkGAh5PwGoV3tm1fc/efXU9/XEmwY1QCP26&#10;MgVI0DLizhBiZiBGIsS4hZLcMX6ZuWGRvGu9tOegIBrhqleRL80bYI0mFVFdSM3h6mctiWp+gcz7&#10;uJoWrniB3NnKIYckUpmk5itrlshsgEWpJRR9DPhIAJrKqVlpiiVBKSiQJdStJPo/UuXCb8vEpaoz&#10;8pAqN5qzg2S8NapAY/tk8hattdYBf8hOVA/v59G3SJLS4J64NFXp4iubmOIE5mQZuyxLPXiEK8pV&#10;35cOlWm0tSbAvI3RwMExBJcUrto2fKwk75rPsWvnlo6ewPI19y6YlX1077ambrmgYEZuRkJ7jzvB&#10;xDpVS2GauGH7oZUrlpaeOMqZk/LyZ8wuzL2anqMpnCVN5u1QOYBegI98Pjls24b5WZSQ8sIeDMrZ&#10;2SmtDapfUFMRGmJncrPU5hbOEqOajarsY7v6mNRktcPGpaTAAsjEx6mAd8Mq5PUgllqVUN1MYDra&#10;ucQ0hQ8xCmxmgJ7UIGvrYRJiGJSuTrQwLz5tMBcEP/lgENpcdhbf3qYtxo3wMKAlYVZnmc4uLjZe&#10;FTjYAcYuLTl4jkLPsqnpXG93jz8wWjkAIrPDfgZ3gI91B5kEk9rlYlNi1M5eNiuDBy4JaVWicH7h&#10;rEWiKLixtXrcdPN2eB7HG+NGG8JMaIZKvlsWCWsDEO4w/0IxWz4k9CNBK2BJAClB+AqH0Q1GME0h&#10;v7gKr9bKkihUEvE8kJWAA6R/EcnWbScp3AZQlAqpCklzldHyk0SaCOEq8Zl+TxLjhp6lPAIciMKw&#10;qYstrDaT52jCgNCDXhfb2s6mZSumEGBSVQXkb4ITXWv2H1oQBQ2ibrjHGxFU8rK5CLkC4biz25EJ&#10;YAyWREMzCbyTFssM1ZgMxWiSNAY6S7oKi3zEV1wlqORUDe/afS/FJYEFI3fw6IIh+DVEJJSWxKk+&#10;HJcEPw4e18oaNNEtJDSpcJ9DuZOJo5X4OtAlHDPRQXvo28eJS6KlJaOQqSmoipaWjCJ4O2pcElx1&#10;eHUUxeM0Tdb0v1lDaclRBhONlDT9aTOlPQxLSZGUlsQ2wC6CKARLHGEQRE4hkg4yJuAnKiXhJ5qM&#10;IXxRMWGI2YVWph5n8rvx1HGj3cOKAjuG6zY7Ozvi2jbkQTpqUGNMKYm8JYRLCsmC74bCQLTkxiUl&#10;QcJCBgJdcYt695CcnFE/rD94FSgQYcY/7AEouYjlD9V5gerLuz28iIgdkq2FMxg5JcD3ewAIIzfg&#10;IrdxXCDA4/+Rz+/+ZVTe4eBJoFfoy/D39HOooszkXihEY7FwJkOo40g9o+WSROTPQnGJiJ4hxBEJ&#10;XjKocKhJ4ZM5I0m/BSxVRI9f6SatfR7Xy67Hh8m5Mv59dSX5dsTtNOiUHvg9fDCOvyfv2xYQrdZW&#10;ywP1hXQMa1+Uuh3s5nXS+SrOYFCRXA3lRjatF09dgAxA/GLwtbl7uR1viu09xHricpEakxCXkEt/&#10;1xvSO4d42FaQto0YmxBSG0r5BnA2EUCogWnSLnTDaeNefFF6+wDAatoAH0hXAAo8/4x0oZrFqEfv&#10;I0Dex3eJu/cJZ46J6zaK+3aJGzZI+/eIL70stnaTign6NYUUmACWNGLvYUoAvGj4NWDJRuE2noe9&#10;ADeQbyJx204hkab9q+Ugm5iG8j8MfPOxHNzbcnEB8r4SnQRWnhOHhUV3BT58b/DwNvG1ddKB/eLW&#10;TWJ1I9day+/cJl64yG97yfDz3xn6ZQZYx4Rk9dRuce1Lhg2vSe9sFzdtFbe9KW7eJD79O+Pf3xBZ&#10;GLAnjRpIJ4B6cwd2gS+QokaaLpFlL7Wwy26Um1pQcHCMR4EYyMxSg+2s06wUZbBHmtglc9Q9ldyN&#10;K5SKOghNmt6s3zzBFJgUlgRG89prryGU5LOXX4BKIj83fuX8Xd//2pf/5wc/ePwrX991uEziXS+9&#10;8nIfEZvJFcK1cOQTCcRiQsWQQ18yJEgFJXTf+3KsxTfB1JquzZHc1RLCREgi6tgY9eReqaSRzc1B&#10;/nGSViEjXSk5KlSWC81tbFwMqkLyqqgaOZK4traJy8pQL1Vz5gTgjYh9BTUpe/vY5AQlzqr63KzZ&#10;yDQ0cqkJTHs7G5dIknpO3gVAkUFQixbKi+bLbCjPSuQXQltiJObCOR45m8Z8imQKN6hI2Obt5hrb&#10;mESOqapj00zMhXIuOV69hnO2jznya+GGCcAlUfM2LKlhYySss4cPH7799tuHF9KiqO7+9tLv/nLt&#10;d/7nv/say3/xy78/9v3/zTQrqRlZve2NrXbfrNmFRj5QeaFSSEguzMlsb6i1udniuTPg3a69eDEo&#10;xc3MSe1orHUGxVlFM+Sg//qTsbSCAAguKTmls12BrNTfzfY5uYZWdtY8xsx3+wJyRmrKsYMsn6Tk&#10;xDJVjeyShcrZEj4uRUlNUr0Otr2PzUlV69vZpUvk1ot8vZ2dkaOYDCq4m7ePa+hiZs1QAKrsbuUc&#10;qjp/NmLZxljX4zFvQ5EkFeVYtr/fb+vSgEvCU7KbLbnA3bCU8bt7fL7RQAC42e9iPQEkzORsHjUn&#10;jqnrZgrTmIoGdtUKtrUFtQx0XNLUcK8JwyXBLUKrCVK7EpyvAIydO3fu/vvvR+AbHRycsm+99dYt&#10;t9wSlBmvrexn/7f52z/6LwvDbPjrb7uFtD539+qFC9e/tSln9sKHP/rg5qd+e6lfXLDmzuJE+c2t&#10;x1XGW7T6zjRv/abjZStX333v8tlbNmwoq65YdPcjDz+wCsimqaHfpL1VE0uipSVR/ZzlUFGRRbwb&#10;7D4GVEkMCO0d3fC1paalSlIQBUUQSAE9zusl0G3UqcJEhGsrwoCCKh2SSUXqWFJ7EqhIUhJWJSHy&#10;AUwoC2MNoJJuT8hHNepFMwHAiR6dGz6kdrE+H3BJGkpLEicjT0qVBAOCrcuOs/BKFUpI32kZS5Lo&#10;DpjMUJGSUCaAENHEJmQCsFiiQE7gbB5PhRJMOvxNmjyMk7YAp6xhYFkmQEqi3UceuDA1wZigYAFv&#10;VlJSApkIEBsgoMCPUAsXzl2OlwazpBd//2M1eXZdU9Xtq1au3bjpk1/8WkJ3yfO7Gn/946+h2e98&#10;/uPdScUzLK5uNevm2cYdZV2PP/blTItr+7bD50p2eVNW/Oq/v3j9QSjD+ZKAS4okXxLOg+H7f6ry&#10;JaHzEJnHky+Jyt0U/6kVW4RRA40FMyXO2yi2NzqPOITo8iWh2wAu4L1aQQA07ZyeLwn7HflCJowl&#10;DZkGmigB6/LEiROogotgtzvvvJPyjhBLguL26nd++K328sO/fnbb/3z78d/+5smv/eC3bPvZH/7i&#10;j0tXLm9o7vvWf/2HVWJ/9Y3/z7Lwow+sKeREa05m8qm9bz395oE5WUlsysI5fNW+9rjffe/L1yVL&#10;AgAaOwq68JiAPUhJEEWxE4bsXswIdjW+HP7TpB6CtGAsdnXUwL+wKQCSThQsCTIjWFJ0Egc6D2JC&#10;3seBqvXV6DYyUiLtXBQsCUwcT0UnV07qbF7lxgHEmzCWdKWu06Q5IHeYcQAQwvg6fvTdH3okiyKZ&#10;P/6Zx1YUWP78zPqVy5Zt37CJSUv9/Cf+5cT29TvPXLxlzT2rF+Q89denOcn6kYc/G2yt2LbvWM6y&#10;lcsyjC+u35NiFdPm3vjoR+8epfT7VSboRL1Oq+LW29uH0pICJ/v8JI0Z8i+geqISRMJZApVMz0gR&#10;eORNIpoa/o5t/h3fMEa3JUFVNCLRmkIi2gaCWoa9jkIlI8m9PfhRtGwyMQEf32XvQeT2lYomDR8c&#10;wAcEfR7Kewdtt6W1FYqbHuM2vlUQ5dNgypPOktA1bLChIjRK6vCkMKQRyxPR6j6/ZJCQEhGZt3C6&#10;kiRgYGE+H1R+gwHZa5AeQDZIIm5AWW0j9hy+gtUEqLhQiFyUo5/Gj2liSThgnf09vC+95KKyZKF6&#10;5ixXjOpDB/jldyom1o4U5onWtO1bWWuWUpSnoF6bRSLhbCSQLZTAPxBE8k814GfBzsZ0n0dCs1FY&#10;Eoli87O7dqCuqzK7QE3NkJHAf0hngLFSgpzDCfS2BvM2SUXgZA8e5m+8S5X7e7C0ImRJQB6gqmVV&#10;CwPL/aV67o671daGNshIOkuKZK4n/B6i9k54o8MbHEGlx6qTZaCBUSiZSE8sTqcAYkaxFfEBjAlf&#10;hqC75LQMBBTE4uJrUiEjJG3hwmeZPHwd8qMoZiRkimZbq3lFUNuqOOQ/c/ezNjvAXyp4/omDopSg&#10;xhsZu40rOym+vFYqPSdse1PaskF6ZZPYUMe99IyhtBY1b6N4s7ZHUEKy5LAAABXK5PbY2ItngE6U&#10;Ss8L29+Stm2SXnhDaqjnXn3OcLpi7DRsQ1+M3CYGpqMWdZWJ3TryCzIjkqu0t3NI2NJ6iUMNYC1P&#10;R/4e/c5IKXA1WNKIfQknKKW/DqkoSb8Z9uXAN4N/jXSg1/V9cJ8lJCsJVtUSp6YmqqiJxguss59I&#10;PcTh7SYqSckh8dRh4cAhHriuXW9LTgdrRx23Pu61VwgrulgqAKw02URCZ3weFlrSuaPCySPCnj2o&#10;SMPs2S7Ze2EY5tR+9tXnJPi/asp5FGjTxBqgA5pj1YwUlWQs0HQB08CS6iYGq5oap7kCnaZX6TdH&#10;QoEpY0mRdE6/J1IKhDJs5M9R2CCTP1f29HCcQZkJgHKQRQmAlbcEu9u4/EXBVWuCN66UIVneeb//&#10;hkXB5SuDS5cG776LiJ/FC4NI1Rbp66K9z+Nhlq0JOGxc+hz5xpuDt6wJImDltvv8ixYHl60MLl8u&#10;33s/eBEzG9V0Q7XkNF3IopldJFtNl0UXj9kCxoy6vumZcmKsmlOk8NrfO+Yr9Bs0UeBq2JI0dUi/&#10;GRTQZEsKVSjpI2VIeNmPkDSJ2LBhIkGFko4OYt6G5ZvnSColmueIZAgKxa/RKHgSewpsTgAF9Sbd&#10;lkReJzDQEEfoTGjiaWeUIEQ8bbikkODMSCgtKWs2b0OExH8YPuzcjCI0j8O8HTUuSa9QQjf+VTJv&#10;61xGKwXCpSXHBAHAOQXzNhZ0YmLiEJsdGgGrwpfDf9LaH033w7wNZxlSDo0fBIA87lqxRXTUtLQk&#10;/mrqOW6mCR6B84waBEAS5ml0E+ClAEOh59iQWserdYDT/P6rAQKY5iSYnt3TCpXE4YzVPGJpSSzx&#10;6IosRk0ZeCXAJcGSxllaMmqoJEo2RT1q2vnooJKgGDhLFFBJvBRQSUx6FG6+qKdpej44kVDJ6TnC&#10;a7RXWhU3gAPT0lM5pO0PIDJZRegscpLwrNDe2S0j93ZOihxQEDCBeAv8pNVGo5WGkQSUkMBXZP4O&#10;ILqWMYoqYlwGW7MpLgnSSm5uriapAcG0qA2J9L5jBJQMGhKp2S2QsBIY46BRBvx6QInWCZ/I+ycy&#10;oGQi+/W+b0sTS8Kp3ufojTGkNtuUrHSk+mcLZsldLThzOT7YrWDje9JUYzArQa2o5vJnK1ZRJdFt&#10;DAtrErYiTM7anFtjzU4kYbew3dTXcHHpSiySijSzc4plQUXSAmQaQFZIRPVrxiWRZJh+tq6JzStg&#10;3Y4eoEMixCXBdOXoZnt9rIVjalrZFcvYjjY97HasOZ60368SLmnS+q83PEABZOZ3dHN7twtON7t7&#10;q4gKClvWSZdaEEeqGq3qqW2G1zcLDhv/xz8YOjvZC+eF2hq+up7raOTOlXHsVKQHMpmZ7S8Y9p7i&#10;G8uFvz8j2To4FKq9WCk0tiFlilBZCxistskNWejZ3W9JvR6S2z/yi9RfaeT37RQsyeqlEgFcSU/h&#10;Fjn1JuNOHQQwGVS92m0GAkxGnpKTQkpLLpylgCvV21gggBge3ismKUPh+ritB4UVC5XX/2x4cT0S&#10;Kopl5/m//96wYbfgQ2UOLXt4QsYGB1/ODKXrIn/0IrcwX33q58b128W9h4Tzp8T/+7Vh10lkftLm&#10;/kPeS6RbmTNDQcuaLkAi8guVLORp8TD58+S8dBVocv2aQgroLGkKiT9hr4bagj1phYEbgVpGtWCO&#10;vOwGGUoZPP1wt1uSlOJZijlGKS6Ws2cqc+bIs3MUex87o1iZU0AqQU62dWn4ONHbpFxlRjZ4qDy7&#10;SJ4xR547W85LUntczJzFckEOKWypNQ0WQJKmGBUyjqbhEI1PZZKS1AO7xdoWElVDa0bp11RRQMcl&#10;TRXlR3uvVlsSLS1JK5TgQiVrqHKKzHfaBiqUMKwMUSggE4Got5fEtpktqsgyPX1sDGrVhqp0TNQV&#10;iS2JvCtUdo0wU9i0FKavD1YkBp2BSciFjE4Gn9bSkqRJUrIp0golg8eLBwM+FsEocfG8rVO3JU3U&#10;WtDczsSkcNP8Wv2BsSgwmCWNmS+JFk0CDGdw0SRS+pHkLeoJFU1KHuy3ghRAORetrQSBZWIvsCRk&#10;yAK0Z3SX9mXYnRCAM5Q3LhQEw7JebzRFkyhLAoOGxw057SLHJdFqUaHHkX+uDaCkKEBV6HbURZOA&#10;5MJ8RZfjaWKnb2pbQ0oZXUqa2ikY+e3RlZYcni/J5XLhy6uMdqEJyZBhHbgkrSmHKDmwt2lpSSxQ&#10;rS0A44NR09KSmgAE9NXofLi0pNZXU9gqqdeqESqJl9LSklHgM6fj8h1Hn+bPn6+zpHHQb9Ie1aq4&#10;DS/ALQgQhISuLjtEp3Bt7knr72UNR6i4Eank8mqX4VY050sK6YBANpAC3Crf3aMtXxKCgWkVcmi7&#10;DKvnS7o6y2Tkt4Ch66a8qZyAiXo3Ue5U1eMlf71eki+hvZV1+wAGIJ+hEvkD5A78kyd1SFQk1SZG&#10;7dA/p+pSFPi2SJdIZ9iBvqEzfKhvkV8YTsDDtLTDTKZ2dBCzeGjQkV4kDYCXsfUApqV2dEFxIzTU&#10;r6miAHaEzpImii1MZTtIe9ZeJ7yO0pJ27vW1Ut1F/oW1kp+klyKZN1B77cVnjZfaWV5mbT3IQ8XY&#10;u1j8KnuRU4kNFaa62hfqEVw8Jb64UZSMam83KRYSRGd6WRjmbR2sX9GQ8whFTTxu9uA74rat4lub&#10;pLOVqO6rwViPalzHDgg7d4hbULHubbGhg9XruF3t1XD5+3SWNLX0n5i3AyWYmiWnmJjYZCUzVjUl&#10;K7Oy1fp6FONWkdissYYH6Kahlt+2UXr+JWnzRumFvxu2bBF3bRfwt67jqoMDobIF2YZmzu9mD+0V&#10;n3vKAHaASpYvrZW2vSUil9u+QzwnQVaK6EJobUq6Mn+W0u1ikX2lvVPLkiaqI+sJMgEPW93CsQrb&#10;2IEcmxG9V79pkiigZf4mqQt6sxNBAcg+yOwR8hkxRotq4pgeJxGIJJY9c5a3pio1ZUKvqty8WG6+&#10;xK64KWhwcDYHazaQmkgarbHj7S4YZWcjf6mNiWHZoyeF5TcHYxDjZlVWzVXqkE/SBHQVmEOkbzGb&#10;1APbpdP17Kxs5ehBITFurDpzgxuGliapszLVLgdz+6pgZweblaEAd6pfU0gB3bw9hcS/4qu1mrdp&#10;acm+XgVZJb39LECDDU3cvIWMs8cuB2TBkJqaFujt4pxuxmJiIDGhWABsuq5ettvFzJuryBO6Ccc0&#10;b+PVbifLGtVEC1PfwFmtpKgceBDUTPxXX8tlFSJBuL+9PaLc2zBpd7RyLZ1sTrZi72ZnFJEYt8hz&#10;b0Pv62jigpJq5Vm7W51VwDc2tsLzFYWbElZ5VK9CVRWtFUpoRhRM+lVOIzMNl76OS5qGk0K6pIkl&#10;hUtLMnA6Ic8/bEOkHjdivgRbdzcc4ZkZKX4/Mp0TaQh+JQhTyPFGagFwJOwWUfiQFSaQEHD/h0tL&#10;XsENT4pWQj4HSBJaEoBRVEyjnSDFQgKs20MyAeTl5UWALUJAnIqnkFUSOdhkWejqtiMlAlhDZKVr&#10;WFEKdUYl1JBlsRmlJa2ktKRWDAE4UVNTE3I8aWVJoBiqLdHSkhGMdwLnato1BbLrUtK0mxXKkoA2&#10;xI7C+h4TKgmWhJ0wvDorGkHmIIBrokPoRE0XCu2hpSW1QnvoS8O4JOA/tfIFvJ2WloQ7WeuzlPLh&#10;fElaOz8eXBJgHLS0ZBR9jnqmpuGD8+bN01nSNJyXASkJqxNJ9sZkSdhCKLI6vJIiZQ3YV9EVWYya&#10;LlBDcOYjC1oUuk+YJSFfEsaFYr9atygFaoIlAY0VhcRBoedgptGht/Es3qtVSsJLMYN4Skdv4wzW&#10;WVLUW28SH9SkuGHrorRkZibyq6KOFFGF8Je4khi+x24PBuWs7JSAT0Zw6SiBrLDvoFgIUnePP3fS&#10;lWxJJCk4bEYRdANF5fwBzaUlobURGz+LILWeQDDSfEmYRcAgoDySx0lMidDYpJeWnMS1PXrTOlRy&#10;ykg/sS/mBaW9jlu/ke/uYte9IfT2MVvfEjr7CBLSYFDKT/CvrBP6fGqMRTFICoq7wZQDAwoqSuJX&#10;ZKE0mpSAk9m/k2+zA6k2KSg5vKX8OOmGw6daUeT4yt04EFU3eFHpaWaf/qtU1YiCCCQZXISXZFDO&#10;HhI2v8NXnuOff1nsdiLDZISP6rdNPAWwL3QQwMQyh6lpDckYTVbVY+MEsyq4mePHxNNlPNK5gSXB&#10;h2Xr5EyxqruV/+XPjAdPCW9vFcvL+XUvSAeOCm+/YXj6ZbGsVHj9JelsGd/VAb9XpIAgTUNFT2w2&#10;DqXWXC38r35mPEy7Uca/8by0/wi/7XXSjdILwusvG86U8rZ2zd2QOLailssvUKpqUX5UQ9cgGEE2&#10;dPVwFyo5GMgv1nEGHZekgX4Tf6uW2Zv4t+stTgwF4EdDWg+LUQUiKdbCKLyamaZerOGRm9HnY1fc&#10;HPR08n97WmrrYytOiYpFDXZx/T6ms45vtDMpIrt1iyAhK4iHLb+AhN0T06UhraAby28OhLtRflJU&#10;zKFu+JnOWgHdSOZZSHaSVYmyG6yKxE+2LlZExtyIMU3oJArJLb05YJRZs1VtaeDBNKFa6tcUUkBn&#10;SVNI/Il8NWK75i2RUVoyt1hevSSYkaIsnS/7UMYcuJsWNiZV/vxjvttvCt5+n9/gZa25cmaqWrQo&#10;cM9dwYXLgw/eG4SQter2wMqVsuqflHoB6EZnC2dFN75EunHHB/wGH2vNk7NS1VlLAvfeFVy0IvhP&#10;9weRg23VHYFV2rvhDTDFc2Uw5cXFMkxRkVMWhqTaCiEuJ3jDbPmOu/3FuSqKcerXFFJAN29PIfGv&#10;+GpN5m1aWjI1LXVwaUmTCWW4UaEEKdyCmVmpIh/0BxAqoWK7AsWDQiYiinkEEGoaqi4J27aowsQr&#10;y0SLGaeFm1YogdNqMC4BlnWYt40SAoAv64ZkUIFCGugGDxM76YaicP1Of6dNS4WSUNFKILkDfqHT&#10;1hMI+IFLisTjRjpmYCQBMcBEwkKFkhAuyRqFuxAggKhLS4ZxSVo9jNNx+Y6jTzouaRzEm8xHKUvC&#10;jhqztCR6AZYE3/Nw/zEtsggQwFV2LVOXNuq4RZ39B3sbmCyMC2xF6xaluYdAuuhgh7QuJvLPRQGq&#10;QrcB7wSWSmu+JLwUblOAAK4ygmwyl3CUbc+YMUOXkqKk3aQ+FmZJWVlZY+KSsHUhlQyvH4kljs0J&#10;lnSVS0ui86iwOH6WBHgRMkNqxSti1ACIgiVFF5yBzoOfRs2SwM7wXq24JIogw1PD8a6TusymYeMF&#10;BQU6S5qG86I5oKSvz5GRmcJzMoy1BgODGhtGI4BJfHOLHaUlc/JQWlL2BRizmQn6ya/vAZRCYSU0&#10;yexEZbwdNaCEhJIYDYzbxRpMKt7r9xNtMZz7G50JpehlXa7IA0roDJKWzSaElUBxAxor4oASlRWN&#10;qsQzKL0JX5sfpSWbm6G4RRFQErXipgeUhDehrrhNR36EPmmyJUHmdzh7TVxadZNcOEOtrecS49QL&#10;pXx6PlOQY5Nlpa8jXbEEEO9+/JSQlCnn5ipWA+P1sTTeDTG3fXYWAfFxVhIBN/5rlLBbADJ9DuKt&#10;X7kqWH1O6AsyM2fKGWmq38MEUFQSudcU1u9ievq5uHhfZ0dEYbcDDAlZJZ0sYA1Lb1J4ucfrjRQq&#10;CadkyyW+wc7MTFdLa7jbbmW62ltNZj3sdvwLIZoW9NKS0VBtGj4DycLrYksOC54ge2qfYE5RDAHW&#10;7mQRJW8wq2UHpE3bBFsr/+wzEkqSVJ0RNrwl1jVwyMXRWMb/6qfGc5c41OfQBOeJjgicoPod3At/&#10;Mdic7MaXDafOcb0d3NaN0skyvqOV7bVzL//R8NJG0e3SDJiD4by8gu/sYs+W8oBlRt49g6RWlAgV&#10;F3mkcGlq5MprOaMU+dP6nRNPAR0EMPE0vfotop5iapaSkaTGJSm56SjNxopxysolQZ+XJaUlMxWT&#10;h9u8X1i1TC4/Lu7cKTbV8ltfky6c5Y8cFIzxqq2Gv9TIIph+0i9Sn42ZP1t+c50haaYsOri3N0lV&#10;VdzZA+K+g8LJI2JNMxcjsGdP8EzEKdwGpCSV7fcyOfkKPHqaCsC53eztH/alCKxbZro7eJ+iDdY0&#10;6RR7/71AZ0nXw5zT0pJJ6aS0ZGKG6nPAHc7EADMZshDFpcuLF8GiJN+wQE7PkhcsDq65KbhksdzW&#10;zquJyrzZiiFGTU0i3vfJvkiZJkFdvErOyybdyMpRZhbJa24PLLlBTohlyhvYG28LGk1MRqi0pKYr&#10;oKhFOWplGT9rpqxEnv8tFODWUCn4JKW4QMnLD86boXr9mt6s3zzBFNDN2xNM0AlpTqstiVYoQf1I&#10;5EsiOYPwF7U6GJJnA2G36RkpSKWEwycIe02of4Q18ASjhASPSJ8PzkV+fTdv0TiHMHoKN5L3kkcp&#10;EXBAxHIQDQv2I2pFQvok6FwQcwSB9cC83WXLzcmJEASAEYG5YCCiwNtsPTBvp6WlRYJLQgcgYwKa&#10;BG6Oqt8GMRR2a9VtSeNcBVE+TkpO4VEf/DT6NZ0oQFkSTU4yZr/gP4bTPVTyjFS7DYdT0LqvNDkJ&#10;fhqzHU36ziitjZGcJFQrafQrVDQpAGc8MBARsiTSYKhlWlpSU3KSwQEoPD+u5CSYNbDCKHBJenIS&#10;uiQI9XSWNNYGmYLfoygtORzSApwLkpmBJV1ltEs4hRvQPaODqq5E2fGXlhx/Cjfke9La+fGncIsi&#10;SdMUrM7JfGVxcbHOkiaTwNG2rUlxCweUwKCEch1Q2eDLhwZEUr52kUS3ABzyQlBFsMhVyfxPA0rA&#10;j4BFjhDoaDCoyqDu0dKSQELn5uZqkpLgPlNCiW4B/o48oAQ4AJ6FVkvUSUURkT8buPMo+HjUuCQq&#10;V9JEtxrGG+3qms7P6bikaTo7mlgSSeHW15sUn9LjVOKsqqOfjbWoTS1cTh7r7LUHZDk7M6WilBHj&#10;lZnZihwk6g1sOABMTtI1ZjmAIe+VBKaygjcnKXmZ73aPYd0uv61LAy4Jg+IVpqaBy5vB9jt6oPdF&#10;aEsCB+9u55yymmBg7C62sIBrbtLLAUzS0hi7WR2XNDaNrok7UG7b1iRsWifae7m31onVVfy6V6SK&#10;GlJkEf9VnRIPneaP7RewY5HjrdfOdoUKTE6HC90rOy4eLeGP7BPrGrnubhaVJu3oHjHPa7ggZ9VU&#10;CjveRqIoDp8jfxJqAhKnHNgh1jbzB3aK7b0ku6Z+TSEFpsfCnEICXBevRjB9Rq6cHa/GpSqFGarb&#10;zybDqR+K8hc5prKKe+DjvjXz1TfXGna9Lf75F8YXNwuqxrxCk0QnQKguXmL/+TO+FYXqhpcMu98W&#10;//gz49odAidqwweh/EqLnVl9mwymrKmrwKsnoRLnHCUvVzbGwd83tvVdU/v6zVopoG3+tLau33/V&#10;KEC84IAdgweRtG2MV2DcPuL5CcjMvHnyjnWGE5fYObPlwiIlNl7Ny1FI4TQNwsRkjSOoqsVzlDdf&#10;NpxrZubMkQsKlNgENS9bgeVLkwcQ6aIy4pnD+/n0FC1BMSxj5JkNr0uNvUR98zhZGOM0ZYCbLLq8&#10;j9vVzdvTcfI125JQWjIlxeOWJcTc+onq0dzGZeewDtiSgsSWVFOtGuOVJCtBIHqdbI+HyUqf2Opt&#10;75FRky0JXBHBrnWXOEuKkmBklFDBS2eATUnUFuOG10PVa2nnMrPZPnuPPxCpLQmhv12dnMPDmEQG&#10;kmNeDsJKdFvSlG0KvbTklJF+9BeDJcFpBXcVaiuO2cVQhZJeWHOB3YbfiuWJ8xo2Y0VF6p8ueHDw&#10;E8cF4YajUbUw04RC8EN27jFb134DWBKcVsg3FJHHjUA1UU4SnjICdKTd41m23+WHEyo/Pz9CD1QI&#10;kIUCBwBewuPWTUvgRQKVJCncRBWWNRAnlJFARBo2mgkgQndhmEIQShsbG1HoCdOniWy0UhOeiqJu&#10;naYXTf+bsWZ0KWk6ThNWJ1zg2I1Yo6NvDGwDpAeiTvchOBrgkrxeLx6PIhvZeIiC97pcLmwzVJfU&#10;Cu2h78WgMHaPxxNFasdxjpqCuZAtJIrOo9t4FtTWCpXES91uN/4CDKWVD45npqbhs3PnztVZ0jSc&#10;F7InsUaxK8CbItnVuAdLechOwJc0l9jwnyZ1zON/L1rAWNB5MCat23ucb6eP02JAUbwa8xUFTxln&#10;nyd1Nq9y44Sh45V6QMlVpvuYr8NmgKCBxIyQNSJhSVo3z5gd0G/QKTAlFMAxrLOkKaH8GC/VypKm&#10;4xj0PukU0E4BHMM6CEA72fQndAroFJg0CugsadJIqzesU0CngHYK6CxJO830J3QK6BSYNAroLGnS&#10;SKs3rFNAp4B2CugsSTvN9Cd0CugUmDQK6Cxp0kirN6xTQKeAdgroLEk7zfQndAroFJg0CugsadJI&#10;qzesU0CngHYK6CxJO830J3QK6BSYNAroLGnSSKs3rFNAp4B2CugsSTvN9Cd0CugUmDQK6Cxp0kir&#10;N6xTQKdAFBRAeckontIf0SmgU0CnwIRTAOzo/wdjuvH0Dw6jtAAAAABJRU5ErkJgglBLAwQUAAYA&#10;CAAAACEAKhjnQuEAAAAKAQAADwAAAGRycy9kb3ducmV2LnhtbEyPQU/DMAyF70j8h8hI3Fhatnaj&#10;NJ2mCThNSGxIiJvXeG21JqmarO3+PeYEN9vv6fl7+XoyrRio942zCuJZBIJs6XRjKwWfh9eHFQgf&#10;0GpsnSUFV/KwLm5vcsy0G+0HDftQCQ6xPkMFdQhdJqUvazLoZ64jy9rJ9QYDr30ldY8jh5tWPkZR&#10;Kg02lj/U2NG2pvK8vxgFbyOOm3n8MuzOp+31+5C8f+1iUur+bto8gwg0hT8z/OIzOhTMdHQXq71o&#10;FcyXq5StPCTciQ1P6SIBceRDtFyALHL5v0L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P+iIfqAwAASw0AAA4AAAAAAAAAAAAAAAAAOgIAAGRycy9lMm9Eb2Mu&#10;eG1sUEsBAi0ACgAAAAAAAAAhAOMoZcKcfgAAnH4AABQAAAAAAAAAAAAAAAAAUAYAAGRycy9tZWRp&#10;YS9pbWFnZTEucG5nUEsBAi0AFAAGAAgAAAAhACoY50LhAAAACgEAAA8AAAAAAAAAAAAAAAAAHoUA&#10;AGRycy9kb3ducmV2LnhtbFBLAQItABQABgAIAAAAIQCqJg6+vAAAACEBAAAZAAAAAAAAAAAAAAAA&#10;ACyGAABkcnMvX3JlbHMvZTJvRG9jLnhtbC5yZWxzUEsFBgAAAAAGAAYAfAEAAB+HAAAAAA==&#10;" w14:anchorId="1B8BAA2D">
                <v:shape id="Immagine 83" style="position:absolute;width:37206;height:172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ojwwAAANsAAAAPAAAAZHJzL2Rvd25yZXYueG1sRI9Pa8JA&#10;FMTvBb/D8gRvdRNDiqSuoYpCeqx/sMdH9jUJZt+G7Grit3cLhR6HmfkNs8pH04o79a6xrCCeRyCI&#10;S6sbrhScjvvXJQjnkTW2lknBgxzk68nLCjNtB/6i+8FXIkDYZaig9r7LpHRlTQbd3HbEwfuxvUEf&#10;ZF9J3eMQ4KaViyh6kwYbDgs1drStqbwebkbBZn/6vJ7TMd0t7aXQPiniFr+Vmk3Hj3cQnkb/H/5r&#10;F1pBmsDvl/AD5PoJAAD//wMAUEsBAi0AFAAGAAgAAAAhANvh9svuAAAAhQEAABMAAAAAAAAAAAAA&#10;AAAAAAAAAFtDb250ZW50X1R5cGVzXS54bWxQSwECLQAUAAYACAAAACEAWvQsW78AAAAVAQAACwAA&#10;AAAAAAAAAAAAAAAfAQAAX3JlbHMvLnJlbHNQSwECLQAUAAYACAAAACEAYOtqI8MAAADbAAAADwAA&#10;AAAAAAAAAAAAAAAHAgAAZHJzL2Rvd25yZXYueG1sUEsFBgAAAAADAAMAtwAAAPcCAAAAAA==&#10;">
                  <v:imagedata o:title="" r:id="rId49"/>
                </v:shape>
                <v:oval id="Ovale 81" style="position:absolute;left:5716;top:2192;width:7931;height:2516;visibility:visible;mso-wrap-style:square;v-text-anchor:top" o:spid="_x0000_s1028" filled="f" strokecolor="red" strokeweight=".53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WOxQAAANsAAAAPAAAAZHJzL2Rvd25yZXYueG1sRI/dagIx&#10;FITvBd8hHKF3NavUUrZGEUEUBPGnpfbusDndXbo5WTbRjT69EQQvh5n5hhlPg6nEmRpXWlYw6Ccg&#10;iDOrS84VfB0Wrx8gnEfWWFkmBRdyMJ10O2NMtW15R+e9z0WEsEtRQeF9nUrpsoIMur6tiaP3ZxuD&#10;Psoml7rBNsJNJYdJ8i4NlhwXCqxpXlD2vz8ZBdvEXMN6udpUx0X4mR1bnf9+a6VeemH2CcJT8M/w&#10;o73SCkZvcP8Sf4Cc3AAAAP//AwBQSwECLQAUAAYACAAAACEA2+H2y+4AAACFAQAAEwAAAAAAAAAA&#10;AAAAAAAAAAAAW0NvbnRlbnRfVHlwZXNdLnhtbFBLAQItABQABgAIAAAAIQBa9CxbvwAAABUBAAAL&#10;AAAAAAAAAAAAAAAAAB8BAABfcmVscy8ucmVsc1BLAQItABQABgAIAAAAIQAWW4WOxQAAANsAAAAP&#10;AAAAAAAAAAAAAAAAAAcCAABkcnMvZG93bnJldi54bWxQSwUGAAAAAAMAAwC3AAAA+QIAAAAA&#10;"/>
                <v:oval id="Ovale 84" style="position:absolute;left:13107;top:2192;width:22770;height:2516;visibility:visible;mso-wrap-style:square;v-text-anchor:top" o:spid="_x0000_s1029" filled="f" strokecolor="red" strokeweight=".53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AVxQAAANsAAAAPAAAAZHJzL2Rvd25yZXYueG1sRI9Ba8JA&#10;FITvhf6H5RV6MxsFi0Q3QQRRKJRWLdXbI/tMgtm3Ibs12/76riD0OMzMN8yiCKYVV+pdY1nBOElB&#10;EJdWN1wpOOzXoxkI55E1tpZJwQ85KPLHhwVm2g78Qdedr0SEsMtQQe19l0npypoMusR2xNE7296g&#10;j7KvpO5xiHDTykmavkiDDceFGjta1VRedt9GwXtqfsPrZvvWHtfha3kcdHX61Eo9P4XlHISn4P/D&#10;9/ZWK5hO4fYl/gCZ/wEAAP//AwBQSwECLQAUAAYACAAAACEA2+H2y+4AAACFAQAAEwAAAAAAAAAA&#10;AAAAAAAAAAAAW0NvbnRlbnRfVHlwZXNdLnhtbFBLAQItABQABgAIAAAAIQBa9CxbvwAAABUBAAAL&#10;AAAAAAAAAAAAAAAAAB8BAABfcmVscy8ucmVsc1BLAQItABQABgAIAAAAIQB5FyAVxQAAANsAAAAP&#10;AAAAAAAAAAAAAAAAAAcCAABkcnMvZG93bnJldi54bWxQSwUGAAAAAAMAAwC3AAAA+QIAAAAA&#10;"/>
                <v:shape id="Figura a mano libera: forma 86" style="position:absolute;left:633;top:5361;width:551;height:3150;flip:y;visibility:visible;mso-wrap-style:square;v-text-anchor:top" coordsize="21600,21600" o:spid="_x0000_s1030" filled="f" strokecolor="red" strokeweight=".26mm" path="m,l21600,2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cxgAAANsAAAAPAAAAZHJzL2Rvd25yZXYueG1sRI9BS8NA&#10;FITvQv/D8gpexG4iaCV2W9pioZJT04geH9nXTWj2bZpd2+ivdwWhx2FmvmFmi8G24ky9bxwrSCcJ&#10;COLK6YaNgnK/uX8G4QOyxtYxKfgmD4v56GaGmXYX3tG5CEZECPsMFdQhdJmUvqrJop+4jjh6B9db&#10;DFH2RuoeLxFuW/mQJE/SYsNxocaO1jVVx+LLKjCfqzJN2/zj9WT0e/Emc3/3kyt1Ox6WLyACDeEa&#10;/m9vtYLHKfx9iT9Azn8BAAD//wMAUEsBAi0AFAAGAAgAAAAhANvh9svuAAAAhQEAABMAAAAAAAAA&#10;AAAAAAAAAAAAAFtDb250ZW50X1R5cGVzXS54bWxQSwECLQAUAAYACAAAACEAWvQsW78AAAAVAQAA&#10;CwAAAAAAAAAAAAAAAAAfAQAAX3JlbHMvLnJlbHNQSwECLQAUAAYACAAAACEAMvSPnMYAAADbAAAA&#10;DwAAAAAAAAAAAAAAAAAHAgAAZHJzL2Rvd25yZXYueG1sUEsFBgAAAAADAAMAtwAAAPoCAAAAAA==&#10;">
                  <v:stroke endarrow="block"/>
                  <v:path arrowok="t"/>
                </v:shape>
                <w10:wrap type="through"/>
              </v:group>
            </w:pict>
          </mc:Fallback>
        </mc:AlternateContent>
      </w:r>
      <w:r w:rsidRPr="00CB3DC5">
        <w:rPr>
          <w:color w:val="000000"/>
          <w:lang w:val="en-GB"/>
        </w:rPr>
        <w:t xml:space="preserve">Aparecerá un menú con los parámetros que se pueden seleccionar. Para cada parámetro se muestra lo siguiente</w:t>
      </w:r>
      <w:r w:rsidRPr="00CB3DC5">
        <w:rPr>
          <w:lang w:val="en-GB"/>
        </w:rPr>
        <w:t xml:space="preserve">:</w:t>
      </w:r>
    </w:p>
    <w:p>
      <w:pPr>
        <w:pStyle w:val="Paragrafoelenco"/>
        <w:numPr>
          <w:ilvl w:val="0"/>
          <w:numId w:val="20"/>
        </w:numPr>
        <w:suppressAutoHyphens/>
        <w:spacing w:after="0" w:line="240" w:lineRule="auto"/>
        <w:rPr>
          <w:lang w:val="en-GB"/>
        </w:rPr>
      </w:pPr>
      <w:r w:rsidRPr="00CB3DC5">
        <w:rPr>
          <w:lang w:val="en-GB"/>
        </w:rPr>
        <w:t xml:space="preserve">ID: </w:t>
      </w:r>
      <w:r w:rsidRPr="00CB3DC5">
        <w:rPr>
          <w:color w:val="000000"/>
          <w:lang w:val="en-GB"/>
        </w:rPr>
        <w:t xml:space="preserve">identificador del parámetro</w:t>
      </w:r>
    </w:p>
    <w:p>
      <w:pPr>
        <w:numPr>
          <w:ilvl w:val="0"/>
          <w:numId w:val="20"/>
        </w:numPr>
        <w:suppressAutoHyphens/>
        <w:spacing w:after="29" w:line="240" w:lineRule="auto"/>
        <w:rPr>
          <w:lang w:val="en-GB"/>
        </w:rPr>
      </w:pPr>
      <w:r w:rsidRPr="00CB3DC5">
        <w:rPr>
          <w:color w:val="000000"/>
          <w:lang w:val="en-GB"/>
        </w:rPr>
        <w:t xml:space="preserve">Nombre y descripción del parámetro</w:t>
      </w:r>
    </w:p>
    <w:p>
      <w:pPr>
        <w:numPr>
          <w:ilvl w:val="0"/>
          <w:numId w:val="20"/>
        </w:numPr>
        <w:suppressAutoHyphens/>
        <w:spacing w:after="86" w:line="240" w:lineRule="auto"/>
        <w:rPr>
          <w:lang w:val="en-GB"/>
        </w:rPr>
      </w:pPr>
      <w:r w:rsidRPr="00CB3DC5">
        <w:rPr>
          <w:color w:val="000000"/>
          <w:lang w:val="en-GB"/>
        </w:rPr>
        <w:t xml:space="preserve">Unidad de medida del parámetro</w:t>
      </w:r>
    </w:p>
    <w:p>
      <w:pPr>
        <w:numPr>
          <w:ilvl w:val="0"/>
          <w:numId w:val="20"/>
        </w:numPr>
        <w:suppressAutoHyphens/>
        <w:spacing w:after="200" w:line="240" w:lineRule="auto"/>
        <w:rPr>
          <w:lang w:val="en-GB"/>
        </w:rPr>
      </w:pPr>
      <w:r w:rsidRPr="00CB3DC5">
        <w:rPr>
          <w:color w:val="000000"/>
          <w:lang w:val="en-GB"/>
        </w:rPr>
        <w:t xml:space="preserve"> Valores mínimos y máximos del parámetro</w:t>
      </w:r>
    </w:p>
    <w:p w:rsidRPr="00CB3DC5" w:rsidR="00A71AC4" w:rsidP="00A71AC4" w:rsidRDefault="00A71AC4" w14:paraId="70BBE588" w14:textId="77777777">
      <w:pPr>
        <w:spacing w:line="240" w:lineRule="auto"/>
        <w:jc w:val="both"/>
        <w:rPr>
          <w:color w:val="000000"/>
          <w:lang w:val="en-US"/>
        </w:rPr>
      </w:pPr>
    </w:p>
    <w:p>
      <w:pPr>
        <w:spacing w:line="240" w:lineRule="auto"/>
        <w:jc w:val="both"/>
        <w:rPr>
          <w:lang w:val="en-GB"/>
        </w:rPr>
      </w:pPr>
      <w:r w:rsidRPr="00CB3DC5">
        <w:rPr>
          <w:color w:val="000000"/>
          <w:lang w:val="en-GB"/>
        </w:rPr>
        <w:t xml:space="preserve">Para conectarse al </w:t>
      </w:r>
      <w:r>
        <w:rPr>
          <w:color w:val="000000"/>
          <w:lang w:val="en-GB"/>
        </w:rPr>
        <w:t xml:space="preserve">tablero</w:t>
      </w:r>
      <w:r w:rsidRPr="00CB3DC5">
        <w:rPr>
          <w:color w:val="000000"/>
          <w:lang w:val="en-GB"/>
        </w:rPr>
        <w:t xml:space="preserve">, seleccione los </w:t>
      </w:r>
      <w:r w:rsidRPr="00CB3DC5">
        <w:rPr>
          <w:color w:val="000000"/>
          <w:lang w:val="en-GB"/>
        </w:rPr>
        <w:t xml:space="preserve">botones en línea y luego </w:t>
      </w:r>
      <w:r w:rsidR="00EE1835">
        <w:rPr>
          <w:color w:val="000000"/>
          <w:lang w:val="en-GB"/>
        </w:rPr>
        <w:t xml:space="preserve">"</w:t>
      </w:r>
      <w:r w:rsidRPr="00CB3DC5">
        <w:rPr>
          <w:color w:val="000000"/>
          <w:lang w:val="en-GB"/>
        </w:rPr>
        <w:t xml:space="preserve">conectar</w:t>
      </w:r>
      <w:r w:rsidR="00EE1835">
        <w:rPr>
          <w:color w:val="000000"/>
          <w:lang w:val="en-GB"/>
        </w:rPr>
        <w:t xml:space="preserve">"</w:t>
      </w:r>
      <w:r w:rsidRPr="00CB3DC5">
        <w:rPr>
          <w:color w:val="000000"/>
          <w:lang w:val="en-GB"/>
        </w:rPr>
        <w:t xml:space="preserve">. En la columna </w:t>
      </w:r>
      <w:r w:rsidRPr="00CB3DC5">
        <w:rPr>
          <w:color w:val="000000"/>
          <w:lang w:val="en-GB"/>
        </w:rPr>
        <w:t xml:space="preserve">Get, se </w:t>
      </w:r>
      <w:r w:rsidRPr="00CB3DC5">
        <w:rPr>
          <w:color w:val="000000"/>
          <w:lang w:val="en-GB"/>
        </w:rPr>
        <w:t xml:space="preserve">mostrarán </w:t>
      </w:r>
      <w:r w:rsidRPr="00CB3DC5">
        <w:rPr>
          <w:color w:val="000000"/>
          <w:lang w:val="en-GB"/>
        </w:rPr>
        <w:t xml:space="preserve">los parámetros introducidos en el </w:t>
      </w:r>
      <w:r>
        <w:rPr>
          <w:color w:val="000000"/>
          <w:lang w:val="en-GB"/>
        </w:rPr>
        <w:t xml:space="preserve">tablero</w:t>
      </w:r>
      <w:r w:rsidRPr="00CB3DC5">
        <w:rPr>
          <w:color w:val="000000"/>
          <w:lang w:val="en-GB"/>
        </w:rPr>
        <w:t xml:space="preserve">. En la columna SET, los parámetros pueden ser modificados. Si se modifica un parámetro, el valor GET se iguala al valor SET en pocos segundos y se vuelve amarillo, lo que significa que los datos han sido modificados. Todos los valores modificados con respecto a los ajustes de fábrica se resaltan en amarillo. Es posible crear, guardar o abrir un archivo mediante el botón "archivo" situado en la parte superior izquierda. Para más explicaciones sobre el uso de la aplicación, consulte el manual de usuario suministrado con la aplicación</w:t>
      </w:r>
      <w:r w:rsidRPr="00CB3DC5">
        <w:rPr>
          <w:lang w:val="en-GB"/>
        </w:rPr>
        <w:t xml:space="preserve">. </w:t>
      </w:r>
    </w:p>
    <w:p>
      <w:pPr>
        <w:jc w:val="both"/>
        <w:rPr>
          <w:lang w:val="en-US"/>
        </w:rPr>
      </w:pPr>
      <w:r w:rsidRPr="005E1B66">
        <w:rPr>
          <w:lang w:val="en-US"/>
        </w:rPr>
        <w:t xml:space="preserve">Consulte el manual MM04006 dentro del software pulsando sobre "?" </w:t>
      </w:r>
    </w:p>
    <w:p>
      <w:pPr>
        <w:spacing w:line="240" w:lineRule="auto"/>
        <w:jc w:val="both"/>
        <w:rPr>
          <w:lang w:val="en-GB"/>
        </w:rPr>
      </w:pPr>
      <w:r>
        <w:rPr>
          <w:noProof/>
        </w:rPr>
        <mc:AlternateContent>
          <mc:Choice Requires="wpg">
            <w:drawing>
              <wp:anchor distT="0" distB="0" distL="114300" distR="114300" simplePos="0" relativeHeight="251826176" behindDoc="0" locked="0" layoutInCell="1" allowOverlap="1" wp14:editId="0BC7486B" wp14:anchorId="25F2FBE3">
                <wp:simplePos x="0" y="0"/>
                <wp:positionH relativeFrom="column">
                  <wp:posOffset>4535815</wp:posOffset>
                </wp:positionH>
                <wp:positionV relativeFrom="paragraph">
                  <wp:posOffset>269875</wp:posOffset>
                </wp:positionV>
                <wp:extent cx="1456055" cy="2346325"/>
                <wp:effectExtent l="19050" t="19050" r="10795" b="15875"/>
                <wp:wrapSquare wrapText="bothSides"/>
                <wp:docPr id="37" name="Gruppo 37"/>
                <wp:cNvGraphicFramePr/>
                <a:graphic>
                  <a:graphicData uri="http://schemas.microsoft.com/office/word/2010/wordprocessingGroup">
                    <wpg:wgp>
                      <wpg:cNvGrpSpPr/>
                      <wpg:grpSpPr>
                        <a:xfrm>
                          <a:off x="0" y="0"/>
                          <a:ext cx="1456055" cy="2346325"/>
                          <a:chOff x="0" y="0"/>
                          <a:chExt cx="1456055" cy="2346325"/>
                        </a:xfrm>
                      </wpg:grpSpPr>
                      <pic:pic>
                        <pic:nvPicPr>
                          <pic:cNvPr id="18" name="Immagine 18"/>
                          <pic:cNvPicPr>
                            <a:picLocks noChangeAspect="1"/>
                          </pic:cNvPicPr>
                        </pic:nvPicPr>
                        <pic:blipFill>
                          <a:blip r:embed="rId50" cstate="print">
                            <a:extLst>
                              <a:ext uri="{28A0092B-C50C-407E-A947-70E740481C1C}">
                                <a14:useLocalDpi val="0"/>
                              </a:ext>
                            </a:extLst>
                          </a:blip>
                          <a:srcRect/>
                          <a:stretch>
                            <a:fillRect/>
                          </a:stretch>
                        </pic:blipFill>
                        <pic:spPr bwMode="auto">
                          <a:xfrm>
                            <a:off x="0" y="0"/>
                            <a:ext cx="1456055" cy="2346325"/>
                          </a:xfrm>
                          <a:prstGeom prst="rect">
                            <a:avLst/>
                          </a:prstGeom>
                          <a:noFill/>
                          <a:ln>
                            <a:solidFill>
                              <a:schemeClr val="tx1"/>
                            </a:solidFill>
                          </a:ln>
                        </pic:spPr>
                      </pic:pic>
                      <wps:wsp>
                        <wps:cNvPr id="20" name="Oval 45"/>
                        <wps:cNvSpPr>
                          <a:spLocks noChangeArrowheads="1"/>
                        </wps:cNvSpPr>
                        <wps:spPr bwMode="auto">
                          <a:xfrm>
                            <a:off x="333375" y="466725"/>
                            <a:ext cx="793115" cy="252095"/>
                          </a:xfrm>
                          <a:prstGeom prst="ellipse">
                            <a:avLst/>
                          </a:prstGeom>
                          <a:noFill/>
                          <a:ln w="19050">
                            <a:solidFill>
                              <a:srgbClr val="FF0000"/>
                            </a:solidFill>
                            <a:round/>
                            <a:headEnd/>
                            <a:tailEnd/>
                          </a:ln>
                          <a:extLst>
                            <a:ext uri="{909E8E84-426E-40DD-AFC4-6F175D3DCCD1}">
                              <a14:hiddenFill>
                                <a:solidFill>
                                  <a:srgbClr val="FFFFFF"/>
                                </a:solidFill>
                              </a14:hiddenFill>
                            </a:ext>
                          </a:extLst>
                        </wps:spPr>
                        <wps:bodyPr rot="0" vert="horz" wrap="square" lIns="91440" tIns="45720" rIns="91440" bIns="45720" anchor="t" anchorCtr="0" upright="1">
                          <a:noAutofit/>
                        </wps:bodyPr>
                      </wps:wsp>
                      <wps:wsp>
                        <wps:cNvPr id="25" name="Oval 45"/>
                        <wps:cNvSpPr>
                          <a:spLocks noChangeArrowheads="1"/>
                        </wps:cNvSpPr>
                        <wps:spPr bwMode="auto">
                          <a:xfrm>
                            <a:off x="342900" y="819150"/>
                            <a:ext cx="793115" cy="252095"/>
                          </a:xfrm>
                          <a:prstGeom prst="ellipse">
                            <a:avLst/>
                          </a:prstGeom>
                          <a:noFill/>
                          <a:ln w="19050">
                            <a:solidFill>
                              <a:srgbClr val="FF0000"/>
                            </a:solidFill>
                            <a:round/>
                            <a:headEnd/>
                            <a:tailEnd/>
                          </a:ln>
                          <a:extLst>
                            <a:ext uri="{909E8E84-426E-40DD-AFC4-6F175D3DCCD1}">
                              <a14:hiddenFill>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o 37" style="position:absolute;margin-left:357.15pt;margin-top:21.25pt;width:114.65pt;height:184.75pt;z-index:251826176;mso-width-relative:margin;mso-height-relative:margin" coordsize="14560,2346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TabAMAAGIKAAAOAAAAZHJzL2Uyb0RvYy54bWzsVt1u2zYUvh/QdyB0&#10;30hybKcW4hRF0gQBujVYtwegKUoiKpHsIW05ffp9pCQnTjY064BtFzUQhRTJo/P9nCOdv913LdtJ&#10;csrodZKfZAmTWphS6Xqd/P7b9es3CXOe65K3Rst1ci9d8vbi1U/nvS3kzDSmLSUxBNGu6O06aby3&#10;RZo60ciOuxNjpcZiZajjHlOq05J4j+hdm86ybJn2hkpLRkjncPdqWEwuYvyqksJ/rConPWvXCXLz&#10;8UrxugnX9OKcFzVx2ygxpsG/I4uOK42HHkJdcc/ZltSzUJ0SZJyp/IkwXWqqSgkZMQBNnj1Bc0Nm&#10;ayOWuuhre6AJ1D7h6bvDil92N2Q/2TsCE72twUWcBSz7irrwH1myfaTs/kCZ3HsmcDOfL5bZYpEw&#10;gbXZ6Xx5OlsMpIoGzD87J5r33ziZTg9Oj9KxShT4GznA6BkH3/YKTvktyWQM0r0oRsfp89a+hlyW&#10;e7VRrfL30XoQJiSld3dK3NEwAZ13xFQJYmB8zTtY/rbreK20ZLgFksOZsG04xAOoD0Z8dkyby4br&#10;Wr5zFrZFhLA7Pd4ep0dP3LTKXqu2DUKF8YgNFn9ikT+hZ7DflRHbTmo/1BPJFjCNdo2yLmFUyG4j&#10;gYduyxwqo5Y9MFlS2g86OxK/It9YSM6T9KIJuVTIabwPRQ8LEcBDzgGdg/nYpv/ZlAjMt97EQvon&#10;5jtYCOyS8zfSdCwMgAKZxvB898GFnLF12hKy1iZwGbG0OtxwplXlxG/sSvKyJbbj6Cd+P0h0tAsB&#10;w8mIMyAbhwAa6gtNzk0SYfZMpL9Vx58abiXQhLAPxpuhzQ3G+4gs2TyW47gl1HlEZZ9Yjsj0jeQl&#10;MhowHR0IkxepdIrfGZoBesF8uTybWsHULM5Wp3k+9YrFLFvF3P5aLdnC0C5A5MVLBGM90l9liyye&#10;OJaO6s1BuOvrDL9YXkfa8QINV5dR/sDG+3HsuWqH8aTuxMhA/saU9/AwGTgM7ON1iEFj6GvCerxa&#10;1on7suWh77S3Ggyv8vk8vIviZL44C4rR45XN4xWuBULBbQkbhpd+eH9tUYR1gyflEa4271A7lYqu&#10;DvkNWcF/YQLb/Vv+g8D/mf/msxWEDf57k69yGCFq+cN//w//xTc6PmRi2x0/usKX0uN59OvDp+HF&#10;HwAAAP//AwBQSwMECgAAAAAAAAAhACVXrryJfwAAiX8AABQAAABkcnMvbWVkaWEvaW1hZ2UxLnBu&#10;Z4lQTkcNChoKAAAADUlIRFIAAAFeAAACNAgCAAAA2s7W7AAAAAFzUkdCAK7OHOkAAAAEZ0FNQQAA&#10;sY8L/GEFAAAACXBIWXMAACHVAAAh1QEEnLSdAAB/HklEQVR4Xu39h1sU1xvwDz9/xvv8nm+aiV2j&#10;iTVRo2km0WiiiTH2hvTee5NeROlFQHqR3jtsY+l1G2ABKQv2mPYtUd575uwOy7IgoLIL3l4f55o5&#10;c6bs7Nyfuc+ZYef/vBf+O4IgiBKoBgRBVIBqQBBEBagGBEFUgGpAEEQFqAYEQVSAakAQRAWoBgRB&#10;VIBqQBBEBS+jhqdTSiaxTGH83Yg/mPHXwbsRyiWA4g7MyNP3ImiUy6ndlu+5igrURqlCebniOAUs&#10;+Ho/NYLMkokAUXWeq2R+apjVGT85MtUQJLNWAzCHkFapIQTRbJhT+vWqYa7Idut15w6qWKgtTkoZ&#10;YKML/0kRZAYUT8hZnZxzUwNch5UuxbO5Mi+bCJWFCBh6JxWjdGLW3KH2XP6pyaomx3/E03cVMjR5&#10;QgGLUEvJF0EQtSGLhUln6Z/M+AzMNWug44Eep8NgYnJaIp4uQJAoJvnvU8OJAzENpBNhFvuvhOqm&#10;2qSVYIsD0Rzkl0nF83ZW5/xLNChm058xKc1eIGgTKQPhKr/4v0LmqBUEWWio6KPPfLhCU0yeOxOz&#10;VcP74b99EPZ4+QSPloc/ooaTCif4IOwJvR+TduUVRuay8N9glwgwTiPbFn3RhnESt0/pOk/kNRUr&#10;UOOw1PsKdaYeO7rCb++HqZ4LyCpMLE5QroYg6oA6FeEM/yjy3r6Eu59eky4Pfzy5wrTMSg1w0p/I&#10;e5zR+zS357e8nt9gmNs7Ezm9v4V1/L7l2gOl9bwqNawMf/RNwuChxFuHE2/+lHjzx8Rb+xIGtseM&#10;gq3AEVSdCGoIR2Fz9Ojh5Nv6+UPnbgx8HT+0JvyhYnjD59oUee+HxH69vGGocyipf3PkGAQ5PZcy&#10;y6rw+1/FDZ3NHDApHD6Vfmd33MiKMNiELPhhZGXYw93XRk6l9xsWjBxLvbPjmhQqoBoQTeLp2oj7&#10;sYI/Bp+Ns+/9b0/8qGIIzMBs1WBW+aTvr+d3/3o2+NczGM7MwF/Pakef7Yy7D8vKG96vMvfeEnOf&#10;/ei5dHwcGBkfHx4fv/3fcd7Y/+yrH2yIGAVHQp2V4Q+OZUrLBv8z/Gz80fj4w/Fx8Z/Pg5t/+zRm&#10;hOgDUpsfUkYLbv81+D+qAjD0z3jxwL8PpQwtp1Ke3zdFSAMaH4v/oJZ9Mj5+f3y848lzu+r768NH&#10;YXGosCF8zK7qQfvjZzDr8fj4vefjDQ/+MS27ty78HtlPBFE7IILdCY/6fn/2fHz8r/FxndLfP5Bd&#10;/F7ALBsUTyEFOJByH2JJzhgNM6nE2N6kB6siFFMXUMMfs9TVC4EEoevRP3+PjzdK/86++XfOrb/r&#10;7/392z/P7/0z7ljzEJo58OEPp0sFT//5/fl484N/Jwj/zun7e/DvZ0/Hx+OFkFyNQWDvipGyR//7&#10;5/h42/1/h7f9Edr6R9O9//z5fJz/8H97YgZXhd7z5j/97fm49D/PUkR/Xm58mtP358N/xh88Gzcq&#10;vg/rXxX+wKn2AUw++N/z8oG/4rr/rhn6+/E/4yP/fW5afm9F2EOlfUYQNfH0w4j7eXf+evJ8XPj0&#10;n2+T78ky6xcx+25I0o1BNadnCVkQgpBpRzAjLwlRA8StTcnNDcEDH4YM7Qq/lSJ4+p/xcd7ovzdG&#10;3Ps4fCT75h8Q9qW3//gypn9dyMjGkEGjAunw389AH7r5UojtCwX3njwbH/hr/GhC35pQ6ZrQ0e+i&#10;+4RP//fb+Lht9aOPg283P/3n3+PjQdx7sP5VYfc2hPTHdjwGH1WO/bM+ZGhv3MDNf48/ffbcj3N/&#10;U+jA2tCRbWH9US2P/xgfb3/8v91UbkIJW2nPEWThgTbyzmvS8wVj+5NGV1INXuUKKplt1vBh1MPd&#10;8fc+jx+jGf08blTl8Is4em782Kdx91dEUHmLohpeFUQNkOSblg18EPYY2izLwx9p549CJEt+e7Yr&#10;/uGBZOnQ38/H/jd+PmvwA3m/y4bQoRt9f0KdFBE0Nx7qFt/74/n4zd+fH4y/A4kGWG916D2zur9D&#10;O/59svC3zcG3uv/6B1zjUT26KuwB6WL8Pv1RSMd/XFv+AyJwrn0I6Vnb438+CbtNPiNU2Bs70PvH&#10;89+fjRsUwyLgx0m7jSBqgL5LuCr80fbYB+siHtIpw6xa97Pta9Av+735t/GuJ7Oi88l4weDzT+Je&#10;V1LNqMG8tH9lGKT3j9eFST04DyHsm+//d3PUmFb+Pbi8i578sycO2g6ySzfow7Hm8f/Gx+ul/9sS&#10;fX9f4qj46TPILOru/qWfN7grFhRwH1gdOrYi7NHasHtJ4n/DCvv//MeHdX9/4vC6cCi/vzoMGgsP&#10;QBaJ3U+fgWXEf0O6QT/gRB1uyNxKb//1z/j45aY/VoXC1zBptxFEHYAXHnhwHzU+eJ4m+WN7zNiU&#10;CqqZrRq0ih9VjvzBGvkdYNPDGagb+T25749tsZPuULzCOCFq+PP5+PXGfuPc26YF/aH8+wN//e/R&#10;s3Ff/pPVYaNW1b/BBb917D+bou7DoSFLwQ7oFoz+d3y889H4Z7FjkCPoFd3vfvI/aAI8eDbe/vCf&#10;a+2//ZQ6vDr8AdgErvl7YocLbv8NjY7fx8dv/jVedPtP4yLppkgQwW9rw+8V3v7P8/HxkOYnyxW6&#10;FSD7SBM+BjXEC/+zJnS23wGCvD7gTP4s/iFcBeFKBqe6VuFTSLSV6qhktg2KVaFjG4LvfhTc/1HI&#10;nY+Cgf4Z2BgMzfshuJhTtyeoR4mV1vayEDXA9R+u+Y9pIEd4+N9nwc2/bYoahau6Na2GlrF/b4q8&#10;r9jg1y4YhfLOx6AG6hbOyrAH3yaM+Df+3njv3w//R/Xf3v77uVPtY4h8qAwttM2RUqPSB8UDfw7+&#10;9QzmPnw+nnPr3zujB9eH3y+481+5GiYabx+EPUkVPqHUIPovZBNMOYKoCzjPN0ff54z+B2Jk5D/P&#10;DmdQrWOlOiqZbTckrA7Oe4rwx2Ad2fj0kMY5vSwTma/s/iVRA8Rq+a3fwlr+zBD++dfz8YE//vdT&#10;wm160090Ch/AgRA++md37ESD4oPwR7ZVD0AoDWP/bIu+Rz+a9Wh5+ONVofd2Ro+cyxnL6/vj92fP&#10;h/83fjyT6qek7nSEPV4R9vCjsKEfUkb96h8N/k3dFonq+vPD0OFk4e+g4STRX6vDJrKDdeEPim/+&#10;CWoIbvlzZajyYx0IohbgZP4+5Z4b7+9z+Q/XhM+2mT8rNUB07U8eunjj1uw5n3Xno2il2/uvWA2/&#10;jY9bldxaHzL0WdQdzshfkPZHtz9ZE0alCQdTR6X/eT7yn/FTGUOgAHqpp+tCh5LFf0LWkCn5Y0Po&#10;oCXrj5iOvy4UUiqBCuCUXWF9zff/9+/x8QD+4x8yHkR2/OXV/O8NYSNkz6GBEMi5B2Zp/+P5x8G3&#10;LrGpro3Gh/9sDbtD90FSR+nza4OC357/+WzctPQ+ebwCQdQOnJlU91modGUoFR2z/APoWakBwua6&#10;+Cl5LmiWjI6P/5Dxup78YbohTcsGIPLhwm5ccv/Js/E7fz37KW0EHLk5Qlra/xekFTnip59EDtEd&#10;h2Onbwzf+ZPqjzArGV0bOhIl+huaXqX9f26PHF4RSj3xvSP0Jn+MUoM///HJrDHpP89Hno0fT74N&#10;i0MGsSrsvk/dfbkabn+fMHD3f+O/PXvuWDm2Lox6CHJ9+Kgv5+HT8XHR0/99HTestM8Ioi4gQAyL&#10;7hUM/OXHf7wx8lV3QxqUPSrp/628/8lsKOt/ktrz+4546mlIhncj/pzlX4O+ECU1QMm2qJGqu3/9&#10;OT6eJvqDupUQ/uh09ujtv/757dl4zd2/Q/j349oe9/72D7gg99afW6Oo9sLRzLHe359Bhcr+P31q&#10;R90qh4t6f3/67PnQf8ePZ0g/DhvKvfPvP56Pi5/8N7zxoWPZ3fCGhwN/0Q2Kzj9Xhd1bE34vgP/w&#10;CfVM1PNM0dMg7r0cye/3/jv+8NlzF/bD1aH4QCSiCVBPGH0S96D9CdU39+j5+Om8R8zt/JmZZV/D&#10;UwiGD0OGNgTfpQgBBmXj07AuZBj2YJnsj5ogtf7jVXkB2BYz1vqIejzZqHwQMhoogYu2TuH9+/+M&#10;3/7382NZo1C4OvyBduG9hnv/geiFtgYw8p/nyeKnX8RLSQtiZdj90zn3aof//eCfcWibEIS//WNV&#10;9WhN2D2osytmOE7wR//fz6EcNARrkP53HJokn0aP0J/o948jR30bHt368xlZPyD5/Zk799FHEbN9&#10;TB1BXjdwKm6LfdD++J//ghqejZ/Me0zO/xcySzUwfwoxD2bVHTonVkY8/j7t3k+ZY1tioe0kK1wX&#10;+eBQ+thPmfe2xZG/gKLyqF3XpOfy7juw/rCo+u1w+hgELemeJb0Dy8MfbY8e/TVzzKr6qRP7z4sF&#10;97+4Tj3dQFYIR3B92Oj+ZKlB6SNn9h/mlb/9kDpK/40GHFlZ5K8NG/s2acyw9LEz+y/9kkd7E0dX&#10;050dZC6CqJ+Ip8vDH54vuJ9y86kz98mGSMhnZ3V+zlYNGgv9wy0zAS4AR8j/KFPFQYHy5WGPoA60&#10;MpRm0Tx9P/zx8vAH9BomFqfvy8rGYUHZ4vRffCKIRgHnLZy9VDdkGPXMjtLc6ZitGmCNgPyXkZTn&#10;TscrbESoZHIu8+fU1AZKmLRi9rw7pYRi5rxp5rkIsthYxFkDEcGc7DNrTUwyIGl9wAi9RRVynGJM&#10;anKqpxBEvczpnFz0DQoEQV4HqAYEQVSAakAQRAWoBgRBVIBqQBBEBagGBEFUgGpAEEQFqAYEQVSA&#10;akAQRAWoBgRBVIBqQBBEBagGBEFUgGpAEEQF/2dN6CiCIIgS/6dE8juCIIgS/6e+ZxRBEEQJVAOC&#10;ICpANSAIogJUA4IgKkA1IAiiAlQDgiAqQDUgCKICVAOCICpANSAIooLZq2GMZpTXO8qTjyvBlzDj&#10;95jCqTDVuL0ThQrjMy07D2CHlUpmg8JnmSvSKSUIsvh4VVmDTBb8NyAwaDkqFyLIEmO2atCoeHiJ&#10;SzqCILNikfY1TOQmL6mJl1xclTHfoAQKmQ44K+bXktUcXr0aFHsQXhMLsAmVUN+3wjhTjiCKwLkB&#10;p+jrPEOkzCXtBde2yXNJ4MzycjhnNfAnXQ8nXRh51KR0yhGhCidPMuMUsDY5kwrpERWdnTRj8t2Y&#10;ujkZzGqnbnFaJKM5Na2pxeyUYjaru3+6BXni4aq2m7VUBWqytv12SjEHlspndzJ1EOR1sJDt+rmp&#10;gSseic2uvBJ/Izghu7y5R2nWtazSq3GZV+OzKlr7oIQtGIxIK7oSnwkEJ+bUdNxRrE/IqmqEubAU&#10;DNPL6klhTm0LWSq9nM/UpKFilScZuZ5XRS9140rCjaJ6wVSDlDSIrsDc+Iyr8Rmx2WU8ySztILX3&#10;Dj6hZXjsonEJH1arNBegRBOSlHfe0MrU0auyhfqYuTXNx7WMYCmP4NjJlZE3F7gyv2RbdQZY3QOV&#10;rX1wVoMmZpYFfbWGEXKNlBXOMumemxog2q3cAyAMzupb5NQ083rGmN3iCofMnX1g1omLRnmsNiip&#10;6bitZ+l8QksfOK5lkFhQQ1VT2C0IclvPoBNaBtRSWob+EUkk+CPSCo5rGUK8+UcmM5UB8vG4oiF7&#10;7ytkqWOwVFSKYh1CYGw6rIGs1srVjyceUaogR9YvAMAHgfU7eF+FvT120bCE3y2rQ33BcvXAuFhq&#10;7uIPWz+pbZJexoNCWg2wIQOPq6gGhILVfTcmozyfJcsiX6kjqBC4dqNE29K5pv2W/ASWn59KSKRw&#10;hQtNynO7ci3wWnpuXStPLDPFpGrTMFc13LVypwLjrL45qEFxFlc4TKvBgFJDXRscDlCDvqUTHcN6&#10;EG/O/mEQ1YqLlDYKzhpY0BWoOPePSGTUAJMQbwGT1UBQUAOFgY1rXZcstyfUdtwxtvekvUBVsHL1&#10;naIG5mhOOqyUGrxADQaT1KBYDb5jyWhCfo2hrRt8HFYXlQfl1jZDffiAU9Sg4gt4fVcSRHOobuu7&#10;aOYYk1GiVD4tsrNi0tk4A6AGHUunmvabSuWKqQGQXd2ka+Vs7xV8JS7DyT/0vLFNYj5cnmflBeCV&#10;qIH6SFzhiKIaoHyyGgy0jG3LmyRkEZI7hCfnQGW6AjBXNcgi/7SuWXopV7FCZkXDSR1T+WpVqIEn&#10;HgabAEqqgiNrT2UNlBpK+d2kGiRvYF/FalDOFQzyYFm6PAfUQDUoZFkDk+DB2jjCwbrOO3ANgVyD&#10;Xna23z2yqKHV4BCTUaxUzgB5PpxFClFKuhUnzo3JlxCoPCI/hShUqkGxZQHxxREN23hcdg4I5wgG&#10;qRLRsNvlSDMXH+p8VlhqBl5h1gANCm8qGqeo4aKp9Vk9iFXDazdKmfpwaKD+8YsGepb2J7Wptvpc&#10;1XBG10TbzA5GvELiJipIpN5hCVB4wcjigpElbF3eoKCOO0c0lFbCcfELN3PyNnX0svO6GptVBgeL&#10;fBOkQXHyggFsOq249tLVGDNHLwtnH5/whMpmmdRA8CGJuWBiR5+wsgYxlFBZg4IaCHWd/XDRgOaS&#10;qYMnrOHS1VhoZM26ywNZ3EyjBvLtS4vrBb4RSfbeId7hiUXcLihMKKgNTcqXVZNIq9tu+kWlltJn&#10;V23nnci0QgefUJfAqORCFpz8fJkaSIOCWbky1e13nPwjUks4TElUeoGejUt1x0xLKTIHNUD8KKoh&#10;t6aJ/rQUEFQzqMHKxcfazRfC1c7zClxIydry2e1n9Myh8HJM8mldShxzVYOWsY3n1WtQTdfCEY4m&#10;mVvd2mdg7QpzLwWGy7Yu72sAcV6JzzytawJzT2gZHaegekZcL0eSJgm/Z4RkDcAFQ2u6AuUswMTB&#10;o7bzNrUJidTZPxwWPKlrWsDugBK6QQE1J9QALRonvzBYilo/bQ2Yq2Vim1ZKvicUxBJnhqyhgN2u&#10;Z+3qfiU6JqPILTBSy9ShrEkMl6vTehY1snNYCpcrWJxFZ6yOAeGmTl6RqflBselaZvZRmSWzVINS&#10;3yRcljyDY+28r9IBOKu/RZhn1nBa28Tzagy0YWgygcvX0nWoa7gKNcBlMzIl76S28Vl9i2K6DQ/7&#10;DR8VauqY2acU1Z7SocJ1HmqAZaFBcVrbNIlqRFF5QUpx3cmLRrChhNxyHXN72DpRA2wxtYR9Rs8M&#10;SvQtHUMSbkSk5pk5eZ2gugkMQ5NzuZIRRTXoWTmFXM+EOsb2l0hJcEIWtQNEDRcNTuqaFLCpj5lb&#10;20IbhKhByhWPXImjOkFPXjSEYxWVVhgUk3bByBoqmDh4wteJ3Q1LnunUAPFpfSnQOSCCtGR5wiE4&#10;Jfwjk7mCu1A/LrucKhSPQOrqHRoP51LMjdILpvblTVT6ACdeaEK2vo07KOOFalDyApBV2aBt5kg6&#10;zmfJPNUgR58eUtFFQxdOUYOZo2cxt0PbDALVMCwlDz4zqMvI1h0moS0A19L5qQHiDRxs7UbdMXEL&#10;iIBjB40Ut6Ao2KK5s08hp/2iiS2MWxI1iIftfYJh8qSOSWoxi2yomNelZWIDhfo2bjWdt+V9DfrH&#10;LxreqKgndSD+T2rD7hkY23vyoUVAqwEmT1FqaIfvIKeW3Lyk1ABGh/xFx9wRJnUsHCuaJdTDGhLp&#10;1fhMWCesJ6WYTZUgS5rp1FDZ0nNG3zIiKRfyTQIkDhYufnBe+YYnQPMWzkBY9pyxDUQyJLmOvqG2&#10;lwILoSanEypfzy4/Z2RdyOlQUIMsA535elNc321s5wEXY55oWGnWDMxTDXBJ1LNwNLJ1m8DG9QzV&#10;LlChBphb234Tghai3dLFlyUYyKpqOA0X8ItG2ZWNSQU1kFDMSQ0OXpQazhlaFnK7ItIKYVzb1K68&#10;WQKhqGPhADl8WHJeEa8LKsDWSdYAR1zfyhkmDWxcJ/pvJCN21KoMjl80LuJ2ytVgcEzLqLRBAGFP&#10;dZdKhqDBAoUntE04grtyNRgSNUCqAg0KBTVIc2pkXQ9WLr7ppZz0Ui5w9XoGqAFyjZCkHOaDIEuV&#10;6dRQxOuEvBWSaz0rF0CfxsbrKpz2+XWtpw0sa1r7rudV6du6c0WDHOGQlZv/OQNLqMPUN7b3gJb4&#10;NFmD6k7uipYeC9cA9ysxCh2Qr7FBoX9W3+xGBZ/dfZctGKCHd+s6blP5+SQ13NK3otQAQ7iWwrX6&#10;lI7paR0qD/eNSIA4MbJzh929llUKkQbMVQ1nDczz6lpLG0QXjKxOXjSOzSq9nlsF5dCqBy/ksdsg&#10;eqkQpdVQ3iiGxgtMQkJB3TKQrU3qFRYPhRDb2VWNcjUYQmwzNy+hEPIO6nNpGdXClzGRNZhOzRpg&#10;hfAxyST5CMyQLjEIjEmVbxpZskynhrJG4Wl9i+TCaggNhtpO6hY4TzRkZHcp7kaJs1/45dh0KIHz&#10;3NYzCNKKSZU7bnHFw7PpayBAHQefEEf/sNoOuqdsLswza1C4QyFLaWbohoSYrGztreu8Q1+3DX3D&#10;r+tZOBzXMoAMB67b4Sl5dOTMuUFxRs/8RnUjTDr6hkBlW/cAezoFgLlw+LKrm+jVytQACYUuneeD&#10;v+iHoMnaRtyuRFItCC3Y51a5GiY98sTvGTFzpJQHdeo6byupASooZQ1pJWySNRhYO7tdjlTiem61&#10;fNPIkqW6rfeimf1UNUAuYGjr5nk1lieS3U2vbOmrboMIH6uXjAZfz7J08dEytYfkAmbxeqRBcRk6&#10;Fk5V9LPFADTDS/hCnmRklmpgdQ24X4kGv1S19iqWz5KXV4OMGdSgZWxT0dwDzSH/yGQqpHVNoT1y&#10;SscEWk0QSyGJ2eS6OsesweC0rmkG1SMwej2fShZOaRud1oE1G8VllUN7HpKaExcMT16QqYHdPWDi&#10;4EntjIltqfwhaGggGNq5UUmQgRXdLzDxXEMxr5P05XC6+88aUA2T80Y29eLhF6qhkNtBnqqwdPXl&#10;CGQpHOwPR3gX9pxMIksbkjXAlSAms4QhtYQDUZ1YUKNlbBcYnZJZVg9tB1Nn7+iMknoJ1RYobRDC&#10;mWPu7FsvfwynsqXH2MHT1iMopagutYR96eo1B98wtvAuqEHXQlEN5PJMrYQra1NQnWKXo9POG1pe&#10;jUuPy66Iz66AIVDA7aJ/ioksOBOvXg0QnCrVACXZVU30DUsq2YZ2FLmRKVeD0VzUQD1eDWpIL6fU&#10;UNnSSzICQMfckWyLUoNC1gBrpu6J0Jv2Do2raBLD9xeWnAdtHCh09A2Fph0kCA5ewSAUqOMXkQCy&#10;gDqhidnwiaCOi384OeIKauiAL0NRDbBdlmDA2j2QqqBjEngtFVYCXyFIxD0oOiwpFy4XC/kXMsgC&#10;Q//pwBi0ERz8wqAdakHhCyOAb2QyJLM8iTS9lOPgHWxi72Hu6hudUcSV386Hs9QjJC42i7pPwQC+&#10;8A6LN3H0MnXy9o1ILGsUw0kImnAKiKzrnPQQMDmv5Gqg1gYqYbZOsHD1j8upYhaZmXmrwSx37mrg&#10;CIZMHDygBGIvKq2IiGAeWQNpUFBZA60GnnjYIzgWSgD3KzHkyaIpahiFKDWltw57qGfhaGDtQt8Z&#10;ofIIaE1ABebmJZXUaJvI6tC3J07rmmVVNUAdlVkDeXiBqAHIrmq8YEzd+DipbaRr4Who43bByAo+&#10;jo65UwlfROogbwBwHkrre6khpJNMOaSQcEKyumefRUrZgkG2ECpPrGQ6yFVHPgRNyLZOYKrNhjmr&#10;wdI9AC6SZ/Qtc2paoIS5AIIazJx9YNbxi8b0n1eNgRp0LZ2h5IKxLVEDEJyYAxXOGlrS/qNKQhJz&#10;6EeGjPwiQATU3kekFUJzHfCPVPGnU3BA7byvQv1TuuZEDXCsM8r4J7RNTumapRSzSb6UWdEAa4Bq&#10;Fm7+RA0ANGHsPIPO6JtT+6lldFLHxMzJK6OMR2wC67HzDoalIJ4Do5PPyZ96AndEpBSAFKiVSKRO&#10;ARFQ56SuGaOGY1rGUHKJ+ctLiRR2zMLFF4RynP5oJ7VNTJ28UopZkFLK6iBvABAdcDFnJl/0SAuc&#10;t/Jr/qTUcqJcCaaaQmVZueIkDVkDNZylI+amBjizi7id2dWN0JpgdU16GJsngcCDWU0Am74FwBWP&#10;5LPaoHJubQsjyJqOO1ChgN3Gk8husVa09JClyhtlDyNXtvaRkjLysIcSEmkxr5uqUNNU2yXLqTiC&#10;QQhR2BD4lZTUdfXTK2ks5NJ/AAcHkT5eYOvc2taEvKrruRU3KvngL1KfUFQPa26EmIcdLuB0XM+r&#10;TMyvLq4XyLxAU1IvgDqwdRAlTLK6B8iGIPejK8i+RdiBnOomWMP1nPLMCn61bEOz+laQpYGSGpSQ&#10;zyWnhHL8y8NeuZwpkVegR+Tj00NWQi/4OtQwI+QPtKkfWVGaNbWE5Dn0cZkPk7WndOBIydTCF6Nw&#10;cKc7dtMeU1WfUTX4NCQyIxO/4CRHdj7T8f/Cc1txLnO6TlpklnE3VzVQvSwkYwdm4SplXkNgTD1S&#10;UEIKlWZRR0phB2TV4COQD/KiQ6baC0pLUetRmCRbmceBQpYSszi7ZotSBM0YUKrVMEteYdaAIMjS&#10;AdWAIIgKUA0IgqgA1YAgiApQDQiCqADVgCCIClANCIKoYG5qoJ/EZh71lb4++BJNhH4mUvOYsp+a&#10;AB6r2fP6j5UsYBWC98XMQQ2NvWOioSeiocfCod9onrxW6G1pFkp7qDko7acmoLSHmoPSfmoCSnv4&#10;GpAFrHjocUf/w1k+uTt7NUibesfEI7/1jDxGEGQxIhl50jnw6NX/eVVjH6oBQRY1RA3Koa2SuTUo&#10;JMOoBgRZvDzpQjUgCDKF16SGvlEJNigQZDHTNfDquyGnVQMUIgiiafSoitaFU4Nw8HFjz0hjjxRo&#10;6GUYlaM0PlvICjWNhkmfUWOYsp+aAB6r2fM6jhWstvXWPcnIE6WAXTg1CAYf089BKVeWQ34rZVZv&#10;y0EQ5BXSoglqUKqpAPl5mfn8yAyCIC+DJqrhNfzKG4Igc0PDs4bXxZyeBkeQNxA1q0E4+JgnGrpR&#10;1ZhSxEoprkstZt2obKhuk72l7zVRXC88bWidVdWkVI4gCIP61VDXecfEwUvLxM7Y0cvE0fuiueMp&#10;PYvLsenyd0+8+o6GYl73aT1z2eukEARRhYaowfNyTBp1q0IirRcPR6cXntEzz64mb76TqeEV/dq6&#10;tF4yWkKrIRvVgCDTozFquJZOb5K6T1neKNExc4jLrpAtK5EWsNshj/CJSEzIr+bIXzAFcISDyYW1&#10;vhGJ/pHJ0BKRv/dNGpdTnlPbnFxU6xORVNtxBwrZgoGYG6Xe4QlR6UV5NU0ka4AtFvG6Aq6l19B1&#10;EARh0AQ13DZx8Ai4lkZVkwAj6cWsC8a2WbKsYTQyreiskbVbYKRveIKelbONZ1BtJxXJHOGQg2+o&#10;nqWzf0Six5WYk7rmwYnZ5GctDKxddC0dtc3t7b1DKltugkFsPYO0TO08g2OdAsL1rF0YNVzPq9Ey&#10;dyziCZgX5yAIAmhI1uBh5ujpF5HoF57oGhihbeYQlpxDXkJbxO06Z2J77UZJPX1PobJZomPheDX+&#10;Biggu7bVzNWfflUk9RrfoGtp501sueJhmDS0drFy9eV091MtiB5pfG7FGT0L8vpZmEzIrWTUAOuR&#10;v4Yc1YAgE6hdDU9Ig8LUwcM7NN4nNP7SlRgDWzfP0HhWVz/sRERKvp61a3X7LTrIqfX4RyWZOXuT&#10;d8lCIQR2ZYukrFEQlZp//KIRu/suaALUAA0QiHbqlXDiEZeAcDuPIKIJXo+sr0GhGxKlgCDKaIoa&#10;SDckqVnaKNS2cAxLzoWSgJhUCzc/tmCAeedfVFoBJA7QpuBJRqLSiwztPbUtXcxc/PStXU9oKajh&#10;GqiBflmgeBhaE16hcVQfJ72GKWqgeFXvFESQpYGmdUOSV8tKbT0u23ldrZeMBMffMHXyYnX3M3co&#10;QhOz9W3d6rr6U0s454xtMsv59eIR0EFyfs2Ji8b0C/gn1ECtUDxi7xPsdjmK+UiMGviSiScvX9Ed&#10;EARZIqhZDQJGDTHpJEohRCEjMLa75BlCXefTStjnjW3y2W1kJVzREKQAzoGRkAsExWUa2bjJWxaj&#10;0emFx7WM2V2UGvRtXALlaoDJoLh0XQsnVvcAKcmvbaXV0Ej3eo7yAFlNbFkgiAxNyRrcAyNuVNQD&#10;KUW1Tr4hF00dc2tbYCmOYNDW+4qle0BuTVMpXxAUm3bB1C6nrhVmJRXUntE1D0/KLWC3xWSW6Jg7&#10;HNcyrO24AxmEgTVRg6wFUdYo0jK19wy5VsjpyKriW7sHnCFq6BnNY7V7hSfQfRlQE9WAIDLUrwZ2&#10;V7+NxxUtU4cLZvYXzBwM7C65XYnJrW2lLulUrI5VtfZ6hsRfMHM8Z2Jr5uqbUV4PLQ5YIVc8HJKQ&#10;pQXlxvbWHkHXbpReNHMs5HSDESxcA0ISc8hnoJMRaWZFg5GD1zljO0M7D8gvDGzdcmqpTCS5kGVg&#10;51HSIIJxVAOCMKhfDfRrNqi/dyKQm5RyKDXACOwNu3ugrvN2veyhpgk4grt1HbJyeg2UNeihck2e&#10;eARq8sRDsLaJP6+SSHmyJ7IRBJlA/X0NdBjLMv/XDCYFCDJbNEQNypXniNIaQAEvXOfCyAhBFitL&#10;QQ34SAKCvHKWhBqmlCAI8pIsjQaFEtingCAvC6oBQRAVLEk1IAjysqAaEARRAaoBQRAVoBoQBFEB&#10;qgFBEBWgGhAEUQGqAUEQFaAaEARRAaoBQRAVoBoQBFEBqgFBEBWgGhAEUQGqAUEQFaAaEARRAaoB&#10;QRAVoBoQBFEBquGNhtV1NzG/OrOcB+PcST+xOcYVDaeVsFOK6jhC6sf4q1r7kgtrazvvwLjij3FC&#10;tYyy+gJ2J1NCyKpuzqps4snfMwrUdd5JyKsKjE6JSs0v5Qvr5bMqWnoSC2rot5Ddg+3yqPVLc2pb&#10;MirqmWWRhQfV8EaTV9v6/qoPP/x4e3VLL2/yr2NlVtSvWPfRxm27ypvEMBmdVrRu8470Ui6MK6qh&#10;uq3vi+9/Nrb3UDxj4Dv9+azeD8fOc2mtwGRacd1XB3/+6NPdu775Yfvurz/+ZHdgdDJPMgIiCE3M&#10;WbZucwm3U/E3Pk/pmX3384mJ14UgCw6q4Y0mr6bl/3vr3bfefd/zSrRiOQStoY3rv95etmr9xvIm&#10;6tVekcl5H6zZkFbMpitQXxmJ5Oq23h1ffmdg6cSnzUJeXNrQI/3h13PfHfqVqKG0vvvTz789dOxc&#10;bnVDTVtvWYPQ0MppxfpNmeWUaILjM//vuyuLue0wzvDreb0vvz+MalAjqIY3GkoNb7+3/9Avu785&#10;wBNDGMtivrKlBy7s+374edX6j5TVQAc/AUQgV4MzUQNhQg0i6l1h9l5B6zZ9kltNvWSU/HJnTUsP&#10;lOhZOYODgq9nUGrgoBo0C1TDm4yUVsOyyxEJb7+/Mrmghim/HJOy6sOP3QNCVsrUIAU1LF/9YVox&#10;S2FxWg2tTNYA36Psq2zoGWGyBhjf99OJg0dOcgWDEwvCCtMKrmWX8yRSOmtYVczpYOYCqAa1g2p4&#10;owE1/N+3l6UUVH594Oez+hbkW+cI7u7/+eQpbcPL0Ukr1n+sqkExAVHDwSMn/MLj/cKv+4Zfh6F/&#10;ePzOL78jauAJ727e8cV5Q0tVpxT11csaFApZAxjn1/P6qAb1gmp4oyFqSMgtD4hIXL7uo8pmCRTe&#10;qKhftnp9fFaJb1i8PGuQqSF9qhroBsX6j7d9tf/wF9//TICoXrF2I1EDp7t/06d7dMzt6PoK37W8&#10;YTJVDQBmDWoH1fBGk0+rITaztLbtJjT+3S9H8sXDBtYun31zEK72HleiV84ua9A1tWN13mJ13qnr&#10;vA2wO28d/OWUrBtSNLh555dn9c3lNyZhKeobZ84wVINmgmp4o8mrbQY1xKQX8yVSPQunz/Z+X90k&#10;3rB1p2tgBHwvly5HvkgN9yb3NcjK6W7Is98dOkr6Gn44du67w8fY3YOMHaCyd1h8QEwKTzISmpgF&#10;aihitTKLA0fP6nz9wy+KJcgCg2p4c4EmPWlQxKQXwWR2Jf+9FWv0zOzWbNhS0SSB7wWSiBdnDRM3&#10;L5XUMHHz0j0oasX6zTfKeEyDoqJJuHrjNjMn73qJNK2E9dYHayKTssksCvHwJ198c1zLcKIEWXBQ&#10;DW80imrgiob2Hf71/737wQVDS0gipqph2ap1wXHpWVUNWZWN2TCsaqxolkxWg+yrlKvhGFc4DJlC&#10;VWvv5/t/+nL/4eSCGqifW9N09Jzu+s07iuhGBE849M2Px7bu+jIuqxRykCJOh6Gl0zvL1yXkVZK1&#10;IWoB1fBGA2r4/739ATQoYJzXIw2KTf/X+6uTC2thkqgBrvZyNeT/37fee+uDVe8sX/3O8rXvLF/z&#10;9vI1Np5BEOqffrlfn3quYeJ7BDUc/PXct4eOEzVASSGn/ZdzesvXfgR+eX/Vh199f4S+VyrrSijj&#10;i05qmyxf/zHMfXfFus/2HohMzVN8yBpZeFANbzTQ1K9uu8kVQQDTk+Lh6vY+JiY5gsHq9tv0pJQt&#10;Hqpu66tq7wMX1LT10fSyBXdhbm3n7TqqH2FitUBdZ38d/QcXBDifoHFR1iCEpKO0vostGJCnGCCO&#10;MWjaQM5S2dyTVdkAWQO7+y49l5rFrAFZYFANiBJUoE4fk/emlMwAxvYiBtWAzMw8vh3VRgDjULcn&#10;UBaLBFQDMhXl6J3899qTmGEWzQxfrkqDMPVVzkUWDlQDgiAq0Cg1wAiCIOpFFrCaogZogl66Gmdk&#10;fwlBEHVhbO+RL//BrmbNyRo4wmGOYJAtHJxuSFjU5SoLsVxFucrC6Sq/2eVwrGZf+UXlQ8wP82mQ&#10;GhAEUSP0TesJsBsSQRAVoBoQBFGBmtUgHHykqAbu3B62QxDkFTLxIAnEf+vNMaVoBRZaDTzqz/jx&#10;+RYE0QjIFVr9amjolfJ7x4CG3lEEQdQOv/ceDNtuqVUNcqBJgyCIBtGrHKQUC68GBEEWAagGBEFU&#10;gGpAEEQFqAYEQVSAakAQRAWoBgRBVIBqQBBEBagGBEFUgGpAEEQFqAYEQVSAakAQRAWoBgRBVLBw&#10;apAMU398iSCIpiEaeqQUrcDCqUEw+Fjx963l4OtJEETNqPlXnrpVqwFBEDWjQb8NqfSDtgD90rR7&#10;c3wFK4IgrwANUQNBeREEQdSFpmQNs9wegiALg9p/UfoxR3A3ODHHLyqloqVHaRGeRBqZWugVdr2o&#10;Xqg0C0GQ14r61VDXecfYweP4RcPItEJSk/l16dIGobap3XEtw8yKRlKCIMjCoP4GBajBxMHjgrG1&#10;uYsfq2sAavKo3kfKDuGpeWcNLU/pmmRWNCjezuSKhgB598Sk25w8atagbFyhXIGJTg1YCU88wkwi&#10;CMKgEVmDiYOn59UYbXOHzAo+U5/VPWDq6O0eFHXRxJZRA7gjNDHH2MnbyN7LLyq5qu0WKfeOSIzJ&#10;LAlPyTdx8oVZV+OzOMIhUAxXPOwaFJ1YyCLVuKKRgJi06IwSalWCQZfL0UHxWTBOmEYlCPImon41&#10;sLooNUDAO3gHe1yNrZdfxjPKeNpmDimFtRdN7Gg1QGAPX7oaa+bknZRflVJUa+7s7eQfTqcPo6aO&#10;nhdN7bzDr6cWs0ISsk7pml3LLoNyEISOmX1YUi5ZJ0c4bH0p0DcigYz7gyYyS8ksgM5WEASh0JSs&#10;AdSQVFCtY+lU1iiCyjyJ1P1KjJNfaCG7/YIxlTXADqWX8c4b2eTVtZJGQXZ141kDy0JuJ4yDGpx8&#10;QogmeJIRa3d/t6Aofo+UIxycrIYhRg0At0fKnfIwBYIggKao4WrcjZr2W0Z2lyLTCvgSugPSwjGl&#10;mFXE6ThvZE1nDdKg2AxdC8f4nPKkwpqkwtr47PIzeubX86pBAaAG3/Akogxej9QlINzRLxQmOcK7&#10;M6hhMhN9EAiCaIoaIOwhwq/GZZi7+LK6+sNT8owdPGs7bhew288bWpGswTc84ZyhlaWrn5WbP8HS&#10;zT+5mANRragGQK4GeYMiOYeUU2rwADUkkkkEQaZDc9SQDmqA1oG2uWNyYa2pk1dwQk69RApqOGdI&#10;ZQ2wQ5dj040dPKpae1mCu2yKQRhy6b6JadQwxhEN6Zg7hCZRauBNzhqw0xFBZkCDsgaowxUPO/mF&#10;Gdq46lo4lfAFUJLPqEEiTS/jnTG0Siul0gSYxROPZFY2sOXdkLQaZNtyCYiQZQ3iIbCJX6QsTahp&#10;6zOwdmXUAOKALZJZCIIooilquEyrAUgpqj2lY+ISGEmCllaD1Y0KPqiBKxz2Co3XtnC8EpsRnV4E&#10;dUycfCrbqfuXpo5elBok5BkHKa2GEBjnSageirOGVpdjUkMScyzc/M8aWBI1sLvv2vmE+Een0Ysg&#10;CDIJ9auBIxi8En8jqYhFqoEpAmJSc2pbYJwvGStvlniHXy+upzIIAFoQ13Mrqcj3DQ26ll7e3EPa&#10;BVfis67n1dTLbjdIozOKI9Nlz1ZyugciUvIcfUJAJUmFtWHJufF5VVS5cOhqQnZ8LjVOr2QMmxgI&#10;wqBmNbzoz6tkWcDkQmh3SHki1U8xTv3LbvnDTsPkwUd5/NNrlpA1k62QIYIgFBqohplC9IUX9skV&#10;GKdMXaeKrWDWgCAMmqIGVVDlzJ9aEV74wOIMFeQJxcQKwQW8ia1L8WlIBGHQQDUwoQvl0P5XcXmX&#10;AxWkk1sQVGXFEjoRmG79lEdQBwiiEk1WA8U0ST61iKpZyh6ZHPlKG0IQZFo0Qg1wnVfVfUgxw1X9&#10;hRd87DtAkHmjyX0NLws2FhBk3ixlNSAIMm9QDQiCqADVgCCIClANCIKoANWAIIgKUA0IgqgA1YAg&#10;iApQDQiCqADVgCCIClANCIKoANWAIIgKUA0IgqgA1YAgiApQDQiCqADVgCCIClANSxuFX7ubKFSE&#10;HHzlX8dSRPE3+OQrUaxPjU9Z+UwrpIHtqvzepxbCqlSuTakmU01WefIZrHJbyEygGhYxdV39XiFx&#10;7kGRVa19dIlCCEmkQTFpjj4h5CVg1W23XAIisiobJyrQwNcclpwbEJ2quCwUJubXuF+O4giptwRR&#10;apBIYT2eV2POGlhom9pejc2oaSdbHK1o6XW9HJld3UQmCWklHM/g2Brq7UGkhHzF1LC0vsvFL/Sk&#10;jomlq092VUO9hLw0QLZ1Vnd/Zjk3NDlv2siXjGRV8i2dvU/pmLoGhJfyuydXg0/aF3+j5FJQVGYF&#10;X2kWMidQDYuYiibJ5k/3/L+33w+6BrENh3EivAvY7as3bPm/by1LzKfewVPI6Xhv1YeB0clTfmhP&#10;evSc7pff/6T4fcM3Yu3mv3zdJlZnP6mTlF+1ZddX2/Z8c87Q6qS28Yebdx08eqayWQxzIbyXr998&#10;OTqFWRxw9gvbsG1XEa9TsRAoYLV+8sV3u785aGjtvP/nE6s/3p6YW0FmwWfxCrn27aGj7yxf/fNp&#10;7SlqkBGXXbbqo+0HfjltYO266+sDO77cX8hul82VSJMKqvd8dwgqfH3w1+gbZcxSyDxANSxWIIen&#10;1LBj97IVq3/49Qy7e0BhrtTR5+p7y9f8v3feS6Rf1VXE6Vi2al1glLIa4OD/elb7q+8PK34LMG7l&#10;5r9i3UdEDZXNPTu+2n/o2Nma1h6+ZARILapd89E2Sxdf2BCthk2gBjhjIL8grQ9nv9CN23aCGvgK&#10;tgIMbV237f6qrEEAm+AK+g/8curg0dMc4SCsR9/m0rY935k7eX7x7YGfT2vV9yi9gojaPbbg7r6f&#10;Txw6fo4rGITNldZ3b9n5hamDJ/lQhey2rbv3Hj2nV8xpa4D9VPhE+FOA8wDVsIghWcPxs9prP9qa&#10;XsKGEhIDkJbv+mrfz8fPfbB6PckaQA3vr5SpQdEOcPCPntVRUANEshTGIWtYsXYjqAHOg6txGe+v&#10;/jC1sE5eYZQnHj6jb7n30DGIVUU1ULPoobN/6IbtlBroRahC2DG+ZHj3Nz9cMLKSvzRs1P1yxKoN&#10;W2pae2G8iNfF7obNjfx47KwqNVBUNUsgQ/EKjiWTPMnIGR3TL/f/BCKA3QatfPrld1VNYvn6pdR2&#10;SU35GpDZg2pYvIwRNTh5BX329T5j+0vQDufSb+6MSiuAkAuKTvxgzYd01jAGDYopWQO5nhM1QINi&#10;RB4/MjWspLMGGNcxs9u4bRdHcBfmMouXN4nz6lq54uHJapDlCJA1bKCzBjIJgBo4XXc+3LzTwfMy&#10;UxiRnPuvZatLuR30JCxLiWkGNRSyWt76YE2M/G2mgJWr74atn3EFA3Wdd778/rChleOVa6n61i7W&#10;lwLojgw8teYPqmERQ9Tg6h/i5H1l62d7yxqEVEovGTl+0ejg0TPJeZXvr5JlDYwaFBYnr/8FNWiv&#10;2bDp+AX94xcMj2kZwPD4BYOdn38ja1BIho+e1d39zYHpvialrIGgkDXIZAHUtvWu27TDxS+UKYEg&#10;BzUU1jYzJbCVGdSQU1X/1gdr47NKmRJ7z8sfbtnJ7rhVWi/4aNuuj7fu3LPvJy0T2z3fHdq044u0&#10;Ytk7lpF5gGpYpFAhB2rY8ukeB8+ggrrm9Zs/vRwD8SnNZ7Ws/Wj71dj0lPzq91auYxoUcjXA0VY8&#10;4FTWsH7TdiNrF0NrNwMbamho47L3wE+UGrr6oe3wy1mdPd8eJF8TX3KPWZZkEKrVMCVrACg1bCZq&#10;kO0ApYb318DOM3VmblDI1TDRvwhqWL9lF6vjVj6rFXb417O6tW19sKsVTaLP9n5/7IJBvZi+yYJ9&#10;DXMH1bB4GStvlmzescfGzZ8vHj6lbXzw17Oc7n4H7yvb93xT2SS+nlPx7oq1Cnco6AaFwtGG7xgm&#10;SV8D1W9Hd0NACcSntZvfynUbWZ13oJFyWs9sy64vwBETC0pGOaJhtuAuT0J1Q65YvylI1g0pq8B0&#10;QzKLAKzOW+u37HTyvsqURKXm/79lq4s5bfQkrZ6ekUMq1UDt2GhBbRM0KK5lFtOFlBxt3P0/hAZF&#10;d39+bfP7qzdAa0K+iNTGzW/bZ3ur6Y4MZB6gGhYx9B2KPdaufnyJNCa9aM1HnyRml+36ar+5kxeE&#10;tJIa6KwhhcnwmQvpr+d0FbohSXwyfQ13YNw9KGrl+o8n7hFSapA6+4ed0DZhdffn1jav2bjNLzRe&#10;8Yyx8wiEHStp6FZ42/BovXho255v9C2dmKzBNzz+/TUbquiboATYHGQNR05r8WXPOzCQLEnw3qr1&#10;Cs0i6UVT2x1f7+dLhkvquzds2eEVHMN8EEhPNu/8qrJZIq+MzA1UwyKG9DUQNbA6+z//7se93x9a&#10;t2lbViX1tI+iGqg7FLQa6FbAxAGHgz/5DoWskOmGhMn8utY1G7dbOvvQiQNUk5bxBZ988e0ZPTMQ&#10;UFVL786vD5zWMeYIZHdPWZ23Dx499d3hY3Vdd0gJAU6pM/rmX+z7sab9JlUiGT6ta/LF/kMshduu&#10;sGnSoCBqIGkIVzTMFVGTrO470LQ5q2/Ok1ApTE1bH0xeMLaGpdjdAz/8eubIGR0OvTaO4C58rv0/&#10;n+IK7yp+XmT2oBoWJaSdD2rYJM8aqOukf9j/9877P5/SIncT4qeo4byeqWdQlAdwJdrjSkxEaiEk&#10;8PI7FApqkIxSNy/prAEmwQiugRGrN24ztHYOT8y6HJ148Ojpzbu+vFFRT9WXSL1D42HuOQOLkOsZ&#10;V2PTj53T37B1V2RKPrNChoScirWbPrloYhOTlm/vEbjiw83eYfGK9xEYNTANCq54WNfKxdiefnhB&#10;IvUKubZywxZbjwBYg7aJzbpNn5IHN0AisTdK123aoWNqF52SZ2LnvvbjT8KTcmSrld9YQWYPqmER&#10;U9V286fTul6hCWSyiNO57+dTUfJ7e+llvC8P/pJZTgVwaYPw6x+OfvbNwV3f/Miga+0Gl31jB88z&#10;BlZkEQIEkndYwreHT7C7KcUAXNFQcHzW/iOnt+z+5pMv950xtMqgVyubKxyKTMk7dPLi1j3fbvt8&#10;33Etk6T86noxdTdUuf9PIo1KLfj+lzNbd3/zxf6fwSn0805MBarVoGftYmjnwVzqIV84b2KnY+ki&#10;mxQOeofGfb7/Z9iT74+cjkorpM0CC47BFsOT8/Ye+nXL7r17f/w1KDaNJ5roH0HmCqphcdNA9RpO&#10;TEIWAEElD0hpw0RnHjU+gYQa0pWpCzUZYYAVQhoCFRQLKcTDNe19rK47UzoCZHPr2m/Vdd6eMnfS&#10;90t93eKh2rabkOrDhhTcIYtw2Bml/YG0RTHIYQ2wLLRKeKIheSHlFAK4o7a9jzfJOMh8QDUsTiY/&#10;1DgBXcjcKVAcn3IDbyKcXoTiF8QspbpQvlekZDbfLNRUuScqlyWVVdZXLAS/qKyDzAFUwxJkigUA&#10;6qnhKYUqmenr4EtmCEvlWSrlpdDKmGFDsz8lmJrTugA7GuYHqgFBEBVokBoaJKONCIKoFSby1a6G&#10;RyTXBS8IWT23S4W3yro1ani7THC7VPDKhjPMmuNw5t1W0/AF+zyH4Qyz5jiccYfVNpx5n+c8nGHW&#10;XIZ9ZYK2DlkPrkaoAWgRSUUOScNHAxAEURe3TwQKSrtIwGpKg6JZJBVcLey3SgQG6CGCIAtMn21S&#10;V43suXVNUQNsr7tL2tM+AvTSQwRBFhhJx0iLSBawmqAGpSdkJv7sF0EQdUC38TUka0AQRKNANSAI&#10;ogJUA4IgKkA1IAiiAlQDgiAqQDUgCKICVAOCICpANSAIogJUA4IgKkA1LH241E+nMM+YUkdb6Wdd&#10;6AqyoSJzLef1Kv5Si7xw3uUKhYrQPycz7Q+3IK8KVMMbxNRgRpDpQDW8OYwtRjXgz7epC1TDm8BS&#10;+os1crZgg+K1g2p4MxCPcAR3ud0DHMHA4hhOKZRzl0v9xjyeM68dVMPShyse5nbdbBf1CiSLm25A&#10;3Nsk6CNvr0NeK6iGJQ5PIq3t7O8Q9ookEpFEvAToFvdwO/u4+Gaq1wyqYYnDFY/UtPV1iXrouBIt&#10;YkGIYc9lO89rl7AFzKurkNcCqmGJA1fX6rZeuRqWCFxQQ/eg4nt0kVcOqmGJA2qoAjWIUQ3I3EA1&#10;LHFQDcj8QDUscVANyPxANSxxUA3I/EA1LHFQDcj8QDUscVANyPxANSxxUA3I/EA1LHFeXg1Csai8&#10;osLD08PWzi45ObmjqxMKBSJh3PV4vwB/+BdwOTA+4XpDUyOUdwsFUTHRpJwMY2KvtXW0h4WHJyQm&#10;wFJknUUlxZevBJFVzQNUwwKAaljivKQawAsQ6mvXrv3mm2+O/PILjFzU0YaQ7uzuOnjw4Pr16w8f&#10;PgwjGzZs2L17d1lFeXtnx+eff/7RRx9B+SH4/9NPpuZm/MaGLVu3rlq1Kjc/TyQWwWoveXisXLWK&#10;2GQeoBoWAFTDEucl1cCt523atElPX79L0A2TCUmJq1evDosIJ2o4cuQIqVZZXbVlyxZdXV2iBi0t&#10;LVJOaG1vAzW8/fbbhw4dam1rgxJUg+aDaljivKQa4q9fX7FiRUFRIZlsaW/7dt93Z8+dY9QgpMs7&#10;uru++fab7w8cgLYDqOH8+fOdXZ1UctHVCY0Ioobvv/8esgz/AH/IRFANmg+qYYnzkmrwDwxYt34d&#10;h8clkxDnR47+8vXevUQNBw4cqKqurqiqvBoSvG7dOidnJ5I1bNy48cdDP/5w6Ef4V1RSTNRgambm&#10;4OgIOUhVdRWqQfNBNSxxXlINAZcD165bx+ZyyGS3UHDklyPffPMNqOHAwYPvvfceGAH+QcCbmJg0&#10;tTQTNUCFgIAA0Ip/QABohVFDc0vz119/fe7cOWcXF1SDhoNqWOK8pBqSkpNWLF+RnZNNJlvaWiFl&#10;0Lp4kWQNB3/4gcVhgzhaWltFYqoCUcOFiyr6GkANMJ6cnLx27dr9+/evXLUS1aDJoBqWOC+pBn5j&#10;w6effnrm7BkYgQgPiwhfvXr1tdhrSt2QDEQNZ8+eBYkQ2jraYUjUIKRveejq6b711luYNWg4qIYl&#10;zkuqAUhKSd66fduu3Z99+913GzZsMDUzBS90zagGaGLs3bsX8gsAMghuPY/JGgDIMmCFKzBr0GxQ&#10;DUucl1cDUMdmBYeG+AcEQMtCIBRAiVAkSktPy8zMVKwGCERCaIOER0RQRFJDMAv4Iv769cKiIqZa&#10;XkF+VEw0KIYpmROohgUA1bDEeSVq0DRQDQsAqmGJg2pA5geqYYmDakDmB6phiYNqQOYHqmGJg2pA&#10;5geqYYkDaqB+bF6taqAeZ5hS+DKgGhYAVMMSR6aGpfseCl7vKG/Kp0ZeHlTDEoeooVPUI6YfZCYI&#10;emQ/qbIIoX7uAbOGBQDVsMSh1XCzqQtS+qXzzsvaFjG7ewjV8FpBNSxxQA21HQPl/G5uW3dTh3Bh&#10;Ebw6ZOtsbBfUNnZWNkk4AlTD6wXVsNQRS1mCwarWWyV8UTFXUMTrXtAhr5sMJ1HfXTJlSGZR41OY&#10;KOQKinmC8iZJXWc/KE/5kyKvFFTD0ocrHmELBuu67tZ1Dix+7rK6BznohdcPquFNAI6wlCeRwZWN&#10;jDAlmgzsrXyHCaMA/YkUPyDy6kE1vIGMTSlZZMzy7EReBlQDgiAqQDUgCKICVAOCICpANSAIogJU&#10;A4IgKkA1IAiiAlQDgiAqQDUgCKICVAOyCJjljzLwqQcllVj0z3epC1QDouFMiu3pHCEvp84lpo4q&#10;UyCzBdWALAJIkKuUAl8C7sDU4NWDakAWF1NFMKlkNu0OZDagGhBNp1U4erO2tz+VP5DMv0sDI1OB&#10;8jvpTb31A00i5TUg8wDVgGg6t6skvaeDHn3v9eCA18Pph2SkxzRe0jhAFmT6GrDTYR6gGhCNBk7E&#10;u1F1j/Z5/madOhxaQVM5QcjE+GhI5e/a0fcO+98s6lJaCTIPUA2Lnpe/JM7cPueJhjiCu+r69RT4&#10;dMPh1Q+/9xxM4jZIRqdBCsNWoVTqkXv/kO+tgk7smHx5UA2LEXLeU8etpuO2pfvlqIxipmQqMndI&#10;pOVNYo5wiBQq6oDXC0NY58TiZJHq9j7PsLizxnYnDawsXP3Ty3hMBaaO4s4wASlfObNC1Ts2uVx1&#10;MDNquJs0aetTaRZJRyg1+Nwq6FCahcwDVMPiJqWo7qyhlaWrX11X//QRSFHXPXDW2DafIwsbWgcE&#10;EpOKEU7B6h6wvhTo5BdaUt9V09Ybk1mibe6YWdnAVCDwpoQ0eIFWg3SGZISqQ+0As7lp9xzVoC5Q&#10;DYsZidTZP/xqXKaxvUdWVRMp5Emk6aW8ytabMA5xVdYouVHJh3whPrfijJ5ZeFJOPrudhGJ5gygq&#10;tTAqrbC8UTzloj2WWFCtZ+lc13mHlHB7pJfj0m09gmD9NZ13IIOoau25llUWkVZYRi1OLQJDnmQk&#10;t7YlPCUvuaiOJRig4h/2p6y+qqU3q6ohNDEHFuSJqR99re28k1HB54lHYFyegKgA1aAuUA2LmBK+&#10;wMjBs6RecPlamldIAnkvA0c0pGflklrCJXWuZZZYuPnn1Lb4hCec0jF1uxyZWFgHakgqrNMydfAN&#10;S/AJu37B1D65iEXqy5BI3a9Ee4fGMyUQ5BDz2mb2lS19eay2MwaW5q7+3uEJ9r4hF8wccuvaQA1c&#10;8Yh/dKqJk7dfVLK1x2V731BW99168bCBzSUzJ2+XwCjvkPgLJnbBiTn1Esh32OdMHKFBxGxCJagG&#10;dYFqWHzIM/bRiNR8CD+eaAiC1tjes7K1Fwo5wkG42qeWcEhlaAhYuPpBIau7/5yBZQGVMoyyuwcu&#10;mNolF4MjKAskFdRqmTlQr4qTb4IrGnbwDbkSlwkxzBSWNIggsIt53fl1rReMbAqptomUKx5yCYxw&#10;CYyEbOJGZYOBjTtJIlidtw3t3FOK2fUiUIN7cFwGSRDCknKs3QNgf2C71Gtm6G9/hqYHqkFdoBoW&#10;H3ABh1hiCe6aOftcz62C4OEKh8xdfONyKmEuRJ2OlXNqqYIa3CbUUEi3JnJqWs4b20B+QepwhYPn&#10;DK1za1vJJAA5v4NPMDRVmBJICmg12BbXgxradMwdK1soEwGJ+TXGdpeg6RF8PcvE/lJSfg24Jrmg&#10;xsrNj1qDaEjfxj2xsIZUhnaNuZMPG7KJiTXPdAKgGtQFqmGxcqOq8Zyhlb3XVdfAKMjVDW3cbD2D&#10;QAGArlLW4ObPqKGATYVNZnm9vo0r5P+kDlz5da2cblTwySSFZMQtKNo7TKFB0TOaV9dy0dS+oqVH&#10;UQ1QnlbKMbR1r+247R+VbGDj6hkS7xkSRw/jEwtqiRqS5Gq4nkPUIHsqCRanTDfRJ6oMqkFdoBoW&#10;Kz7hCQ5eV5MLawnXMkp0LBwhyYe2gJ6lC5XJUwdWGpNZbOlK1DDAqKG4XnBaz6K6/RZZVVVr7yld&#10;szK+kEwC8PVfz6vSs3ZldcljWCK9Gn/D0t0f2gXQoFBUQ2RaoZmTD2wiPDmfNBbgO6VOIIkUAptW&#10;g1tSgWo1kDUw41OZUEPiDGoYA4gaHvzoczsf1fAKQDUsSqpa+gxt3NPLZH2NFBKpnfeVy3EZ/J4R&#10;e++rXiFx7K47VU1iO4/Llq5+bCqbGD5vaJ1eVMeDdoRkxMbzsmdILKvrDnDpaoytV5C8W2GMXMPr&#10;uvstXP3cLkdVNIlZnXfAFNoWTqmlYJwxUMNpPfOYjCKOoL+ULzCy9whNyoVFwDh61i4xGSWc7oGa&#10;tpuB1zLyWR2yrEGuBnmDYqC67VZyEYtL362YAQU11NMKUJ7LjDeJZWqQZw2UL5i5yFxBNSxKkgpZ&#10;pi5+kMMrFsbnVpu7Xa7tvJNb22po73He2F7P2t3j6jVb72C2iOpivByTftbQxjsyBTxS3dpr7xt6&#10;wdTxgpmjo19oVXuffD1jzKMKVa29bkExZ41sTxlYGzl40XcxqC8L1KBlZAMtDj0b9/Mm9peuxrI6&#10;+8kimRV8Y0dfbUtXbUsX/+hUqk9BNGzk6MvcAUnIr7G8dJkluJtWwtWxdKuR3xydDpka9nsOJtZP&#10;fgJyEnC+toiko5forAEbFK8CVMOSQn4VlfLEQ7UdtyBBYK6rZKSu8w5X/kAkwOrqB6Z0BE5cbOHb&#10;4Qju1nbegkSDsgadUJAGRVVLL1swoLQ4tRWxlN7KREejwsk0BrkJ843Tb7t+wbfPl4zdja59tM/j&#10;qU0a8+cSyoRVDIVWSEMq/rgYc/+w782irpkbKchsQDW8USgfakYcqpioLI+0e/QI1aBQvEMxlRlX&#10;C0yk+nTNiUlVjN2u6uk9dfnRfq8H5M8rpxkC9w949ZrFSRplKQzyMqAaFi+y4zZzDz9A5iqFq8Ii&#10;SmFJTULlqeHN6yU1x0r4Ircr12rabytdnKcuoliiVBkmZ95tOdJWofRmTc9AiuxHGaYD5vanN/bW&#10;9zeJqQWpw6K8KmQOoBoWPdMFABN4ihWYWFUoVKEGlbyOSJvdeaZ4hkiVYn6Kj5jK1MhUWyGzBNWw&#10;2JFd5CcXUswmkqe/bk/9UiaVTChG1Rpg0/Jy2L0J1yiUU9Armdu3r+SFKeC59MpANSx2pr3Iz4bZ&#10;6GNmXn4NiGaCakAQRAVqVkP34BN5BRQEgmgQzbfuTw3YhVODZBg29gC2hyCIRiEcfKgUrQCUL5Aa&#10;EATRTHqnlACoBgRBVIBqQBBEBagGBEFU8DrUMNbYN4ZqQJBFTdfAo1efNTT0jnUPPhEMUs8yLABC&#10;zUNpDzUHpf3UBJT2UHNQ2k9NQGkPXydP2u88VIrr6ZiDGuRIFwA+9ftCGkc99YvPmseU/dQE8FjN&#10;ngU7VrPMFwjzUAOCIEsfVAOCICp4KTXwFH5rDEEQTeNlwhOzBgRBVDAHNTT0jnZTnZyPEARZpLTd&#10;eUB3SSpH91TmoAZ85AlBFjv4NCSCICpANSAIogJUA4IgKkA1IAiigoVXwxMEQTQKNf+Ui2joUVMf&#10;zLrX2DfWhCCIBgDxCMP22/eUohVYODUIBx/xe6T4WCSCaA7cnnswbL05phStwEKrQammAip9MVFf&#10;1atZqE81ZXKGTSjVZ5gon+4NSEovXKGBHVbe5xeJT3HfZOPMi1imbvpF72hh3gc1w0emwPdHIDOj&#10;djU8pv6qVFaHjJCYhOFEcM7+PObSsTrzu5Wm5wXhJEdFtVkmPgoxr0Iikxmj61Djs/8U5ONPZjr3&#10;IchMqPk9FEQNEMkqt0dH+CzDVTVc8XBtxx2OwmvjJ69wbmEDUU2iVElVU67tLwx75UVemAvQvGCd&#10;Csx00Kbs7cRb7RGEQf1vr5Kfx9KKZklKMSs+tzKnpoUtHFRcVglV10YCE+rUOlNL2CaOntpmDnpW&#10;bmFJeXT5RHRNv5JZwWhiRqR5dW357HbZJBWTL7bGdHDFIwWczuyaZorqluxqaiS3ro0jGOIIB9NK&#10;uNXtt6FaaaPYxNE7u7qJLDVVBDTUPszyO0beTDRCDVzRcERKga6Fk7Gjl4Wrn56Vi9WlgNJGkdIa&#10;aGa8zk+EgbSyueecgaVnSFxWVUNKMTu5iD1RjeYl1UCYGniVLX2x2RVswQCZtPMOcfALo3+HZyYj&#10;UKJhxqfJIOq6+i1d/XTMHYwdPUF5BBuvINhicYNQy9zhen41fPBivuCCsXVGeT291Au2iyDToRHv&#10;vLyeU3nB2C42q6yus58tuFvKF5o5+zr6hnIEKnIHlWEzpVCaVFB7Sse0tuOWQuG8g0Qx31YcJxde&#10;xZIxiMkTuuaQAZGSytY+QKHCdJCVwHDS+hUBNZg6evmGJ9R13K7tvEOAQp5ECglFKV8Ehw72p5jf&#10;fcHYhqhB5bFCkNmg9r6GJ6yufjMnb8/gWJ54mKmcmF99xsAqn9NJX9vHuIIhSJihUXAtq7yyuY/J&#10;DjIqGwt4XeXNkqiMkvCU/CJeFx1aY5BO+4TFn9Q2TsyvzKlt4YlH0sv5RTyBfP3SEr4gMq0IAA3R&#10;WXoLlLO67yYXs5lI5giH0st5pQ1U8lLb2U/Nau5JzK+Jz63iioZgnbl1LRGpBREp+bm1bfXiEaiW&#10;UcEPik07qWN6LaOQKpSMwppz6qiVE+DDJuTXhCblxedV1XZS+T/AFQ+nlXLLmyRF3K6I1MKo9KLy&#10;ph5mEQZKDQ5egdFpCt+NzCMswd3UEk5lay+U0FmDTA0EKIlMLQpPLchnd9D5C1WYVsZLKmTR49PK&#10;CHmTUX83ZBG346yBVXJRHV1NdmGHMEgt5Va23oTx2o7bDt7BBjZuzv7hlm6BepYuN8rq6Uxeaunm&#10;Dw0QUydvSDGMHTzOGVnl1LTArock5pg5ep64aOToFxKWXABNcWMHryvXb5CVZ5TxLprawVIOviFm&#10;zt5Gdu4ugRFQDhY4Z2qXXCJretS03zK094jOKIIVFnI6LhjZmjp66lu5uF+NZXUNXL6WrmPh6OQX&#10;Zu8dfN7ENiQxq14yHBCTbuXqe+Kisb33lfDUIohDR78w18vRJCAhlTCy9zB28HQJiICtG9hdKuZ1&#10;QzmsTdfKxc7zsomzj4NfCGxC39qltEFI78ZE3JKsgVID/dmZcqCsSXzRwgHaTZCCKanhel6ltoWj&#10;vfdVe58QLRPbmMwSHr2sg2+ouYsvYwpyKxtBGNSvhqzK+lP6FnAFJtXkXQBwysrO2oCYFPBCaYMA&#10;0gpoYviEJcBkTQd1ybV08TWwcSlrFMEsuCAb21/yCI6FBWEy9kYpNCg4ggG4vIMaICavxGfAIqzu&#10;AWiiu/iHwwhPNFzC79a3cXHxD4NZEI3njaxTi8m1lFKDga1bVHoBpQZ2x3lDK8hEwFMc0SCkJyaO&#10;PumlHNgQZBBXr2deNLWv6bgJkxllnJO6ZuWNQtguxLCTT6hrYBSJQHufYAtX/7rOO1CtrvO2ndcV&#10;K/fL9Hi/joWzjcfl6vY+nniolC+4aG4fnkL6TSeo6xoANXhcvQZbp+kG6rrvwqzSRtFFM7sUas9l&#10;asik1VDMF4K24FBQaY5oOCq1AOxQQzeyoDFCjiGCqET9asgs45zRt8hntSrVJ0DYwCU0NDGPaURA&#10;E+CcoTVk4BAGlq5+0BKhA4+66LkFRUH4Ea3EZVec1DXliqhGioIapAXcjtP6FlkVfLI2iEzILBTV&#10;QAcYNau6/Za+rXtUeiEsVchuO2dolVXZQM+i2vZgFmhEsLvv1nTcScyvOkXpQEz1NVTwmL4GUIOj&#10;XA3VbX3HdUzTSmQrB25UNoATi3ldtBqcoGFCytmCu/C5AmJSYZx0FtBpwhhRwxk9swsmthdM7LSM&#10;bS8Y22VSuzRGqcF0khrorEEampitb+sKGoJxSChqWvvO6pmnl/HoDWH3JDIT6ldDdhUf4iqnphnq&#10;0DEwqfOsrFEMF+RUeZIPcAWDF03sItMK4Vy3dPX1Cokn12RY1v1KtIPXVQgDQKUaYBG4nJ43tKbD&#10;mF6hZMTJLxSSCD4EWIPwnPGEGuisgaiBalCAj7KqGulZVFBBq8Tm0mXI1aGBAE2A4xeNIXmhyhXV&#10;0DOhhnxW27GLJpBN0GugqGrpOaFrll7GJWqITKU2BFBqcPMPiKLUoAjdoPD0i0hkdVG9j6zOflgQ&#10;JAWzaDXYT1WDd9j1E9qG5wyswGsUBlYntIxisyvIt8vrGWPaEdigQJRQvxpK6qke9eu5VUxNXi/V&#10;sX8l/kYJX1je3AMnfVJBLTOX3TUAaoA2M6UGF19PRg09s1LDjapGaBqU8GVdklzJiCOtBhh/kRqs&#10;sqpJ1jCaz26/aOYQmV5Y23WHLRhMK2Gf0jGTqaF8qhoiYQ+LuJ3HtE3gw5I1ABVNImh63Kjky7KG&#10;NNgQJR129yClhugU+XcgBVcCE30NE80umUZlWUMRteeMGuDD+oQnmDp55dU2F7A7GMjjDwgyM2pW&#10;g2DwMVt419rjsqNvCJd6zIkKcgAi/7yRLaiBIxwyc/L2CbsOl3cyK7u6CRogubWtsIuT1CAZvRT0&#10;AjXAeFmz5KyhRUIeMdE9uOo6+AQTNZQ3ibVM7JKopwOoDVW19enbuEL8w7iCGmDlYzEZpZApVNO9&#10;pEBqEevki9TAFgycNrAkoiFcz604Y2AFuYNMDZA10EkTZA1Wk9Qge9KBqCEgOo0UTiCREjWkFrNA&#10;BzI1VPBgPDK9SMvEtrKlF6rB8YEV8ugsA0FeiPrVAMGWWVl/3sQmICalsrmnpuN2agkXEnXfiCSq&#10;Jw9CKLscIjYxr5rVNVBSLzBz8XXwCYFoh3XK1SDbxBQ1mHFFVCRAZWM7UEM6jIMsXC9HGtm7F7Db&#10;IS+4llUGoiF9DRB7Jk5eTn4hFU2S8qYen8ikE9omk7IGukEBeXhqKee0vkVUagFEXUZFvZGd+zEt&#10;I5KJ5NQ2n4T2fAmrrmuAL5GSBgWPlldQXIaWmUNOdRNHMJBX16Jr6Qyfkdouowb6U8gaFJQaqKUY&#10;mKxBsZB8WKavgVZDF60GyBpGq9tv6lu7QVpU3iThdN9NL+WaOflW0UZLLKyLy6mcvCoEmUAj1ABk&#10;lvNMnbwhLT+pY3rB1C7gWirVz0cvCIKA+NQ2d4C5EJCuARHVbbLLtYWLnzxruAd77HYl2t4rmJ6U&#10;Qov6lA6VNUDuTWcNnlfiM+mlxqpb++y9r5zUNj2lZw4j5s7eJGuAK3NmBU/X0glmnTGwdAuK0rVy&#10;gQsvzAI1nDW0yZb1NVB+uRybcVrfHPYWMovg+MzTBlbp5VT3HgS2rSe1cueAiHoqJQl1CZDdoeCK&#10;hgJjUkEx8EHOGFqBF8gzXar7GqJTJ38HUspcDp6QNcjLqXUSQA1aE30N3eeNbTPK+XQFaQGv0/pS&#10;ABwKyGt0LZzjcyqJpxx8Q81c/MiOkVUpmQh5w9EQNVAVQAE1bbfhOsyi/hpK+TRlCwdhVm3nHfnZ&#10;TAHNAZ6soUH1osE4Vwxz6R416hnBiWeouJIRnph5BllaLxmGlKG67TZcwG09g7xC4pia0ISpaOlh&#10;dfbDGqj0Wx48PFgbNU5NkpXUdt+BmhDw8rmyXB2Woj5FF6U22CX5HhKkLMHdyuZeSnwK5fKVwzjV&#10;3QBrmLyUjMnlpL4MrmSYxDygsNs0Ejiwtypbe9n0rtbT/RQc0RBbOHF8EEQJ9athAS9WoIwxiJOQ&#10;xNzruZV0/IyklXDOGdskUP0LeDMPQSZ4o9RAI5GmFrO1LZy0LRz1rV1O65lfjk1XzC8QBAHePDXQ&#10;jWpoBRRwO7Orm6paJ/7+iof39hFEzpuoBgWwEYEgqnlD1cClpUAevnwlP9yAIEuMNzlrUGO2giCa&#10;zhveoGBATSDIJN4oNUzXy4heQBBlMGtAEEQR6goK8a9paiDjeBMRQRaSsal36zQwa0AvIIg6Iffs&#10;NEsN5G4igiBqB/saEARRRJa2q10Nk1+HK6H+5AlBkIWF/rthQCFz1xw1SDnCgQbB7RbRzRZhHz28&#10;2SLqaxHeoodQQoZqKYcSKFecO99y2SRTgcyad/lCHoTZlJMhKYdxKFecO5dyWaFiNabCS5ar6+BM&#10;LVecS8phfF7lExXILKbaLMupYbPwZr3gNvX7AHTAakSDgkf9PtpgY3ePUCJBEGTBEdNIOkW9nM5b&#10;9B8iSzVADfR72Wrab7UKJCKJGEEQdQF2qGsVswSDcLXWCDVwRMOVLb0t3co7iiDIQgJqqGkS1HUP&#10;oBoQBJkA1YAgiApQDQiCqADVgCCIClANCIKoANWAIIgKUA2aC3n4RKkQmK58toinlMwX8ZQSwZSS&#10;GZjpg0zeyXl8ZNWLvOizK+7/nD7L0gPVoImwuZyyinKgpq62vbNDcZZAJKytq8vJzSmvrOjs7iIl&#10;1bU1vPp6alwibmxugkkohMmOrs7KysqWttaGpkZYG6kPCMWiispKfmMDjNc38CuqKkm5IrDdkrLS&#10;nNxcNoetPKujo7yioq2jnSmBcbLDsKqGxgZYPzOL0NTSTCowwM6QvSLUsVldgm7FRXj1vJy83KLi&#10;YmZDUAFqVlZXMXWowu4uKKyCQvlGYeu1rDo4hmQSPn5VdTVZOQxhcThEza0tpbDd8jJmB1rb26Cc&#10;jJdXlLPYrO7J+/OmgWrQOLqFgova2hs3bty9e/euXbsO/vhDxo1McgGEcHVwdNhO/9u2bdvFixfr&#10;+fxOQfeRX45oa2uTgHR0cvrss89IYGTlZG/evDk3P8/f33/dunUBgYGkDqxn69atHp4eMG7v6LBj&#10;xw7YKIwzsDjsI0d/2bJtK2zo008/9fX366ZdQ3YjNDxs3fr1AZcDmfrpmRmwflgP7POePXvc3d0h&#10;nhUv2uGREevXr9+5a9fuPVCDoqqm2i/AHwphb2GpTz755PjJE9x6HqkfFhG+Y+cO2Drs54GDB8CD&#10;UMjhcdeuW7d5y2Ym7IGk5GTYNGxUIP8I8FkuaF04evSokN5n/8CA7Z98UlZeDuOl5WWwzoSEhKjo&#10;aFhq586dsGnq357d8BECgy7D/uz6bBcUfPLpp2fPngVvknW+gaAaNA44s0+cPAkBU1VVlZ+fD5rY&#10;vHVLUUkxzIJzF07ooCtX6urqEpMSwQ5GxsaQIFhYWnzxxRctra1wofvuu+/eeuut5NQUqO/r5/fx&#10;xx9DRHl4ePzrX//66KOPqKsrfZFftWqVk7MzjJtbWnz44YeKaoDxI0eOfLZnNzgF0hY3d/dVq1cn&#10;pSTDLIh2yEQOHz4Mi+//fj9znYfNvf/++5GRkXC9DQoKgo06Ozsr5g5Xgq8uX7ECqsFFmwBZwyVP&#10;j9WrVkFiArlGbFzc2rVrTUxN4OPkFxbA+q1tbGpqa4uLi7/59tuv9+4FA4IR4FO89957Xt7eZLWw&#10;q2fOnnn33Xc3bdrULZj4CJc8PMApkL9AhV+PHYMDAjqD8qiYaAh+yAtCw8KWL1+emJwEBwSA/YGs&#10;wdvXZ+WqlTeybsD+gJs++OAD2ENmnW8aqAaNg6jhq6++IpM8fv3OXTuNTYzh3N2/f/+pU6eYy6OL&#10;i8vmLVsgFY+Mid6wYQOc3xDJcJGHix7kAlBBT0/v4MGDHZ0doAaIBIgWuBJCTM6sBrhEQ7BFREWS&#10;SagMkQkLkkloZUB9N3c3iLHcvFxSCDH/wfsfZGVlwTgYwdbODrSleG0HNUDUwR4yJQAE3po1ayDx&#10;IZM/Hjr0088/gW4MjYzg2t4ub0dkZGa89fbb2TnZsMJ33n33xx9//Hrv17DD4Clo7Hy86eMDBw8q&#10;qQFSgNVr1uQV5HP59Xs+//zzLz7XM9CH+nb29jAFrQlQw8qVK8ERzCIAqAGW4tC7Dc0QsDAcHMUK&#10;bxSoBo1DSQ0w+cvRo199/RUk2xBvrm6uTM3r16/DtRqu7dBshnBNSEqMjYv9+uuvXV1df/jxB1DJ&#10;F19+YWlpCTVBDRCEoWGhMLwWew1mzaCGuOvxcGVmwhhC/ez5c9C0IeMgHchoQFjffPsNWTlAqeED&#10;mRqA+OvX333vvezcHDIJgBo+WP4B5DuJSUlAUTGVBFFZw+rVFZWVDU2NOXm5GzZusLC0hKzhhx9/&#10;PPrrr6S7BGhqbobLfkBgAFGDf4A/Ffb5+RDqUAiNFEsry48nqwFqQrvjanBwVnb2jl07/fz94FA0&#10;tTQf/uknLS0t+BRhYWHLli2zsbEBHcC/2Pg42ByMf7B8udsld2iDnD13Dpob0ABh1vmmgWrQOBTV&#10;AGe/QCw6fvz4jp07ITvYtHmzh6cnUzM5Jfmdd965kZUFlzjIFFzd3aysrHT0dCEh/2z3Z1k52Rs3&#10;boyPj4eaRA1cHk9fXx+CHJKLGdQAWfey996rY7HIJATShYtamzdvhvHmlmbYkI2tDYy7uLlChtLY&#10;1ATjSmpISU3511tvpWWkk0kA1PD2229/8uknsGOAuYU5rBbUAIXbtm/b/uknsHtHfz1K2vb79u87&#10;efIkVCDLQvoA7YhLHpcg4N9+553omJifjxwxNTdr7+w4cOCAo5MjrE0pa6BmHTxgambq6eV19Niv&#10;lVVVu/fshv3ZsWMHNMqgAmQNcOi+/fbbHw/9+MOhH61tbeAIgBogXQIxHfnlFzDsZ7t2kXbcmwmq&#10;QeNQVAMAbXtoFPz088/8xga4QkLwQyEoA4bhEeFw/SwuLYFxrYtah3/+CZaChgAkBRD/VtZWGzZu&#10;rK6pgblEDZC6Q3RBs0JPXx/aF9OpAUIIIgT8QiZh1q/Hj+3btw82mpKWCrOOHDliYmZ67MRxSC5i&#10;rsVAHSU1hISFrlq9uojeMQKoYcXKlZDgQIIAtLS3QSGoAbL6qOhokNHatWtdXF2JDn49dgxiXiCU&#10;ZQ0sNhtEExkVSavh7YjIiMjoqE1bNt+4cQNy/vKKch1dHSU1AFbW1hDehw8f9vLxBlPs27/fzNzs&#10;o48+ys3Lg7lUg2LFSkgKYIsgXxjCp2MaFDAOtoVm1OmzZxSPzBsFqkHjgHMRrplfEzWIRRCoEDYB&#10;gYFQfu78uT2f7yGXVlDGmbNnv/r6a2g5w2RgYOCKFSsgQsidSG0dnQ0bNny192s4xWGSUQOMh4aG&#10;Qk1I0RXVIFCIKwjdtevWmdEXdpisZdVt/PgjO3s72IHzWhe2bttqZGxMYWT0ySefwK5CKg5qeP+D&#10;D25kU2qAPOLQ4UMQ22Aosfw5ArqvYVVVTTWZJGpT7GswMTX5eBPVYwrj3j7eK1auIPcUoKaHpwd4&#10;BwQBanjr7bfBOw3NTVu3bfvyyy8P/3QYtn5BS2uqGmLj4qC1BS6ApgpMQqYDH/PTHTvI0Zva1wAb&#10;8lJQQ5eg+7t9+3468jPT1fqmgWrQOIgaoC1ga2eno6MDAXP+wvk2+jJbWFwEuff3Bw9AMn/qzOl1&#10;69dHRUeRpeBiCOc6ZMjkKYDg4GDI1bW0L5LwVlQDnOvQkv/XW/9i1AANbBtbW1t7O8DJ2QkW8fPz&#10;W71mtY6uLlzJv/zqy1303VCImQ0bNzi7upDABnx8fUj3J6gBsgloxltYWOzdu3fnrp2KHQ0AUcMM&#10;3ZC1dXUQutY2NrB1kN13+/dBGMMeQqMAFrS1s4U6jBrgOm9kYgxbDKPvO6hUAzQiQKnQgoBGEEwm&#10;JiZCC+LnX46QLgxQw7Jly/QM9MmnBkrKSiFrWPb++yAp2Bw04kCgsNvkAL6BoBo0C4g6OHchZo4d&#10;O3b8xHFjE+NrcbEQ7eS5QzhNS8vK4Nw9dOgQXMBT09PIiQ40NjfpGxgwzxrU1NacO38+MTmJTMZf&#10;j79w4QLJLwC4WoJZoum2AEQatBeOyTl7jroTAXqKux5/8tTJQ4cPQ8Okpq4WCvMK8s+cPQNZCaMG&#10;iGcoSc/MgEYNWfyC1gUvb+/q2hqliILcB/aHeWyBAJtQ3CtfPz9tXR2iNh6fD5KC5sCvv/4aFhFO&#10;HtaCz3j8xImMG5kwDls8d+F8UzPV0wEL6urpMQ0QAuQskPi4X3Inj0Lx6nkXdbTJbRc4mJk3bpAd&#10;Zj57dk5OQlIiGT9x4gQc+aSkpDc2ZQBQDYsPiDo4ZRkpvD5gE13d3cxThi8J07iYGfAOAcbhY4Kk&#10;FOciCwaqAUEQFaAakNfFLNMERDNBNSCICtBrqAbktcB0VSKLFA1SgxDVgCAaA62GblQDgiCT0CA1&#10;YIMCQTQGiVDSU800KG7elwwrB6xasoa+xk5yL/0NfRANQdSGWAJegJFucU+VJqlhBNRQ1XqrlNva&#10;3CXqlvR2S/rkkHHF4cKXayyz2fmFL9dAZr/zC1+uOfR2inrqmjpL+YK6roF6MTQoxiSToxVQQ4Oi&#10;uv1OEa87t6Yhr4qPIMiCU58LQ1ZbeVMvq5u8DlfdaqiXvUR/qLrtdnlzb3lTD4IgC0wZPYR2fW3X&#10;AFyq6Zfoa4AaYC7YAXaILRhEEERtCIe44hEIRghJDbhDQasBgB1CEES9MAGrQWpAEERzQDUgCKIC&#10;VAOCICpANSAIogJUA4IgKkA1IAiiArWr4RGqAUE0EM1SA18yUR9BFg9jU0oWPdigQJCXB9WgzKvK&#10;GuDIUgeX10vVxNwB0WyYi5k6r2qv+5qqQQ0KHg2MKG6blExFXeUahboOwnTli4JX8WGpM5YuJ6eu&#10;OgXx+tCUBgWP+vvLkXrRIF/YX6/MbXp4h0bt5cykhpSr5SBMV85MalS5UiHw0h9WRJeIBqiTtke6&#10;JPNcjVGDeKS++1a7+GZXj9IvTPR190zz0xfqKYdCTSpXz0GYrhwKF0P5y39YuqRT0sfvvlUPp+6U&#10;s30JoBFq4EpGWF39zYIeIfXrdFN+nQpBNAald1V0iHrh1FX8g8XXAa9nDIARpvVd036TI7hLxl8T&#10;GqAG8itPbTdb8WdjkcVGt7inurWXS/32ifIJz3CjsjHwWhpwOTY9IjU/r7Z15voqIWogQHCauvjF&#10;5VQwJapQthWvV7nfhDGOSjRFDdQvSncpH3cE0XC6xJLKFglXOFOohybm6lo4hSRmBydm+4Qn6lq6&#10;hCRk050UE3VmGW8k4CF3MKPUUD551guYrIYXpDlQs1mD1IBZA7LYmI0aQhJzLd39YYTcm08uqNGz&#10;ci5vkpC5dZ39FU3i6vZbirJgdd2FwoomCVswyBRyxSOVrb3lTWKu4O4s1EBLRCJ7LOBFqDAFqgFB&#10;5s/c1EBPFnM79a1cCnmd9RJpWinX8tJlPRt3Y0efyPRCnphaTz6nw9brqoHtJT1rNwff0IrmHmpZ&#10;8XBQXAbU1LO55BoYBXKZfdYwtSlBkJczXiASkU2iGhBk/syyQWHp5scVDXFEQ6zu/pCELFNH75qO&#10;28X13QZ2l5ILa3nCwdyaZl1rtzxWG+QOzpejg69nQWpQ13HT+lJg4LU0WElaCUfbzCGvtpkrvJtd&#10;2XjWwPqFamiQjDaJR5vF1LBJLG2moCYZ6HJqVqOYtGgm5ReoBgSZP7NUw3kjawefEHufYHMXHxNH&#10;z+yqJgiwyLRCc2efikZJVWtfVUuvzaWgyJQCSCVqO2/XtN+CBkUpX+AdGusSEMETj3iFxLsHRfPE&#10;cEkf40tGX9igAC/01fX1B5cPexeMeBcM++SPeOfLxicPB30LBmJZwhZZy4V5RkOTuiFRDchiY5YN&#10;CkM79/RSbmoJy8otICAqGUIdAgxGLprYWbldtnS/bOkWaGh3KTQpD8ozyvn2PiG23iHOgVGGtu4u&#10;/uH1ohFHn5Dg6zdIWMLwhWrobh/qtUt6uN/z0Q/eD37wvv8jDH3u/+gzafij74MffR4d8JIe9OqJ&#10;rmkTTloDqgFB5s+c+hqAzHK+nrVrEbcTmvRBcRmO3ldr2m/WdtwCajpusbvv1nX2G9h6XM+pqBcP&#10;83ukV2LTQA2gEkgZfMKvMx0Bpi6+M6gBovdWff/t01fHzoQ+Sm++k9sK3M5tu5PTdgeGCvTntD6K&#10;qLl/yOeWS6aoc4TqfaD7SgFsUCx9pj5Fhs+VvSpmqQYLd3/yBAFXOOQaGOERHMMTD2WU8/StXfJZ&#10;bdCI4IqHb1Q1VrfdgkDQMnPIKOVQLYuO2w7ewUQNMTdKjOwvVbf1wUoqWnoumjvMrIZ+3p07p67c&#10;Noy52TbTw5qNktH+MuHg0YA7TuliUIO8rxRANSxiKqoqnZycTp8+bW9vX1ZeJhRTbxLOysm2sLQE&#10;4J+zs3NqelqnoBvKk1NTSDkDj18fFx9naWXV0NRIHvJraW2BybyCfLJ+5IXMXg30ONVNkFfbomvp&#10;klXVyBUNBl5LM7H39AyJdQmMsPYIKm0QgQV8whMNbNycfEJsPIJMHT1tPYKo/suufgefEDNnb7eg&#10;aDuvqzoWTq9EDQ2T1aA4CxsUi5WCosKdu3Z98+23Zubm+/bt2759e05eLpT7+vm+9957586f09PX&#10;O/zT4TVr1166dEkgEto7OixbtuyijraegT6BW88zNjb+17/+ZWhkKKK1wuVx33777ashwcxWkJmZ&#10;hRrGShvFObWtZByGEPxZNc1gARjniobzalvjsytTilg17X0k6tiCwfSy+rjsigJ2R3mjOLumGRaB&#10;8rqu/uQiVnxOVVmjKI/VVtHSS69TBaiGNxRoDnQJuo+fOP713q/hyg8ljc1N+/fvP3L0l46uTh8/&#10;39WrV7M4bKjWLRTo6el9+OGHkBeAGtatW9fa3kZWIqCHoIZ33nln+fLlmVk3YBLVMFdmo4YpJSRp&#10;Vy6nknl5O38qM89VAtXw5sLmcrZu2+rq7gbjpOPAw8tz40cbwQjeCmqAcldX13fffRcSBFDD2rVr&#10;obyppRlo62iHuaCG9evXHztx/KuvvoISDo/71ltvoRpmz2waFNMDdlAhjsnI6pAugCmCUPEUI4Bq&#10;eHMpr6yAXCAkNBTGiQLCwsLefe9dKIesYfmK5aHhYcmpKTD8dMcOaFZANgFqgARh12ef7d6zG3B0&#10;coKlQA0bN26srq2BhAIkglnDXJmrGkiEK8KXzC0jmA2ohjeXyuqqDRs3XLl6hSkJDgn+YPlyKAc1&#10;QHhv//STnbt27dmz56KONkQ+VAA1rFy1KjYuNik5GSgrL4dCogYY8fb1WbNmTUpaKqphTsyvQfEi&#10;pssmpitXBtXw5tLQ1Lhr1y4TExNyVwKwtrb+9NNP6/l8UMOqVauKS0ugTktrq0AkJBWU+hoIjBra&#10;Ozv27dv35ZdfohrmxNwbFKqbANPAVJ4qhZk0gWp4cwEj2NjZfrTp48TkJFBAembG5i2bTc1MBUIh&#10;pYY1VF8DU5ncmAQ1rFm7BtIKbj2P0CXolqmBrpCbl7t8+XJUw5yYd1+DrAUhkZY39aSVctNLOGVN&#10;EvlPwsiMwFV4AImUuwXH3qhsUChRDUTvHQU10H9/SWYx6yegGpYWJNTBCFraFz/etAmShY8//vjU&#10;qVPkbsVUNRAcHBwg7Lds3bJN/q+0vIzJGgDILyysLLEbck68TDckTzwSm1Vu7OBl4epv6epvZO8Z&#10;nVHMpf/4kpqrovdhxMjBMzG/Zkq5MkpqoAvHeL1jU3o6xmg1CEANt53SRZ0yJRFQDYuYjq7OwqKi&#10;hMSEvIJ8aBGQQhAETHZ2dzHVCGwuJyc3R5G2jvZaVl1BYSFTp6WtNSc3l9/YwJQgM/MyasiuatSz&#10;dkkqqOMI7nKEg+mlPF0rl4wKPsxSiGHq8i7/3TdKDUm0Gl4Yn3fqKTUMGEQPNg+3C0eBNpp2oVSR&#10;zm7pcLFg+BeiBswaEOQVMX81SKSXrlzzDIllfsEFAsE3IsElMBKyiRvVTcHXb1zPrbD1umrtcTmx&#10;oJauJlNDVWuf+9XYqlbZI09JhXVXr2fDiGJS0Nc0cPti2JND/o/Mk6TWKdNilfLYIPbR95593jnd&#10;XbKsgfzxJaoBQebPvNXA7h4wdvSKyy6TldDRGJ9TYeroVdfVDw2NMwaWfpHJmRX80ITsc8Z2pQ1C&#10;Rg088bCxvUdUehFZ1sbzytWELNJ3IB+OtgqlN6Nrhk9euXfE//7PAfeOBEw3BAa0I3qKOhvF9J7I&#10;QTUgyPyZtxrqOm8b2LknF9UqFqYU1xnZXqppvxWbVWbi4FHbcRsKucK7F0zt00u5/IkGxVjw9Syr&#10;S5frJSO1HbdO6lvS4phYD4VktKtLKmH39VZL+qolMCQjE1TJhr01PeL6263yv8hmUg9UA4LMn/mr&#10;oeuOob1HUkE1jPPoH2KDYWJBjbHdJTACqMHS1Z9N/5w8GEHL3AmsoaCG0bIG4WkD68qWnuu5VeYu&#10;/tA8meG3oZlfZwHItphJGlmiQXOPGUc1IMj8mbcaoFFg7REUQjUEJgpDk/Os3AM5gkFaDX6gBghj&#10;fo/0ooVTSlGtohrABZbugTHphc7+EZGpBYormTMgDsodymZBNSDIvBHOvxuyZzQmo8TUwbOyhfoJ&#10;BqC2446Zs19ESh5EaWxWOVEDjKtWQ4805kaphbP3eWPbqhbZj1O/WjRADT0jqAZkEUH+aJXQJRaD&#10;GuAEVjrbZ0Nd5x1nv3Ar14CYzOJrN8psvK7YeQfXtN+EWaAGK5kaSNbgPKGGAkoNkE3UdNw8a2Bp&#10;43F5covglaFBamjGV9Qgiwr41yWaf9YA1HbeickscfKPcPALC08rrGmn+h0hU8iqar6akM0RDcEk&#10;XzLqE5mSx2oHBQTGZubVtUEhj3rYYdTaLRCaHmRVrxxNaVBUtfRxWroF1DsvRfSbLxFEk6HPUnFP&#10;Y4eoqqV33moAINJ44mH6DRTMxZ/6+wjVESiZeNipprXvopljLZ1lvA40Rg2ttwpYreXcFlZjG7up&#10;naKxQ2OGZH9exXCGWfMZzrzbCz+ceW/nMpxh1nyGM+/2HIeExo6q+rYidlt16635NSimQBlhSqFq&#10;otJLLFx8/aNTXlNrAlC/GuCzccQjtZ0DpQ2ifHZ7PquVpg1BNB12e2mDuK5zgDvf9+iT24r0cGYv&#10;KM8NSyuKuVHGEZKXR0gV1vPKULMahHTWwJNI2aLhms7+qrZbCLJYqG67BV7gzLM1Md3VfmZHLBwa&#10;oQaYC3YA9UKbDXKz6YaERV2ushDLVZSrLJyusprKuaIRrhhO3VcbyRNqIM9BKcyagVcvFA3oa3ht&#10;jSUEQeYNqgFBEBWgGhAEUQGqAUEQFaAaEARRAaoBQRAVoBoQBFEBqgFBEBVokBq41NMdypqgC2VD&#10;RdRSTh5BmfogypzL5YUwfJnyOe08U/L6ypn9nFQ473KFQqpcXvkly+f6oV5rObOHMHyp8mk+7FzL&#10;FdGsrOHVPgSOIMhsUBl3GqKGV/+YJ4IgL0PzrftTA3bh1ED9DUUP8zv8k+ojCKI+pBqgBtl7/qif&#10;qeCJBnmiu/XCuzzhEhzOMAuHU4czzMKh4nCGWbMc1gsHyDiP/uty0iHSevNez7BaGxTgJ6pHRDLC&#10;E9xuF/cJJD1CBEEWnC5Jb5OgjyMa5NLdf+rva6DUIBlld91tFvQKJRKln99DEGTB6Jb0sDrJj1ZB&#10;g2JM7d2Q1M/G1rTfahGgFxBEncC1ubZVzBIMQhavAWrA91AgiGYAaqhpEtR1D/AkUg24eYlqQBDN&#10;ANWAIIgKUA0IgqgA1YAgiApQDQiCqADVgCCIClANCIKoANWATINYHBcX5+BI/fP09rqRndXZ3QXl&#10;ApEwIjLSwdEBsIehg4OXj3dza8vVkODw8HDFNXQJugMuB1I1Heiajg5BV68kJCWSpcgayNyCosKM&#10;G5kTNelhfQNfcW3IAoNqQFQjFIu0tLRWrlp5/vz5wz8d3rBhg7GxcXtnR7dQcPTo0fXr10P5uQsw&#10;OG9mYQ5hvP/A91CuuAao/Pnnn2/bto2qBDUvnHd0dgoOCyVLrV69evPmzefOn4Nx8IKjk9OyZctO&#10;nzlN5sKQxWErrg1ZYFANiGqIGnbs2CEWU+NJyclr1qy5fCWIqGHfvn2KlSGhADX8okoNsBLFQiEN&#10;jOz+fM+JkychByHloIZ169a1tLaQSUTtoBoQ1TBqIJMQ/Id+Ovzjjz+CGn759eg333zT0tZKgIYD&#10;UYPKrOHs2bNMTViWmTtVDWvXrmVz2KRmR1cnUxNRC6gGRDVKaoDJc1oXNm3aBBYANaxYseJr+b/Y&#10;+LgZ1AC5gKze118XFBUyc6eq4Z133vnyyy9JTWdXF9giUxlZeFANiGqU1AAxfPbc2e3bt0OOAAqA&#10;8mvyf7WsuhnUcODAAVIt5to1fmMDM3eqGlauXBkaFhoTS1UuLC5iaiJqAdWAqEZJDZDkw8X89OnT&#10;M/Q1qFSDUl8DA/Y1aDioBkQ1RA3bP9le38CHvMDByXHt2rWpaalEDXv37uU38Kl/DfyGpkawAKjh&#10;8OHDVGEDHxZpbm0hagCbkBKgsbmJaSbs2aOshjVr1lTXVJOaAKQnZBaiFlANiGoghi9c1Hrvvfd2&#10;7ty5a9eu3Xt2h4WFCUUigYBSw/sffLBj507CwR9+YLFYoIYVK1ZAZfi3Y9dOPT09ooaVq1cxNU+c&#10;Otna3kbWr7Kv4dNPP5VV3rWztLyMzELUAqoBmZayivLU9DQgryCf6SYAZRSXlpBySCLgX1ZOdkdX&#10;Z0FRYWoaKaSGxcXFEPZ5+XmymnQ5rIe5SZGbn1daWsokETV1tVAB/jFrgCYMmYWoBVQDojbEU0pk&#10;iKeUIAsOqgFBEBWgGhAEUQGqAUEQFaAaEARRgUap4QmqAYF/SiWIWtAgNQhRDQiiMSiqQc3vvCSv&#10;w+WIRipb+pq78U9rEESd0GoQaoQaBPQ7LyFrqGrp47QKBJIepX1FEGTBaBdIKhsEdV13NaFBIeuG&#10;rGq9VcBqreK2cJraOc2vjunWpq7yRYG6Ds505RqFug7CXMvnSlM7q7G9qK6xlK9Jdyi44pGajjvF&#10;9cLc2tbs6qbs6uZpaJlSQlgs5a8VdX2o113+SlDXzqurfH605LM7K5p76dfhSltu3pcMKwfswqqB&#10;eom+lC0YrGm/U9HcV9HSu3SHM8zC4eQhHKuZK+BwYjjDrLkMm/uqWm+yuu7CpRoCViPUAHPBDlzR&#10;MFswxBEMwRBBEDUgHOKJR3h0wGqKGgg8OoNAEEQt0GEo1UQ1IAiiIWhANySqAUE0D1QDgiAqQDUg&#10;CKICVAOCICpANSAIogJUA4IgKlC7Gp5M3tKYwhBBkIWGPNQAtNwaU6ca6N9rUKyGakAQdcLrJSNS&#10;tauB+vMqpZoIgqgd9fc1wCySwzCZDIIgakT2oLQGdEOSClKeeKhBeKdJdLNZeAtBkIWkRXirSXS7&#10;XjRQL5H/DYVG3KGg/+yyUXhTIOlV+tkZBEEWCkm7uI8roH7HBQJWI9TAE4/Udfa3CvDX3xBEnQgk&#10;EnZHL0c0THdDqr2vQTJC/wDcTfxFaQRRHyJAKJHUtgjrujXgtyGprIFWA/7YPIKoHY16RY3sZ2NR&#10;DQiidlANCIKoANWAIIgKUA0IgqgA1YAgiApQDQiCqADVgLwAoVjU0tbKrefVN/C7BN2kEEqaW1uY&#10;OlDe2NzEzAU6u7ugRCASKpY0NDUCUA6LM7M6ujpJOUO3UMAshagLVAMyExDAkdFRX3755YaNGzZv&#10;3XLu3DkOjwsKuKitfeLkSaZaVk72tu3bs3OymRL/wICt27amZ6TLSsTiiKjIzVu27Ny1c9dnu774&#10;8ktjY2OwAMzyC/An5Ts/2wWzgPKKctlSiPpANSAzUV1dvXLVKkMjw7Ly8uTUlG3btp27cL5T0H3k&#10;l1++//57plpaRvp7772Xni4TQVt727fffrts2TJdPT0mO7h8JWj58uXRMdFZ2Vn+Af6r16wxMTWB&#10;ua5urqtWrUpKTsrOzcnOoYDFySKIGkE1IDORkZkJMZ+YmEgmo2KiXdzd2jo7ZlZDxo3Mjz76CCJ/&#10;2/ZtdWyWkC4ENYACqmtqSJ1jx4/v//779s4OUMPatWsb6QwC0RxQDchMQM7/+eefb9++3dfPt7K6&#10;ivQmwBDU8Nlnn11PTLieQOHi6sKoQSAWGZua7Nu/r6KycuvWrVdDgsmqiBpKy8pAB+CLz3bvPnvu&#10;HKwK1LBy5cqIyAiytqKSYpFYRBZB1AiqAXkBbA7H3NICgnz9hg91dHU4PG63UABqeP/997duhxYG&#10;9W/jxo2MGrg83ieffOLl5SUUi86dP3/48OGOrk4oBzW88847e/fuhWRhy9atez7/vLS8DMpBDW+/&#10;/fbWbdu2f/IJOMjSykooQjWoH1QDMhOd3V1t7e0w0tDYEBoe9vHHH586fZpkDfv374cRQnJKCqOG&#10;iKjIZcuWmZqZ+vj5nj5zZvXq1YVFRVAOagCbODs7X/K4BC0IMAK4A8pJg4LfwBeIhAB6QUNANSAz&#10;4RcYcOjQoVa6XxCCVuui1sebPobJ6foaQBNHf/118+bNR44c+fmXIz/99BOowcHRASzA9DXAuJGx&#10;MeQabA4blsW+Bs0E1YDMRG5B/ocffnjhwoX4+PirwVe3bNly6vQpSCWmUwO0EaB+QGCgbJZYrKev&#10;v+fzPQ1NjXI1VEN5ZXXVxo822tnbkzsUy5cv9/XzvRoSHBwSDMN6fr1scUR9oBqQmYArfFZ29ukz&#10;p3fs3PnZnt0mZqakr8HY1ERbV4eplleQ/9XXX8EwKib6wMED1bWy2xAAWGPvt98UFhddi4v9bv8+&#10;NpdDyp1dXQ7/9BO/seFK8FVwB7BbPiwuLWEWR9QFqgGZFe2dHZAsKBUiSxhUA4IgKkA1IAiiAlQD&#10;giAqQDUgCKICVAOCICpANSAIogINUgP9pmx8DwWCqBmQgkAikavhbr1Yk9TQ1CkSSST0jk78TBCC&#10;IAuGQNxTrTkNivoeKZt+sV1FfXtbN2UvBEEWni6xhNvSXcbv1pAGxSM6axipar2Vz2rLruDmVHJz&#10;qCHvpajQSJR2UkNQ2knNQWk/NQGlPdQclPZzrshWws2uaihtELG6NOKdl5QaeKKRus6B0kZJAacz&#10;H0EQtcDuLKoXVLbeYguHQA2tN+/1DKtPDd2DT2AWTzLKFQ7Xdg1Ut91GEEQNtN+CYU3HHZZgkCse&#10;gWa+2tXwWFYB7CAeAUFwRMNLdcgRvqACDieGM8zC4eThqzyvxCOQL5CQ1IAGRY9sV0BUrwz4eJqJ&#10;0n5qAkp7qDko7acmoLSHmoPSfs4HxRikxtWsBtHQ49Zb91puv2JgnRoIHGul/dQIpuynJoDHava8&#10;wmMlWyE93tH/QJ1qAGDzFMP08NXRo3ko7aHmoLSfmoDSHmoOSvupCSjt4auCXrlytC6oGhAEWSy8&#10;LjWIUQ0IspjpHHioFNfTgWpAkDeI16SGMVQDgixmnnQOPHrlDQppUy+jBtU9HAiCaCSygJXI1MDc&#10;6ZyJOWQNDb2jkI109j/oGHhE0f/w9dGpkSjtpOagtJ+agNIeag5K+6kJKO3ha4AO2IGHXf0PWm/f&#10;f/XdkAD45rU84DQFvkQTeUWPprxqpuynJoDHava8/mM1Eb/M+AuZmxoQBHlDQDUgCKICVAOCICpA&#10;NSAIogJUA4IgKkA1IAiiAlQDgiBT6Bn9/wNOx/R/+FwlSgAAAABJRU5ErkJgglBLAwQUAAYACAAA&#10;ACEA1o1OTuIAAAAKAQAADwAAAGRycy9kb3ducmV2LnhtbEyPwU7DMAyG70i8Q2QkbixN241Rmk7T&#10;BJymSWxIE7es8dpqjVM1Wdu9PeEER9uffn9/vppMywbsXWNJgphFwJBKqxuqJHwd3p+WwJxXpFVr&#10;CSXc0MGquL/LVabtSJ847H3FQgi5TEmove8yzl1Zo1FuZjukcDvb3igfxr7iuldjCDctj6NowY1q&#10;KHyoVYebGsvL/mokfIxqXCfibdhezpvb92G+O24FSvn4MK1fgXmc/B8Mv/pBHYrgdLJX0o61Ep5F&#10;mgRUQhrPgQXgJU0WwE5hIeIIeJHz/xW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EiTabAMAAGIKAAAOAAAAAAAAAAAAAAAAADoCAABkcnMvZTJvRG9jLnht&#10;bFBLAQItAAoAAAAAAAAAIQAlV668iX8AAIl/AAAUAAAAAAAAAAAAAAAAANIFAABkcnMvbWVkaWEv&#10;aW1hZ2UxLnBuZ1BLAQItABQABgAIAAAAIQDWjU5O4gAAAAoBAAAPAAAAAAAAAAAAAAAAAI2FAABk&#10;cnMvZG93bnJldi54bWxQSwECLQAUAAYACAAAACEAqiYOvrwAAAAhAQAAGQAAAAAAAAAAAAAAAACc&#10;hgAAZHJzL19yZWxzL2Uyb0RvYy54bWwucmVsc1BLBQYAAAAABgAGAHwBAACPhwAAAAA=&#10;" w14:anchorId="6AF4F0AA">
                <v:shape id="Immagine 18" style="position:absolute;width:14560;height:23463;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5zwwAAANsAAAAPAAAAZHJzL2Rvd25yZXYueG1sRI8xb8Iw&#10;EIX3SvwH65C6FacMKAQMqiohtQMDlIXtFB+xS3yOYhPCv+8NSN3u9N699916O4ZWDdQnH9nA+6wA&#10;RVxH67kxcPrZvZWgUka22EYmAw9KsN1MXtZY2XjnAw3H3CgJ4VShAZdzV2mdakcB0yx2xKJdYh8w&#10;y9o32vZ4l/DQ6nlRLHRAz9LgsKNPR/X1eAsG/MXNF7/FdV+OnL7jcuh86c/GvE7HjxWoTGP+Nz+v&#10;v6zgC6z8IgPozR8AAAD//wMAUEsBAi0AFAAGAAgAAAAhANvh9svuAAAAhQEAABMAAAAAAAAAAAAA&#10;AAAAAAAAAFtDb250ZW50X1R5cGVzXS54bWxQSwECLQAUAAYACAAAACEAWvQsW78AAAAVAQAACwAA&#10;AAAAAAAAAAAAAAAfAQAAX3JlbHMvLnJlbHNQSwECLQAUAAYACAAAACEA/bt+c8MAAADbAAAADwAA&#10;AAAAAAAAAAAAAAAHAgAAZHJzL2Rvd25yZXYueG1sUEsFBgAAAAADAAMAtwAAAPcCAAAAAA==&#10;">
                  <v:imagedata o:title="" r:id="rId51"/>
                  <v:path arrowok="t"/>
                </v:shape>
                <v:oval id="Oval 45" style="position:absolute;left:3333;top:4667;width:7931;height:2521;visibility:visible;mso-wrap-style:square;v-text-anchor:top"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B3vgAAANsAAAAPAAAAZHJzL2Rvd25yZXYueG1sRE9Ni8Iw&#10;EL0L/ocwgjdN7UGkGkUE0YMedJd6HZqxKTaT0kRb/fWbw4LHx/tebXpbixe1vnKsYDZNQBAXTldc&#10;Kvj92U8WIHxA1lg7JgVv8rBZDwcrzLTr+EKvayhFDGGfoQITQpNJ6QtDFv3UNcSRu7vWYoiwLaVu&#10;sYvhtpZpksylxYpjg8GGdoaKx/VpFeSnz/lwr400KV7euT12J3fbKjUe9dsliEB9+Ir/3UetII3r&#10;45f4A+T6DwAA//8DAFBLAQItABQABgAIAAAAIQDb4fbL7gAAAIUBAAATAAAAAAAAAAAAAAAAAAAA&#10;AABbQ29udGVudF9UeXBlc10ueG1sUEsBAi0AFAAGAAgAAAAhAFr0LFu/AAAAFQEAAAsAAAAAAAAA&#10;AAAAAAAAHwEAAF9yZWxzLy5yZWxzUEsBAi0AFAAGAAgAAAAhAEADkHe+AAAA2wAAAA8AAAAAAAAA&#10;AAAAAAAABwIAAGRycy9kb3ducmV2LnhtbFBLBQYAAAAAAwADALcAAADyAgAAAAA=&#10;"/>
                <v:oval id="Oval 45" style="position:absolute;left:3429;top:8191;width:7931;height:2521;visibility:visible;mso-wrap-style:square;v-text-anchor:top"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PvwwAAANsAAAAPAAAAZHJzL2Rvd25yZXYueG1sRI9Pi8Iw&#10;FMTvwn6H8Ba8aWphRbpGEWFZD3rwD/X6aJ5N2ealNFlb/fRGEDwOM/MbZr7sbS2u1PrKsYLJOAFB&#10;XDhdcangdPwZzUD4gKyxdkwKbuRhufgYzDHTruM9XQ+hFBHCPkMFJoQmk9IXhiz6sWuIo3dxrcUQ&#10;ZVtK3WIX4baWaZJMpcWK44LBhtaGir/Dv1WQb++730ttpElxf8vtptu680qp4We/+gYRqA/v8Ku9&#10;0QrSL3h+iT9ALh4AAAD//wMAUEsBAi0AFAAGAAgAAAAhANvh9svuAAAAhQEAABMAAAAAAAAAAAAA&#10;AAAAAAAAAFtDb250ZW50X1R5cGVzXS54bWxQSwECLQAUAAYACAAAACEAWvQsW78AAAAVAQAACwAA&#10;AAAAAAAAAAAAAAAfAQAAX3JlbHMvLnJlbHNQSwECLQAUAAYACAAAACEAUHQz78MAAADbAAAADwAA&#10;AAAAAAAAAAAAAAAHAgAAZHJzL2Rvd25yZXYueG1sUEsFBgAAAAADAAMAtwAAAPcCAAAAAA==&#10;"/>
                <w10:wrap type="square"/>
              </v:group>
            </w:pict>
          </mc:Fallback>
        </mc:AlternateContent>
      </w:r>
    </w:p>
    <w:p>
      <w:pPr>
        <w:spacing w:line="240" w:lineRule="auto"/>
        <w:jc w:val="both"/>
        <w:rPr>
          <w:lang w:val="en-GB"/>
        </w:rPr>
      </w:pPr>
      <w:r w:rsidRPr="00CB3DC5">
        <w:rPr>
          <w:b/>
          <w:color w:val="000000"/>
          <w:lang w:val="en-GB"/>
        </w:rPr>
        <w:t xml:space="preserve">APP móvil</w:t>
      </w:r>
    </w:p>
    <w:p>
      <w:pPr>
        <w:pStyle w:val="Nessunaspaziatura"/>
        <w:jc w:val="both"/>
        <w:rPr>
          <w:lang w:val="en-GB"/>
        </w:rPr>
      </w:pPr>
      <w:r w:rsidRPr="00CB3DC5">
        <w:rPr>
          <w:color w:val="000000"/>
          <w:lang w:val="en-GB"/>
        </w:rPr>
        <w:t xml:space="preserve">Al abrir la APP móvil, descargue la última versión de la aplicación y autentifíquese con las credenciales proporcionadas por el fabricante</w:t>
      </w:r>
      <w:r w:rsidRPr="00CB3DC5">
        <w:rPr>
          <w:lang w:val="en-GB"/>
        </w:rPr>
        <w:t xml:space="preserve">.</w:t>
      </w:r>
    </w:p>
    <w:p>
      <w:pPr>
        <w:pStyle w:val="Nessunaspaziatura"/>
        <w:jc w:val="both"/>
        <w:rPr>
          <w:lang w:val="en-GB"/>
        </w:rPr>
      </w:pPr>
      <w:r w:rsidRPr="00CB3DC5">
        <w:rPr>
          <w:color w:val="000000"/>
          <w:lang w:val="en-GB"/>
        </w:rPr>
        <w:t xml:space="preserve">A continuación, seleccione el </w:t>
      </w:r>
      <w:r w:rsidRPr="00CB3DC5">
        <w:rPr>
          <w:color w:val="000000"/>
          <w:lang w:val="en-GB"/>
        </w:rPr>
        <w:t xml:space="preserve">tipo de </w:t>
      </w:r>
      <w:r>
        <w:rPr>
          <w:color w:val="000000"/>
          <w:lang w:val="en-GB"/>
        </w:rPr>
        <w:t xml:space="preserve">placa </w:t>
      </w:r>
      <w:r w:rsidRPr="00CB3DC5">
        <w:rPr>
          <w:color w:val="000000"/>
          <w:lang w:val="en-GB"/>
        </w:rPr>
        <w:t xml:space="preserve">y elija la versión del menú que desee (seleccione la última versión disponible)</w:t>
      </w:r>
      <w:r w:rsidRPr="00CB3DC5">
        <w:rPr>
          <w:lang w:val="en-GB"/>
        </w:rPr>
        <w:t xml:space="preserve">.</w:t>
      </w:r>
    </w:p>
    <w:p>
      <w:pPr>
        <w:spacing w:line="240" w:lineRule="auto"/>
        <w:jc w:val="both"/>
        <w:rPr>
          <w:color w:val="000000"/>
          <w:lang w:val="en-GB"/>
        </w:rPr>
      </w:pPr>
      <w:r w:rsidRPr="00CB3DC5">
        <w:rPr>
          <w:color w:val="000000"/>
          <w:lang w:val="en-GB"/>
        </w:rPr>
        <w:t xml:space="preserve">Cambie el nivel de acceso si es necesario. Para conectarse a la </w:t>
      </w:r>
      <w:r>
        <w:rPr>
          <w:color w:val="000000"/>
          <w:lang w:val="en-GB"/>
        </w:rPr>
        <w:t xml:space="preserve">placa</w:t>
      </w:r>
      <w:r w:rsidRPr="00CB3DC5">
        <w:rPr>
          <w:color w:val="000000"/>
          <w:lang w:val="en-GB"/>
        </w:rPr>
        <w:t xml:space="preserve">, siga los mismos pasos descritos para la aplicación.</w:t>
      </w:r>
    </w:p>
    <w:p>
      <w:pPr>
        <w:spacing w:line="240" w:lineRule="auto"/>
        <w:jc w:val="both"/>
        <w:rPr>
          <w:lang w:val="en-GB"/>
        </w:rPr>
      </w:pPr>
      <w:r>
        <w:rPr>
          <w:color w:val="000000"/>
          <w:lang w:val="en-GB"/>
        </w:rPr>
        <w:t xml:space="preserve">Véase el manual MM04003.</w:t>
      </w:r>
    </w:p>
    <w:p w:rsidRPr="00CB3DC5" w:rsidR="00A71AC4" w:rsidP="00A71AC4" w:rsidRDefault="00A71AC4" w14:paraId="3084C897" w14:textId="77777777">
      <w:pPr>
        <w:spacing w:line="240" w:lineRule="auto"/>
        <w:rPr>
          <w:lang w:val="en-GB"/>
        </w:rPr>
      </w:pPr>
    </w:p>
    <w:p w:rsidR="00A71AC4" w:rsidP="00A71AC4" w:rsidRDefault="00A71AC4" w14:paraId="71101102" w14:textId="77777777">
      <w:pPr>
        <w:spacing w:before="200" w:after="0" w:line="240" w:lineRule="auto"/>
        <w:outlineLvl w:val="1"/>
        <w:rPr>
          <w:rFonts w:eastAsiaTheme="majorEastAsia" w:cstheme="majorBidi"/>
          <w:b/>
          <w:bCs/>
          <w:color w:val="4472C4" w:themeColor="accent1"/>
          <w:sz w:val="24"/>
          <w:szCs w:val="26"/>
          <w:lang w:val="en-GB"/>
        </w:rPr>
      </w:pPr>
    </w:p>
    <w:p w:rsidR="00A71AC4" w:rsidP="00A71AC4" w:rsidRDefault="00A71AC4" w14:paraId="106976DC" w14:textId="77777777">
      <w:pPr>
        <w:rPr>
          <w:rFonts w:eastAsiaTheme="majorEastAsia" w:cstheme="majorBidi"/>
          <w:b/>
          <w:bCs/>
          <w:color w:val="4472C4" w:themeColor="accent1"/>
          <w:sz w:val="24"/>
          <w:szCs w:val="26"/>
          <w:lang w:val="en-GB"/>
        </w:rPr>
      </w:pPr>
      <w:r>
        <w:rPr>
          <w:rFonts w:eastAsiaTheme="majorEastAsia" w:cstheme="majorBidi"/>
          <w:b/>
          <w:bCs/>
          <w:color w:val="4472C4" w:themeColor="accent1"/>
          <w:sz w:val="24"/>
          <w:szCs w:val="26"/>
          <w:lang w:val="en-GB"/>
        </w:rPr>
        <w:br w:type="page"/>
      </w:r>
    </w:p>
    <w:p>
      <w:pPr>
        <w:pStyle w:val="hlparagrafo"/>
        <w:numPr>
          <w:ilvl w:val="1"/>
          <w:numId w:val="54"/>
        </w:numPr>
        <w:rPr>
          <w:lang w:val="en-US"/>
        </w:rPr>
      </w:pPr>
      <w:bookmarkStart w:name="_Toc76143410" w:id="89"/>
      <w:bookmarkStart w:name="_Toc95142955" w:id="90"/>
      <w:bookmarkStart w:name="_Toc95203468" w:id="91"/>
      <w:r w:rsidRPr="00CB3DC5">
        <w:rPr>
          <w:lang w:val="en-GB"/>
        </w:rPr>
        <w:t xml:space="preserve">Gráficos de </w:t>
      </w:r>
      <w:bookmarkEnd w:id="92"/>
      <w:bookmarkEnd w:id="93"/>
      <w:r w:rsidRPr="00CB3DC5">
        <w:rPr>
          <w:lang w:val="en-GB"/>
        </w:rPr>
        <w:t xml:space="preserve">ajuste del </w:t>
      </w:r>
      <w:bookmarkStart w:name="_Ref62141494" w:id="92"/>
      <w:bookmarkStart w:name="_Toc65660848" w:id="93"/>
      <w:r w:rsidRPr="00CB3DC5">
        <w:rPr>
          <w:lang w:val="en-GB"/>
        </w:rPr>
        <w:t xml:space="preserve">confort de </w:t>
      </w:r>
      <w:r w:rsidRPr="00CB3DC5">
        <w:rPr>
          <w:lang w:val="en-GB"/>
        </w:rPr>
        <w:lastRenderedPageBreak/>
        <w:t xml:space="preserve">viaje</w:t>
      </w:r>
      <w:bookmarkEnd w:id="89"/>
      <w:bookmarkEnd w:id="90"/>
      <w:bookmarkEnd w:id="91"/>
    </w:p>
    <w:p>
      <w:pPr>
        <w:spacing w:line="240" w:lineRule="auto"/>
        <w:jc w:val="both"/>
        <w:rPr>
          <w:lang w:val="en-GB"/>
        </w:rPr>
      </w:pPr>
      <w:r w:rsidRPr="00CB3DC5">
        <w:rPr>
          <w:color w:val="000000"/>
          <w:lang w:val="en-GB"/>
        </w:rPr>
        <w:t xml:space="preserve">El siguiente diagrama muestra los efectos de la </w:t>
      </w:r>
      <w:r w:rsidR="00C55560">
        <w:rPr>
          <w:color w:val="000000"/>
          <w:lang w:val="en-GB"/>
        </w:rPr>
        <w:t xml:space="preserve">modificación de </w:t>
      </w:r>
      <w:r w:rsidRPr="00CB3DC5">
        <w:rPr>
          <w:color w:val="000000"/>
          <w:lang w:val="en-GB"/>
        </w:rPr>
        <w:t xml:space="preserve">los parámetros </w:t>
      </w:r>
      <w:r w:rsidRPr="00CB3DC5">
        <w:rPr>
          <w:color w:val="000000"/>
          <w:lang w:val="en-GB"/>
        </w:rPr>
        <w:t xml:space="preserve">para </w:t>
      </w:r>
      <w:r w:rsidR="00C55560">
        <w:rPr>
          <w:color w:val="000000"/>
          <w:lang w:val="en-GB"/>
        </w:rPr>
        <w:t xml:space="preserve">el </w:t>
      </w:r>
      <w:r w:rsidR="00C55560">
        <w:rPr>
          <w:color w:val="000000"/>
          <w:lang w:val="en-GB"/>
        </w:rPr>
        <w:t xml:space="preserve">cambio de </w:t>
      </w:r>
      <w:r w:rsidRPr="00CB3DC5">
        <w:rPr>
          <w:color w:val="000000"/>
          <w:lang w:val="en-GB"/>
        </w:rPr>
        <w:t xml:space="preserve">la comodidad de desplazamiento hacia arriba y hacia abajo. Para una descripción completa de todos los parámetros disponibles, véase el capítulo </w:t>
      </w:r>
      <w:r w:rsidR="00C55560">
        <w:rPr>
          <w:color w:val="000000"/>
          <w:lang w:val="en-GB"/>
        </w:rPr>
        <w:fldChar w:fldCharType="begin"/>
      </w:r>
      <w:r w:rsidR="00C55560">
        <w:rPr>
          <w:color w:val="000000"/>
          <w:lang w:val="en-GB"/>
        </w:rPr>
        <w:instrText xml:space="preserve"> REF _Ref95119050 \r \h </w:instrText>
      </w:r>
      <w:r w:rsidR="00C55560">
        <w:rPr>
          <w:color w:val="000000"/>
          <w:lang w:val="en-GB"/>
        </w:rPr>
      </w:r>
      <w:r w:rsidR="00C55560">
        <w:rPr>
          <w:color w:val="000000"/>
          <w:lang w:val="en-GB"/>
        </w:rPr>
        <w:fldChar w:fldCharType="separate"/>
      </w:r>
      <w:r w:rsidR="00C55560">
        <w:rPr>
          <w:color w:val="000000"/>
          <w:lang w:val="en-GB"/>
        </w:rPr>
        <w:t xml:space="preserve">8.4</w:t>
      </w:r>
      <w:r w:rsidR="00C55560">
        <w:rPr>
          <w:color w:val="000000"/>
          <w:lang w:val="en-GB"/>
        </w:rPr>
        <w:fldChar w:fldCharType="end"/>
      </w:r>
      <w:r w:rsidR="00C55560">
        <w:rPr>
          <w:color w:val="000000"/>
          <w:lang w:val="en-GB"/>
        </w:rPr>
        <w:t xml:space="preserve">.</w:t>
      </w:r>
    </w:p>
    <w:p w:rsidRPr="00A71AC4" w:rsidR="002C2A6D" w:rsidP="002C2A6D" w:rsidRDefault="002C2A6D" w14:paraId="4E883D51" w14:textId="77777777">
      <w:pPr>
        <w:rPr>
          <w:lang w:val="en-GB"/>
        </w:rPr>
      </w:pPr>
    </w:p>
    <w:p w:rsidRPr="005E1B66" w:rsidR="002C2A6D" w:rsidP="002C2A6D" w:rsidRDefault="002C2A6D" w14:paraId="5BA5213E" w14:textId="77777777">
      <w:pPr>
        <w:ind w:start="-567" w:end="-568"/>
        <w:rPr>
          <w:noProof/>
          <w:lang w:val="en-US"/>
        </w:rPr>
      </w:pPr>
      <w:r>
        <w:rPr>
          <w:noProof/>
          <w:lang w:eastAsia="it-IT"/>
        </w:rPr>
        <w:drawing>
          <wp:inline distT="0" distB="0" distL="0" distR="0" wp14:anchorId="1C402541" wp14:editId="7731F7FA">
            <wp:extent cx="3309582" cy="2109146"/>
            <wp:effectExtent l="0" t="0" r="5715"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13118" cy="2111400"/>
                    </a:xfrm>
                    <a:prstGeom prst="rect">
                      <a:avLst/>
                    </a:prstGeom>
                  </pic:spPr>
                </pic:pic>
              </a:graphicData>
            </a:graphic>
          </wp:inline>
        </w:drawing>
      </w:r>
      <w:r w:rsidRPr="005E1B66">
        <w:rPr>
          <w:noProof/>
          <w:lang w:val="en-US"/>
        </w:rPr>
        <w:t xml:space="preserve"> </w:t>
      </w:r>
      <w:r>
        <w:rPr>
          <w:noProof/>
          <w:lang w:eastAsia="it-IT"/>
        </w:rPr>
        <w:drawing>
          <wp:inline distT="0" distB="0" distL="0" distR="0" wp14:anchorId="7034A9C7" wp14:editId="53031A1F">
            <wp:extent cx="3313946" cy="2109600"/>
            <wp:effectExtent l="0" t="0" r="1270" b="508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13946" cy="2109600"/>
                    </a:xfrm>
                    <a:prstGeom prst="rect">
                      <a:avLst/>
                    </a:prstGeom>
                  </pic:spPr>
                </pic:pic>
              </a:graphicData>
            </a:graphic>
          </wp:inline>
        </w:drawing>
      </w:r>
    </w:p>
    <w:p w:rsidRPr="005E1B66" w:rsidR="002C2A6D" w:rsidP="002C2A6D" w:rsidRDefault="002C2A6D" w14:paraId="68F9390A" w14:textId="77777777">
      <w:pPr>
        <w:ind w:start="-567" w:end="-568"/>
        <w:rPr>
          <w:noProof/>
          <w:lang w:val="en-US"/>
        </w:rPr>
      </w:pPr>
      <w:r>
        <w:rPr>
          <w:noProof/>
          <w:lang w:eastAsia="it-IT"/>
        </w:rPr>
        <w:drawing>
          <wp:inline distT="0" distB="0" distL="0" distR="0" wp14:anchorId="639C300A" wp14:editId="390DEB1B">
            <wp:extent cx="3300429" cy="2109600"/>
            <wp:effectExtent l="0" t="0" r="0" b="508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00429" cy="2109600"/>
                    </a:xfrm>
                    <a:prstGeom prst="rect">
                      <a:avLst/>
                    </a:prstGeom>
                  </pic:spPr>
                </pic:pic>
              </a:graphicData>
            </a:graphic>
          </wp:inline>
        </w:drawing>
      </w:r>
      <w:r w:rsidRPr="005E1B66">
        <w:rPr>
          <w:noProof/>
          <w:lang w:val="en-US"/>
        </w:rPr>
        <w:t xml:space="preserve"> </w:t>
      </w:r>
      <w:r>
        <w:rPr>
          <w:noProof/>
          <w:lang w:eastAsia="it-IT"/>
        </w:rPr>
        <w:drawing>
          <wp:inline distT="0" distB="0" distL="0" distR="0" wp14:anchorId="69CD2863" wp14:editId="66014E76">
            <wp:extent cx="3306125" cy="2109600"/>
            <wp:effectExtent l="0" t="0" r="889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06125" cy="2109600"/>
                    </a:xfrm>
                    <a:prstGeom prst="rect">
                      <a:avLst/>
                    </a:prstGeom>
                  </pic:spPr>
                </pic:pic>
              </a:graphicData>
            </a:graphic>
          </wp:inline>
        </w:drawing>
      </w:r>
    </w:p>
    <w:p w:rsidRPr="005E1B66" w:rsidR="002C2A6D" w:rsidP="002C2A6D" w:rsidRDefault="002C2A6D" w14:paraId="3C0E1597" w14:textId="77777777">
      <w:pPr>
        <w:ind w:start="-567" w:end="-568"/>
        <w:rPr>
          <w:lang w:val="en-US"/>
        </w:rPr>
      </w:pPr>
      <w:r>
        <w:rPr>
          <w:noProof/>
          <w:lang w:eastAsia="it-IT"/>
        </w:rPr>
        <w:drawing>
          <wp:inline distT="0" distB="0" distL="0" distR="0" wp14:anchorId="761D6E77" wp14:editId="5B2BF509">
            <wp:extent cx="3306129" cy="2109600"/>
            <wp:effectExtent l="0" t="0" r="889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06129" cy="2109600"/>
                    </a:xfrm>
                    <a:prstGeom prst="rect">
                      <a:avLst/>
                    </a:prstGeom>
                  </pic:spPr>
                </pic:pic>
              </a:graphicData>
            </a:graphic>
          </wp:inline>
        </w:drawing>
      </w:r>
      <w:r w:rsidRPr="005E1B66">
        <w:rPr>
          <w:noProof/>
          <w:lang w:val="en-US"/>
        </w:rPr>
        <w:t xml:space="preserve"> </w:t>
      </w:r>
      <w:r>
        <w:rPr>
          <w:noProof/>
          <w:lang w:eastAsia="it-IT"/>
        </w:rPr>
        <w:drawing>
          <wp:inline distT="0" distB="0" distL="0" distR="0" wp14:anchorId="0E29E226" wp14:editId="406430E3">
            <wp:extent cx="3300433" cy="2109600"/>
            <wp:effectExtent l="0" t="0" r="0" b="508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00433" cy="2109600"/>
                    </a:xfrm>
                    <a:prstGeom prst="rect">
                      <a:avLst/>
                    </a:prstGeom>
                  </pic:spPr>
                </pic:pic>
              </a:graphicData>
            </a:graphic>
          </wp:inline>
        </w:drawing>
      </w:r>
    </w:p>
    <w:p w:rsidRPr="005E1B66" w:rsidR="007063C4" w:rsidRDefault="007063C4" w14:paraId="72F58A7D" w14:textId="194F6013">
      <w:pPr>
        <w:rPr>
          <w:lang w:val="en-US"/>
        </w:rPr>
      </w:pPr>
      <w:r w:rsidRPr="005E1B66">
        <w:rPr>
          <w:lang w:val="en-US"/>
        </w:rPr>
        <w:br w:type="page"/>
      </w:r>
    </w:p>
    <w:p>
      <w:pPr>
        <w:pStyle w:val="hlparagrafo"/>
        <w:numPr>
          <w:ilvl w:val="1"/>
          <w:numId w:val="54"/>
        </w:numPr>
        <w:rPr>
          <w:lang w:val="en-GB"/>
        </w:rPr>
      </w:pPr>
      <w:bookmarkStart w:name="_Elenco_dei_parametri" w:id="94"/>
      <w:bookmarkStart w:name="_Ref95119050" w:id="95"/>
      <w:bookmarkStart w:name="_Toc95142956" w:id="96"/>
      <w:bookmarkStart w:name="_Toc95203469" w:id="97"/>
      <w:bookmarkEnd w:id="94"/>
      <w:r w:rsidRPr="002A5F81">
        <w:rPr>
          <w:lang w:val="en-GB"/>
        </w:rPr>
        <w:t xml:space="preserve">Lista de posibles parámetros y ajustes</w:t>
      </w:r>
      <w:bookmarkEnd w:id="95"/>
      <w:bookmarkEnd w:id="96"/>
      <w:bookmarkEnd w:id="97"/>
    </w:p>
    <w:p>
      <w:pPr>
        <w:spacing w:line="240" w:lineRule="auto"/>
        <w:rPr>
          <w:lang w:val="en-GB"/>
        </w:rPr>
      </w:pPr>
      <w:r w:rsidRPr="00CB3DC5">
        <w:rPr>
          <w:color w:val="000000"/>
          <w:lang w:val="en-GB"/>
        </w:rPr>
        <w:t xml:space="preserve">Las líneas resaltadas en gris necesitan al menos un nivel 2 para ser mostradas.</w:t>
      </w:r>
    </w:p>
    <w:p>
      <w:pPr>
        <w:spacing w:line="240" w:lineRule="auto"/>
        <w:rPr>
          <w:lang w:val="en-GB"/>
        </w:rPr>
      </w:pPr>
      <w:r w:rsidRPr="00CB3DC5">
        <w:rPr>
          <w:color w:val="000000"/>
          <w:lang w:val="en-GB"/>
        </w:rPr>
        <w:t xml:space="preserve">Contraseña para el nivel 2=1234.</w:t>
      </w:r>
    </w:p>
    <w:p>
      <w:pPr>
        <w:spacing w:line="240" w:lineRule="auto"/>
        <w:rPr>
          <w:lang w:val="en-GB"/>
        </w:rPr>
      </w:pPr>
      <w:r w:rsidRPr="00CB3DC5">
        <w:rPr>
          <w:color w:val="000000"/>
          <w:lang w:val="en-GB"/>
        </w:rPr>
        <w:t xml:space="preserve">MENÚ</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1.. Diagnóstico</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2..Ajuste</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3..</w:t>
      </w:r>
      <w:r w:rsidRPr="00CB3DC5">
        <w:rPr>
          <w:color w:val="000000"/>
          <w:lang w:val="en-GB"/>
        </w:rPr>
        <w:t xml:space="preserve">SALIDA </w:t>
      </w:r>
      <w:r w:rsidRPr="00CB3DC5">
        <w:rPr>
          <w:color w:val="000000"/>
          <w:lang w:val="en-GB"/>
        </w:rPr>
        <w:t xml:space="preserve">digital </w:t>
      </w:r>
      <w:r w:rsidRPr="00CB3DC5">
        <w:rPr>
          <w:color w:val="000000"/>
          <w:lang w:val="en-GB"/>
        </w:rPr>
        <w:t xml:space="preserve">(sólo nivel 2)</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4..</w:t>
      </w:r>
      <w:r w:rsidRPr="00CB3DC5">
        <w:rPr>
          <w:color w:val="000000"/>
          <w:lang w:val="en-GB"/>
        </w:rPr>
        <w:t xml:space="preserve">Ajuste </w:t>
      </w:r>
      <w:r>
        <w:rPr>
          <w:color w:val="000000"/>
          <w:lang w:val="en-GB"/>
        </w:rPr>
        <w:t xml:space="preserve">al alza</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5..</w:t>
      </w:r>
      <w:r w:rsidRPr="00CB3DC5">
        <w:rPr>
          <w:color w:val="000000"/>
          <w:lang w:val="en-GB"/>
        </w:rPr>
        <w:t xml:space="preserve">Ajuste </w:t>
      </w:r>
      <w:r>
        <w:rPr>
          <w:color w:val="000000"/>
          <w:lang w:val="en-GB"/>
        </w:rPr>
        <w:t xml:space="preserve">a la baja</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9..</w:t>
      </w:r>
      <w:r w:rsidRPr="00CB3DC5">
        <w:rPr>
          <w:color w:val="000000"/>
          <w:lang w:val="en-GB"/>
        </w:rPr>
        <w:t xml:space="preserve">Restablecimiento de </w:t>
      </w:r>
      <w:r w:rsidRPr="00CB3DC5">
        <w:rPr>
          <w:color w:val="000000"/>
          <w:lang w:val="en-GB"/>
        </w:rPr>
        <w:t xml:space="preserve">la alarma </w:t>
      </w:r>
      <w:r w:rsidRPr="00CB3DC5">
        <w:rPr>
          <w:color w:val="000000"/>
          <w:lang w:val="en-GB"/>
        </w:rPr>
        <w:t xml:space="preserve">(sólo nivel 2)</w:t>
      </w:r>
    </w:p>
    <w:p>
      <w:pPr>
        <w:numPr>
          <w:ilvl w:val="0"/>
          <w:numId w:val="22"/>
        </w:numPr>
        <w:tabs>
          <w:tab w:val="left" w:pos="360"/>
          <w:tab w:val="left" w:pos="720"/>
        </w:tabs>
        <w:suppressAutoHyphens/>
        <w:spacing w:after="0" w:line="240" w:lineRule="auto"/>
        <w:ind w:start="737" w:hanging="737"/>
      </w:pPr>
      <w:r w:rsidRPr="00CB3DC5">
        <w:rPr>
          <w:color w:val="000000"/>
          <w:lang w:val="en-GB"/>
        </w:rPr>
        <w:t xml:space="preserve">20..</w:t>
      </w:r>
      <w:r w:rsidRPr="00CB3DC5">
        <w:rPr>
          <w:color w:val="000000"/>
          <w:lang w:val="en-GB"/>
        </w:rPr>
        <w:t xml:space="preserve">Registro de </w:t>
      </w:r>
      <w:r w:rsidRPr="00CB3DC5">
        <w:rPr>
          <w:color w:val="000000"/>
          <w:lang w:val="en-GB"/>
        </w:rPr>
        <w:t xml:space="preserve">errores</w:t>
      </w:r>
    </w:p>
    <w:p>
      <w:pPr>
        <w:numPr>
          <w:ilvl w:val="0"/>
          <w:numId w:val="22"/>
        </w:numPr>
        <w:tabs>
          <w:tab w:val="left" w:pos="360"/>
          <w:tab w:val="left" w:pos="720"/>
        </w:tabs>
        <w:suppressAutoHyphens/>
        <w:spacing w:after="0" w:line="240" w:lineRule="auto"/>
        <w:ind w:start="737" w:hanging="737"/>
        <w:rPr>
          <w:lang w:val="en-GB"/>
        </w:rPr>
      </w:pPr>
      <w:r w:rsidRPr="00CB3DC5">
        <w:rPr>
          <w:color w:val="000000"/>
          <w:lang w:val="en-GB"/>
        </w:rPr>
        <w:t xml:space="preserve">10..Información</w:t>
      </w:r>
    </w:p>
    <w:p w:rsidR="002C2A6D" w:rsidP="002C2A6D" w:rsidRDefault="002C2A6D" w14:paraId="42BDD76B" w14:textId="34B42283">
      <w:pPr>
        <w:pStyle w:val="Nessunaspaziatura"/>
      </w:pPr>
    </w:p>
    <w:p w:rsidR="002A5F81" w:rsidP="002C2A6D" w:rsidRDefault="002A5F81" w14:paraId="7D9CC936" w14:textId="77777777">
      <w:pPr>
        <w:pStyle w:val="Nessunaspaziatura"/>
      </w:pPr>
    </w:p>
    <w:tbl>
      <w:tblPr>
        <w:tblW w:w="96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tblPr>
      <w:tblGrid>
        <w:gridCol w:w="980"/>
        <w:gridCol w:w="580"/>
        <w:gridCol w:w="580"/>
        <w:gridCol w:w="1480"/>
        <w:gridCol w:w="4025"/>
        <w:gridCol w:w="992"/>
        <w:gridCol w:w="992"/>
      </w:tblGrid>
      <w:tr w:rsidRPr="001220A5" w:rsidR="0082429B" w:rsidTr="0082429B" w14:paraId="5C27361E" w14:textId="77777777">
        <w:trPr>
          <w:trHeight w:val="870"/>
        </w:trPr>
        <w:tc>
          <w:tcPr>
            <w:tcW w:w="980" w:type="dxa"/>
            <w:shd w:val="clear" w:color="F2F2F2" w:fill="F2F2F2"/>
            <w:vAlign w:val="center"/>
            <w:hideMark/>
          </w:tcPr>
          <w:p>
            <w:pPr>
              <w:spacing w:after="0" w:line="240" w:lineRule="auto"/>
              <w:jc w:val="center"/>
              <w:rPr>
                <w:rFonts w:ascii="Calibri" w:hAnsi="Calibri" w:eastAsia="Times New Roman" w:cs="Calibri"/>
                <w:b/>
                <w:bCs/>
                <w:color w:val="000000"/>
                <w:sz w:val="18"/>
                <w:szCs w:val="18"/>
                <w:lang w:eastAsia="it-IT"/>
              </w:rPr>
            </w:pPr>
            <w:r w:rsidRPr="001220A5">
              <w:rPr>
                <w:rFonts w:ascii="Calibri" w:hAnsi="Calibri" w:eastAsia="Times New Roman" w:cs="Calibri"/>
                <w:b/>
                <w:bCs/>
                <w:color w:val="000000"/>
                <w:sz w:val="18"/>
                <w:szCs w:val="18"/>
                <w:lang w:eastAsia="it-IT"/>
              </w:rPr>
              <w:t xml:space="preserve">Parametro</w:t>
            </w:r>
          </w:p>
        </w:tc>
        <w:tc>
          <w:tcPr>
            <w:tcW w:w="580" w:type="dxa"/>
            <w:shd w:val="clear" w:color="F2F2F2" w:fill="F2F2F2"/>
            <w:textDirection w:val="btLr"/>
            <w:vAlign w:val="center"/>
            <w:hideMark/>
          </w:tcPr>
          <w:p>
            <w:pPr>
              <w:spacing w:after="0" w:line="240" w:lineRule="auto"/>
              <w:jc w:val="center"/>
              <w:rPr>
                <w:rFonts w:ascii="Calibri" w:hAnsi="Calibri" w:eastAsia="Times New Roman" w:cs="Calibri"/>
                <w:b/>
                <w:bCs/>
                <w:color w:val="000000"/>
                <w:sz w:val="18"/>
                <w:szCs w:val="18"/>
                <w:lang w:eastAsia="it-IT"/>
              </w:rPr>
            </w:pPr>
            <w:r w:rsidRPr="001220A5">
              <w:rPr>
                <w:rFonts w:ascii="Calibri" w:hAnsi="Calibri" w:eastAsia="Times New Roman" w:cs="Calibri"/>
                <w:b/>
                <w:bCs/>
                <w:color w:val="000000"/>
                <w:sz w:val="18"/>
                <w:szCs w:val="18"/>
                <w:lang w:eastAsia="it-IT"/>
              </w:rPr>
              <w:t xml:space="preserve">Nivel de Vida</w:t>
            </w:r>
          </w:p>
        </w:tc>
        <w:tc>
          <w:tcPr>
            <w:tcW w:w="580" w:type="dxa"/>
            <w:shd w:val="clear" w:color="F2F2F2" w:fill="F2F2F2"/>
            <w:textDirection w:val="btLr"/>
            <w:vAlign w:val="center"/>
            <w:hideMark/>
          </w:tcPr>
          <w:p>
            <w:pPr>
              <w:spacing w:after="0" w:line="240" w:lineRule="auto"/>
              <w:jc w:val="center"/>
              <w:rPr>
                <w:rFonts w:ascii="Calibri" w:hAnsi="Calibri" w:eastAsia="Times New Roman" w:cs="Calibri"/>
                <w:b/>
                <w:bCs/>
                <w:color w:val="000000"/>
                <w:sz w:val="18"/>
                <w:szCs w:val="18"/>
                <w:lang w:eastAsia="it-IT"/>
              </w:rPr>
            </w:pPr>
            <w:r w:rsidRPr="001220A5">
              <w:rPr>
                <w:rFonts w:ascii="Calibri" w:hAnsi="Calibri" w:eastAsia="Times New Roman" w:cs="Calibri"/>
                <w:b/>
                <w:bCs/>
                <w:color w:val="000000"/>
                <w:sz w:val="18"/>
                <w:szCs w:val="18"/>
                <w:lang w:eastAsia="it-IT"/>
              </w:rPr>
              <w:t xml:space="preserve">Modificación del nivel</w:t>
            </w:r>
          </w:p>
        </w:tc>
        <w:tc>
          <w:tcPr>
            <w:tcW w:w="1480" w:type="dxa"/>
            <w:shd w:val="clear" w:color="F2F2F2" w:fill="F2F2F2"/>
            <w:vAlign w:val="center"/>
            <w:hideMark/>
          </w:tcPr>
          <w:p>
            <w:pPr>
              <w:spacing w:after="0" w:line="240" w:lineRule="auto"/>
              <w:jc w:val="center"/>
              <w:rPr>
                <w:rFonts w:ascii="Calibri" w:hAnsi="Calibri" w:eastAsia="Times New Roman" w:cs="Calibri"/>
                <w:b/>
                <w:bCs/>
                <w:color w:val="000000"/>
                <w:sz w:val="18"/>
                <w:szCs w:val="18"/>
                <w:lang w:eastAsia="it-IT"/>
              </w:rPr>
            </w:pPr>
            <w:r>
              <w:rPr>
                <w:rFonts w:ascii="Calibri" w:hAnsi="Calibri" w:cs="Calibri"/>
                <w:b/>
                <w:bCs/>
                <w:color w:val="000000"/>
                <w:sz w:val="18"/>
                <w:szCs w:val="18"/>
              </w:rPr>
              <w:t xml:space="preserve">Nombre</w:t>
            </w:r>
          </w:p>
        </w:tc>
        <w:tc>
          <w:tcPr>
            <w:tcW w:w="4025" w:type="dxa"/>
            <w:shd w:val="clear" w:color="F2F2F2" w:fill="F2F2F2"/>
            <w:vAlign w:val="center"/>
            <w:hideMark/>
          </w:tcPr>
          <w:p>
            <w:pPr>
              <w:spacing w:after="0" w:line="240" w:lineRule="auto"/>
              <w:jc w:val="center"/>
              <w:rPr>
                <w:rFonts w:ascii="Calibri" w:hAnsi="Calibri" w:eastAsia="Times New Roman" w:cs="Calibri"/>
                <w:b/>
                <w:bCs/>
                <w:color w:val="000000"/>
                <w:sz w:val="18"/>
                <w:szCs w:val="18"/>
                <w:lang w:eastAsia="it-IT"/>
              </w:rPr>
            </w:pPr>
            <w:r>
              <w:rPr>
                <w:rFonts w:ascii="Calibri" w:hAnsi="Calibri" w:cs="Calibri"/>
                <w:b/>
                <w:bCs/>
                <w:color w:val="000000"/>
                <w:sz w:val="18"/>
                <w:szCs w:val="18"/>
              </w:rPr>
              <w:t xml:space="preserve">Descripción</w:t>
            </w:r>
          </w:p>
        </w:tc>
        <w:tc>
          <w:tcPr>
            <w:tcW w:w="992" w:type="dxa"/>
            <w:shd w:val="clear" w:color="F2F2F2" w:fill="F2F2F2"/>
            <w:vAlign w:val="center"/>
            <w:hideMark/>
          </w:tcPr>
          <w:p>
            <w:pPr>
              <w:spacing w:after="0" w:line="240" w:lineRule="auto"/>
              <w:jc w:val="center"/>
              <w:rPr>
                <w:rFonts w:ascii="Calibri" w:hAnsi="Calibri" w:eastAsia="Times New Roman" w:cs="Calibri"/>
                <w:b/>
                <w:bCs/>
                <w:color w:val="000000"/>
                <w:sz w:val="18"/>
                <w:szCs w:val="18"/>
                <w:lang w:eastAsia="it-IT"/>
              </w:rPr>
            </w:pPr>
            <w:r w:rsidRPr="001220A5">
              <w:rPr>
                <w:rFonts w:ascii="Calibri" w:hAnsi="Calibri" w:eastAsia="Times New Roman" w:cs="Calibri"/>
                <w:b/>
                <w:bCs/>
                <w:color w:val="000000"/>
                <w:sz w:val="18"/>
                <w:szCs w:val="18"/>
                <w:lang w:eastAsia="it-IT"/>
              </w:rPr>
              <w:t xml:space="preserve">Unidad de medida</w:t>
            </w:r>
          </w:p>
        </w:tc>
        <w:tc>
          <w:tcPr>
            <w:tcW w:w="992" w:type="dxa"/>
            <w:shd w:val="clear" w:color="F2F2F2" w:fill="F2F2F2"/>
            <w:vAlign w:val="center"/>
            <w:hideMark/>
          </w:tcPr>
          <w:p>
            <w:pPr>
              <w:spacing w:after="0" w:line="240" w:lineRule="auto"/>
              <w:jc w:val="center"/>
              <w:rPr>
                <w:rFonts w:ascii="Calibri" w:hAnsi="Calibri" w:eastAsia="Times New Roman" w:cs="Calibri"/>
                <w:b/>
                <w:bCs/>
                <w:color w:val="000000"/>
                <w:sz w:val="18"/>
                <w:szCs w:val="18"/>
                <w:lang w:eastAsia="it-IT"/>
              </w:rPr>
            </w:pPr>
            <w:r w:rsidRPr="001220A5">
              <w:rPr>
                <w:rFonts w:ascii="Calibri" w:hAnsi="Calibri" w:eastAsia="Times New Roman" w:cs="Calibri"/>
                <w:b/>
                <w:bCs/>
                <w:color w:val="000000"/>
                <w:sz w:val="18"/>
                <w:szCs w:val="18"/>
                <w:lang w:eastAsia="it-IT"/>
              </w:rPr>
              <w:t xml:space="preserve">Gama</w:t>
            </w:r>
          </w:p>
        </w:tc>
      </w:tr>
      <w:tr w:rsidRPr="001220A5" w:rsidR="0082429B" w:rsidTr="002E0378" w14:paraId="7515C9C3" w14:textId="77777777">
        <w:trPr>
          <w:trHeight w:val="7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noWrap/>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Tablero de dígitos</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Tablero de dígitos: igual que el dígito en el tablero: R03="board ok". Para el código de alarma, véase el apartado Alarmas y error</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BCE5305"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noWrap/>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de la válvula: valor de la presión del sensor de presión a la salida de la válvula</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21473A86"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noWrap/>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Temperatura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Temperatura del aceite: temperatura del aceite desde el sensor de temperatura</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°C</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4ACE8571"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Tensión </w:t>
            </w:r>
            <w:r>
              <w:rPr>
                <w:rFonts w:ascii="Calibri" w:hAnsi="Calibri" w:cs="Calibri"/>
                <w:color w:val="000000"/>
                <w:sz w:val="18"/>
                <w:szCs w:val="18"/>
              </w:rPr>
              <w:t xml:space="preserve">del tablero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Tensión suministrada a la placa: 24 VDC</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V</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24±20%</w:t>
            </w:r>
          </w:p>
        </w:tc>
      </w:tr>
      <w:tr w:rsidRPr="001220A5" w:rsidR="0082429B" w:rsidTr="0082429B" w14:paraId="4AE6E4D0"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Corriente de </w:t>
            </w:r>
            <w:r>
              <w:rPr>
                <w:rFonts w:ascii="Calibri" w:hAnsi="Calibri" w:cs="Calibri"/>
                <w:color w:val="000000"/>
                <w:sz w:val="18"/>
                <w:szCs w:val="18"/>
              </w:rPr>
              <w:t xml:space="preserve">la Junta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Corriente suministrada a la placa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43165B3C"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Temperatura del tablero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Temperatura del tablero</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°C</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5A3CD640"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Corriente </w:t>
            </w:r>
            <w:r>
              <w:rPr>
                <w:rFonts w:ascii="Calibri" w:hAnsi="Calibri" w:cs="Calibri"/>
                <w:color w:val="000000"/>
                <w:sz w:val="18"/>
                <w:szCs w:val="18"/>
              </w:rPr>
              <w:t xml:space="preserve">fase </w:t>
            </w:r>
            <w:r>
              <w:rPr>
                <w:rFonts w:ascii="Calibri" w:hAnsi="Calibri" w:cs="Calibri"/>
                <w:color w:val="000000"/>
                <w:sz w:val="18"/>
                <w:szCs w:val="18"/>
              </w:rPr>
              <w:t xml:space="preserve">A </w:t>
            </w:r>
            <w:r>
              <w:rPr>
                <w:rFonts w:ascii="Calibri" w:hAnsi="Calibri" w:cs="Calibri"/>
                <w:color w:val="000000"/>
                <w:sz w:val="18"/>
                <w:szCs w:val="18"/>
              </w:rPr>
              <w:t xml:space="preserve">stepper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Corriente suministrada a la fase A del motor paso a paso</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2706D46C"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107</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Corriente de </w:t>
            </w:r>
            <w:r>
              <w:rPr>
                <w:rFonts w:ascii="Calibri" w:hAnsi="Calibri" w:cs="Calibri"/>
                <w:color w:val="000000"/>
                <w:sz w:val="18"/>
                <w:szCs w:val="18"/>
              </w:rPr>
              <w:t xml:space="preserve">la fase </w:t>
            </w:r>
            <w:r>
              <w:rPr>
                <w:rFonts w:ascii="Calibri" w:hAnsi="Calibri" w:cs="Calibri"/>
                <w:color w:val="000000"/>
                <w:sz w:val="18"/>
                <w:szCs w:val="18"/>
              </w:rPr>
              <w:t xml:space="preserve">B </w:t>
            </w:r>
            <w:r>
              <w:rPr>
                <w:rFonts w:ascii="Calibri" w:hAnsi="Calibri" w:cs="Calibri"/>
                <w:color w:val="000000"/>
                <w:sz w:val="18"/>
                <w:szCs w:val="18"/>
              </w:rPr>
              <w:t xml:space="preserve">del stepper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Corriente suministrada a la fase B del motor paso a paso</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74F108EC"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108</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sz w:val="18"/>
                <w:szCs w:val="18"/>
                <w:lang w:eastAsia="it-IT"/>
              </w:rPr>
            </w:pPr>
            <w:r>
              <w:rPr>
                <w:rFonts w:ascii="Calibri" w:hAnsi="Calibri" w:cs="Calibri"/>
                <w:color w:val="000000"/>
                <w:sz w:val="18"/>
                <w:szCs w:val="18"/>
              </w:rPr>
              <w:t xml:space="preserve">Solenoide de </w:t>
            </w:r>
            <w:r>
              <w:rPr>
                <w:rFonts w:ascii="Calibri" w:hAnsi="Calibri" w:cs="Calibri"/>
                <w:color w:val="000000"/>
                <w:sz w:val="18"/>
                <w:szCs w:val="18"/>
              </w:rPr>
              <w:t xml:space="preserve">descenso de </w:t>
            </w:r>
            <w:r>
              <w:rPr>
                <w:rFonts w:ascii="Calibri" w:hAnsi="Calibri" w:cs="Calibri"/>
                <w:color w:val="000000"/>
                <w:sz w:val="18"/>
                <w:szCs w:val="18"/>
              </w:rPr>
              <w:t xml:space="preserve">corriente </w:t>
            </w:r>
            <w:r>
              <w:rPr>
                <w:rFonts w:ascii="Calibri" w:hAnsi="Calibri" w:cs="Calibri"/>
                <w:color w:val="000000"/>
                <w:sz w:val="18"/>
                <w:szCs w:val="18"/>
              </w:rPr>
              <w:t xml:space="preserve">ED</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Corriente suministrada al </w:t>
            </w:r>
            <w:r w:rsidRPr="005E1B66">
              <w:rPr>
                <w:rFonts w:ascii="Calibri" w:hAnsi="Calibri" w:cs="Calibri"/>
                <w:color w:val="000000"/>
                <w:sz w:val="18"/>
                <w:szCs w:val="18"/>
                <w:lang w:val="en-US"/>
              </w:rPr>
              <w:t xml:space="preserve">solenoide de </w:t>
            </w:r>
            <w:r w:rsidRPr="005E1B66">
              <w:rPr>
                <w:rFonts w:ascii="Calibri" w:hAnsi="Calibri" w:cs="Calibri"/>
                <w:color w:val="000000"/>
                <w:sz w:val="18"/>
                <w:szCs w:val="18"/>
                <w:lang w:val="en-US"/>
              </w:rPr>
              <w:t xml:space="preserve">descenso </w:t>
            </w:r>
            <w:r w:rsidRPr="005E1B66">
              <w:rPr>
                <w:rFonts w:ascii="Calibri" w:hAnsi="Calibri" w:cs="Calibri"/>
                <w:color w:val="000000"/>
                <w:sz w:val="18"/>
                <w:szCs w:val="18"/>
                <w:lang w:val="en-US"/>
              </w:rPr>
              <w:t xml:space="preserve">ED. El valor de referencia depende de la tensión del solenoide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mA</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0-2000</w:t>
            </w:r>
          </w:p>
        </w:tc>
      </w:tr>
      <w:tr w:rsidRPr="001220A5" w:rsidR="0082429B" w:rsidTr="0082429B" w14:paraId="3A35714B"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109</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Posición de la válvula SET</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Valor de ajuste del motor paso a paso (dado)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Millesimi</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73482B66"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Posición de la válvula GET</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Obtener el valor del motor paso a paso (got)</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Millesimi</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1B9946B7"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Contador "no </w:t>
            </w:r>
            <w:r w:rsidR="000B31D0">
              <w:rPr>
                <w:rFonts w:ascii="Calibri" w:hAnsi="Calibri" w:cs="Calibri"/>
                <w:color w:val="000000"/>
                <w:sz w:val="18"/>
                <w:szCs w:val="18"/>
              </w:rPr>
              <w:t xml:space="preserve">torque </w:t>
            </w:r>
            <w:r w:rsidR="0082429B">
              <w:rPr>
                <w:rFonts w:ascii="Calibri" w:hAnsi="Calibri" w:cs="Calibri"/>
                <w:color w:val="000000"/>
                <w:sz w:val="18"/>
                <w:szCs w:val="18"/>
              </w:rPr>
              <w:t xml:space="preserve">stepper</w:t>
            </w:r>
            <w:r w:rsidR="0082429B">
              <w:rPr>
                <w:rFonts w:ascii="Calibri" w:hAnsi="Calibri" w:cs="Calibri"/>
                <w:color w:val="000000"/>
                <w:sz w:val="18"/>
                <w:szCs w:val="18"/>
              </w:rPr>
              <w:t xml:space="preserve">"</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Veces que el motor paso a paso no da respuesta a la </w:t>
            </w:r>
            <w:r w:rsidRPr="005E1B66">
              <w:rPr>
                <w:rFonts w:ascii="Calibri" w:hAnsi="Calibri" w:cs="Calibri"/>
                <w:color w:val="000000"/>
                <w:sz w:val="18"/>
                <w:szCs w:val="18"/>
                <w:lang w:val="en-US"/>
              </w:rPr>
              <w:t xml:space="preserve">orden de </w:t>
            </w:r>
            <w:r w:rsidRPr="005E1B66" w:rsidR="000B31D0">
              <w:rPr>
                <w:rFonts w:ascii="Calibri" w:hAnsi="Calibri" w:cs="Calibri"/>
                <w:color w:val="000000"/>
                <w:sz w:val="18"/>
                <w:szCs w:val="18"/>
                <w:lang w:val="en-US"/>
              </w:rPr>
              <w:t xml:space="preserve">par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0B7ADE1" w14:textId="77777777">
        <w:trPr>
          <w:trHeight w:val="120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Código de </w:t>
            </w:r>
            <w:r>
              <w:rPr>
                <w:rFonts w:ascii="Calibri" w:hAnsi="Calibri" w:cs="Calibri"/>
                <w:color w:val="000000"/>
                <w:sz w:val="18"/>
                <w:szCs w:val="18"/>
              </w:rPr>
              <w:t xml:space="preserve">reconocimiento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Las alarmas retenidas, que deben eliminarse manualmente, se </w:t>
            </w:r>
            <w:r w:rsidRPr="005E1B66">
              <w:rPr>
                <w:rFonts w:ascii="Calibri" w:hAnsi="Calibri" w:cs="Calibri"/>
                <w:color w:val="000000"/>
                <w:sz w:val="18"/>
                <w:szCs w:val="18"/>
                <w:lang w:val="en-US"/>
              </w:rPr>
              <w:t xml:space="preserve">identifican </w:t>
            </w:r>
            <w:r w:rsidRPr="005E1B66">
              <w:rPr>
                <w:rFonts w:ascii="Calibri" w:hAnsi="Calibri" w:cs="Calibri"/>
                <w:color w:val="000000"/>
                <w:sz w:val="18"/>
                <w:szCs w:val="18"/>
                <w:lang w:val="en-US"/>
              </w:rPr>
              <w:t xml:space="preserve">con la letra "H" (véase la lista de códigos de alarmas). </w:t>
            </w:r>
            <w:r>
              <w:rPr>
                <w:rFonts w:ascii="Calibri" w:hAnsi="Calibri" w:cs="Calibri"/>
                <w:color w:val="000000"/>
                <w:sz w:val="18"/>
                <w:szCs w:val="18"/>
              </w:rPr>
              <w:t xml:space="preserve">Utilice </w:t>
            </w:r>
            <w:r>
              <w:rPr>
                <w:rFonts w:ascii="Calibri" w:hAnsi="Calibri" w:cs="Calibri"/>
                <w:color w:val="000000"/>
                <w:sz w:val="18"/>
                <w:szCs w:val="18"/>
              </w:rPr>
              <w:t xml:space="preserve">el parámetro </w:t>
            </w:r>
            <w:r>
              <w:rPr>
                <w:rFonts w:ascii="Calibri" w:hAnsi="Calibri" w:cs="Calibri"/>
                <w:color w:val="000000"/>
                <w:sz w:val="18"/>
                <w:szCs w:val="18"/>
              </w:rPr>
              <w:t xml:space="preserve">920 para restablecer el </w:t>
            </w:r>
            <w:r>
              <w:rPr>
                <w:rFonts w:ascii="Calibri" w:hAnsi="Calibri" w:cs="Calibri"/>
                <w:color w:val="000000"/>
                <w:sz w:val="18"/>
                <w:szCs w:val="18"/>
              </w:rPr>
              <w:t xml:space="preserve">código de </w:t>
            </w:r>
            <w:r>
              <w:rPr>
                <w:rFonts w:ascii="Calibri" w:hAnsi="Calibri" w:cs="Calibri"/>
                <w:color w:val="000000"/>
                <w:sz w:val="18"/>
                <w:szCs w:val="18"/>
              </w:rPr>
              <w:t xml:space="preserve">reconocimiento </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2ADC8ED"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lastRenderedPageBreak/>
              <w:t xml:space="preserve">115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Código de </w:t>
            </w:r>
            <w:r>
              <w:rPr>
                <w:rFonts w:ascii="Calibri" w:hAnsi="Calibri" w:cs="Calibri"/>
                <w:color w:val="000000"/>
                <w:sz w:val="18"/>
                <w:szCs w:val="18"/>
              </w:rPr>
              <w:t xml:space="preserve">alarma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Alarma que debe ser resuelta para reiniciar el funcionamiento de la válvula (ver lista de códigos de alarma)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812CEC6"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Número </w:t>
            </w:r>
            <w:r>
              <w:rPr>
                <w:rFonts w:ascii="Calibri" w:hAnsi="Calibri" w:cs="Calibri"/>
                <w:color w:val="000000"/>
                <w:sz w:val="18"/>
                <w:szCs w:val="18"/>
              </w:rPr>
              <w:t xml:space="preserve">de viajes</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Número de disparos realizados por la válvula, a partir de la puesta en marcha.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8186DDC"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117</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Entrada digital</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Estado de la entrada digital. 0=off, 1=on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Binario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3A074C4D"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118</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Entrada digital del sistema </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Estado de la entrada digital del sistema. </w:t>
            </w:r>
            <w:r>
              <w:rPr>
                <w:rFonts w:ascii="Calibri" w:hAnsi="Calibri" w:cs="Calibri"/>
                <w:color w:val="000000"/>
                <w:sz w:val="18"/>
                <w:szCs w:val="18"/>
              </w:rPr>
              <w:t xml:space="preserve">0=off, 1=on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Binario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76B54203"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119</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digital</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Estado de la salida digital. 0=off, 1=on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Binario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5BAB513"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120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digital del sistema </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Estado de la salida digital del sistema. </w:t>
            </w:r>
            <w:r>
              <w:rPr>
                <w:rFonts w:ascii="Calibri" w:hAnsi="Calibri" w:cs="Calibri"/>
                <w:color w:val="000000"/>
                <w:sz w:val="18"/>
                <w:szCs w:val="18"/>
              </w:rPr>
              <w:t xml:space="preserve">0=off, 1=on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Binario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66A25CE5"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121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w:t>
            </w:r>
            <w:r>
              <w:rPr>
                <w:rFonts w:ascii="Calibri" w:hAnsi="Calibri" w:cs="Calibri"/>
                <w:color w:val="000000"/>
                <w:sz w:val="18"/>
                <w:szCs w:val="18"/>
              </w:rPr>
              <w:t xml:space="preserve">estática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Valor de la presión registrado en la parada del ascensor, antes del arranque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209315F7"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122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dinámica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Valor de presión registrado durante el recorrido a velocidad nominal.</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301BCA77"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123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Aumento de la presión en el Delta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Diferencia entre la </w:t>
            </w:r>
            <w:r w:rsidRPr="005E1B66" w:rsidR="0082429B">
              <w:rPr>
                <w:rFonts w:ascii="Calibri" w:hAnsi="Calibri" w:cs="Calibri"/>
                <w:color w:val="000000"/>
                <w:sz w:val="18"/>
                <w:szCs w:val="18"/>
                <w:lang w:val="en-US"/>
              </w:rPr>
              <w:t xml:space="preserve">presión dinámica y la estática en sentido ascendente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 +20</w:t>
            </w:r>
          </w:p>
        </w:tc>
      </w:tr>
      <w:tr w:rsidRPr="001220A5" w:rsidR="0082429B" w:rsidTr="0082429B" w14:paraId="2A668D82"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124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La presión delta baja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diferencia entre la </w:t>
            </w:r>
            <w:r w:rsidRPr="005E1B66">
              <w:rPr>
                <w:rFonts w:ascii="Calibri" w:hAnsi="Calibri" w:cs="Calibri"/>
                <w:color w:val="000000"/>
                <w:sz w:val="18"/>
                <w:szCs w:val="18"/>
                <w:lang w:val="en-US"/>
              </w:rPr>
              <w:t xml:space="preserve">presión dinámica y la estática en sentido descendente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 +20</w:t>
            </w:r>
          </w:p>
        </w:tc>
      </w:tr>
      <w:tr w:rsidRPr="001220A5" w:rsidR="0082429B" w:rsidTr="0082429B" w14:paraId="6C1795AF"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129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Resistencia eléctrica del motor PTC</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valor de la resistencia eléctrica del PTC del motor, si está conectado a CN6 y habilitado por el parámetro 912 (opcional)</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Ohm Ω</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500-2000</w:t>
            </w:r>
          </w:p>
        </w:tc>
      </w:tr>
      <w:tr w:rsidRPr="001220A5" w:rsidR="0082429B" w:rsidTr="0082429B" w14:paraId="5AB6646B"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Diámetro de </w:t>
            </w:r>
            <w:r w:rsidR="0082429B">
              <w:rPr>
                <w:rFonts w:ascii="Calibri" w:hAnsi="Calibri" w:cs="Calibri"/>
                <w:color w:val="000000"/>
                <w:sz w:val="18"/>
                <w:szCs w:val="18"/>
              </w:rPr>
              <w:t xml:space="preserve">la toma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Diámetro </w:t>
            </w:r>
            <w:r w:rsidR="0082429B">
              <w:rPr>
                <w:rFonts w:ascii="Calibri" w:hAnsi="Calibri" w:cs="Calibri"/>
                <w:color w:val="000000"/>
                <w:sz w:val="18"/>
                <w:szCs w:val="18"/>
              </w:rPr>
              <w:t xml:space="preserve">nominal </w:t>
            </w:r>
            <w:r w:rsidR="0082429B">
              <w:rPr>
                <w:rFonts w:ascii="Calibri" w:hAnsi="Calibri" w:cs="Calibri"/>
                <w:color w:val="000000"/>
                <w:sz w:val="18"/>
                <w:szCs w:val="18"/>
              </w:rPr>
              <w:t xml:space="preserve">del gato </w:t>
            </w:r>
            <w:r w:rsidR="0082429B">
              <w:rPr>
                <w:rFonts w:ascii="Calibri" w:hAnsi="Calibri" w:cs="Calibri"/>
                <w:color w:val="000000"/>
                <w:sz w:val="18"/>
                <w:szCs w:val="18"/>
              </w:rPr>
              <w:t xml:space="preserve">(</w:t>
            </w:r>
            <w:r w:rsidR="0082429B">
              <w:rPr>
                <w:rFonts w:ascii="Calibri" w:hAnsi="Calibri" w:cs="Calibri"/>
                <w:color w:val="000000"/>
                <w:sz w:val="18"/>
                <w:szCs w:val="18"/>
              </w:rPr>
              <w:t xml:space="preserve">diámetro </w:t>
            </w:r>
            <w:r w:rsidR="0082429B">
              <w:rPr>
                <w:rFonts w:ascii="Calibri" w:hAnsi="Calibri" w:cs="Calibri"/>
                <w:color w:val="000000"/>
                <w:sz w:val="18"/>
                <w:szCs w:val="18"/>
              </w:rPr>
              <w:t xml:space="preserve">del émbolo</w:t>
            </w:r>
            <w:r w:rsidR="0082429B">
              <w:rPr>
                <w:rFonts w:ascii="Calibri" w:hAnsi="Calibri" w:cs="Calibri"/>
                <w:color w:val="000000"/>
                <w:sz w:val="18"/>
                <w:szCs w:val="18"/>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50-238</w:t>
            </w:r>
          </w:p>
        </w:tc>
      </w:tr>
      <w:tr w:rsidRPr="001220A5" w:rsidR="0082429B" w:rsidTr="0082429B" w14:paraId="7A259966"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Número de </w:t>
            </w:r>
            <w:r w:rsidR="0082429B">
              <w:rPr>
                <w:rFonts w:ascii="Calibri" w:hAnsi="Calibri" w:cs="Calibri"/>
                <w:color w:val="000000"/>
                <w:sz w:val="18"/>
                <w:szCs w:val="18"/>
              </w:rPr>
              <w:t xml:space="preserve">jotas</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Número de gatos del ascensor</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1-4</w:t>
            </w:r>
          </w:p>
        </w:tc>
      </w:tr>
      <w:tr w:rsidRPr="001220A5" w:rsidR="0082429B" w:rsidTr="0082429B" w14:paraId="030A9D01"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Ratio de </w:t>
            </w:r>
            <w:r w:rsidR="0082429B">
              <w:rPr>
                <w:rFonts w:ascii="Calibri" w:hAnsi="Calibri" w:cs="Calibri"/>
                <w:color w:val="000000"/>
                <w:sz w:val="18"/>
                <w:szCs w:val="18"/>
              </w:rPr>
              <w:t xml:space="preserve">reeves</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Relación de </w:t>
            </w:r>
            <w:r w:rsidR="0082429B">
              <w:rPr>
                <w:rFonts w:ascii="Calibri" w:hAnsi="Calibri" w:cs="Calibri"/>
                <w:color w:val="000000"/>
                <w:sz w:val="18"/>
                <w:szCs w:val="18"/>
              </w:rPr>
              <w:t xml:space="preserve">reeves</w:t>
            </w:r>
            <w:r w:rsidR="0082429B">
              <w:rPr>
                <w:rFonts w:ascii="Calibri" w:hAnsi="Calibri" w:cs="Calibri"/>
                <w:color w:val="000000"/>
                <w:sz w:val="18"/>
                <w:szCs w:val="18"/>
              </w:rPr>
              <w:t xml:space="preserve">: 1=directo</w:t>
            </w:r>
            <w:r w:rsidR="0082429B">
              <w:rPr>
                <w:rFonts w:ascii="Calibri" w:hAnsi="Calibri" w:cs="Calibri"/>
                <w:color w:val="000000"/>
                <w:sz w:val="18"/>
                <w:szCs w:val="18"/>
              </w:rPr>
              <w:t xml:space="preserve">; 2 =1:2</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7373903"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mínima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mínima del ascensor (valor de la placa de características)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5-50</w:t>
            </w:r>
          </w:p>
        </w:tc>
      </w:tr>
      <w:tr w:rsidRPr="001220A5" w:rsidR="0082429B" w:rsidTr="0082429B" w14:paraId="0B74E20D"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204</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máxima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máxima del ascensor (valor de la placa de características)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5-50</w:t>
            </w:r>
          </w:p>
        </w:tc>
      </w:tr>
      <w:tr w:rsidRPr="001220A5" w:rsidR="0082429B" w:rsidTr="0082429B" w14:paraId="56556615"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205</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de </w:t>
            </w:r>
            <w:r>
              <w:rPr>
                <w:rFonts w:ascii="Calibri" w:hAnsi="Calibri" w:cs="Calibri"/>
                <w:color w:val="000000"/>
                <w:sz w:val="18"/>
                <w:szCs w:val="18"/>
              </w:rPr>
              <w:t xml:space="preserve">nivelación</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Velocidad de </w:t>
            </w:r>
            <w:r w:rsidRPr="005E1B66" w:rsidR="0082429B">
              <w:rPr>
                <w:rFonts w:ascii="Calibri" w:hAnsi="Calibri" w:cs="Calibri"/>
                <w:color w:val="000000"/>
                <w:sz w:val="18"/>
                <w:szCs w:val="18"/>
                <w:lang w:val="en-US"/>
              </w:rPr>
              <w:t xml:space="preserve">nivelación y relanzamiento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0,02-0,14</w:t>
            </w:r>
          </w:p>
        </w:tc>
      </w:tr>
      <w:tr w:rsidRPr="001220A5" w:rsidR="0082429B" w:rsidTr="0082429B" w14:paraId="3E551424"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206</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nominal</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nominal</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0,12-1,00</w:t>
            </w:r>
          </w:p>
        </w:tc>
      </w:tr>
      <w:tr w:rsidRPr="001220A5" w:rsidR="0082429B" w:rsidTr="0082429B" w14:paraId="2EA9A2D8"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207</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de </w:t>
            </w:r>
            <w:r>
              <w:rPr>
                <w:rFonts w:ascii="Calibri" w:hAnsi="Calibri" w:cs="Calibri"/>
                <w:color w:val="000000"/>
                <w:sz w:val="18"/>
                <w:szCs w:val="18"/>
              </w:rPr>
              <w:t xml:space="preserve">inspección</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de </w:t>
            </w:r>
            <w:r>
              <w:rPr>
                <w:rFonts w:ascii="Calibri" w:hAnsi="Calibri" w:cs="Calibri"/>
                <w:color w:val="000000"/>
                <w:sz w:val="18"/>
                <w:szCs w:val="18"/>
              </w:rPr>
              <w:t xml:space="preserve">inspección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0,15-0,60</w:t>
            </w:r>
          </w:p>
        </w:tc>
      </w:tr>
      <w:tr w:rsidRPr="001220A5" w:rsidR="0082429B" w:rsidTr="0082429B" w14:paraId="33F966C5"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208</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en casa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Velocidad de inicio (si está gestionada por la placa de control)</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0,15-0,40</w:t>
            </w:r>
          </w:p>
        </w:tc>
      </w:tr>
      <w:tr w:rsidRPr="001220A5" w:rsidR="0082429B" w:rsidTr="0082429B" w14:paraId="2FCCF620"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del suelo </w:t>
            </w:r>
            <w:r>
              <w:rPr>
                <w:rFonts w:ascii="Calibri" w:hAnsi="Calibri" w:cs="Calibri"/>
                <w:color w:val="000000"/>
                <w:sz w:val="18"/>
                <w:szCs w:val="18"/>
              </w:rPr>
              <w:t xml:space="preserve">baja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Velocidad del suelo baja (si está gestionada por la placa de control)</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0,15-0,6</w:t>
            </w:r>
          </w:p>
        </w:tc>
      </w:tr>
      <w:tr w:rsidRPr="001220A5" w:rsidR="0082429B" w:rsidTr="0082429B" w14:paraId="2FB5AD72"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de </w:t>
            </w:r>
            <w:r>
              <w:rPr>
                <w:rFonts w:ascii="Calibri" w:hAnsi="Calibri" w:cs="Calibri"/>
                <w:color w:val="000000"/>
                <w:sz w:val="18"/>
                <w:szCs w:val="18"/>
              </w:rPr>
              <w:t xml:space="preserve">remonte</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Velocidad de relanzamiento (si está gestionada por la placa de control) - se utiliza si se requiere una velocidad diferente a la de la nivelación para el relanzamiento)</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0,02-0,20</w:t>
            </w:r>
          </w:p>
        </w:tc>
      </w:tr>
      <w:tr w:rsidRPr="001220A5" w:rsidR="0082429B" w:rsidTr="0082429B" w14:paraId="518BC002"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sidR="002E0378">
              <w:rPr>
                <w:rFonts w:ascii="Calibri" w:hAnsi="Calibri" w:cs="Calibri"/>
                <w:color w:val="000000"/>
                <w:sz w:val="18"/>
                <w:szCs w:val="18"/>
              </w:rPr>
              <w:t xml:space="preserve">disponible </w:t>
            </w:r>
            <w:r>
              <w:rPr>
                <w:rFonts w:ascii="Calibri" w:hAnsi="Calibri" w:cs="Calibri"/>
                <w:color w:val="000000"/>
                <w:sz w:val="18"/>
                <w:szCs w:val="18"/>
              </w:rPr>
              <w:t xml:space="preserve">6</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sidR="002E0378">
              <w:rPr>
                <w:rFonts w:ascii="Calibri" w:hAnsi="Calibri" w:cs="Calibri"/>
                <w:color w:val="000000"/>
                <w:sz w:val="18"/>
                <w:szCs w:val="18"/>
              </w:rPr>
              <w:t xml:space="preserve">disponible </w:t>
            </w:r>
            <w:r>
              <w:rPr>
                <w:rFonts w:ascii="Calibri" w:hAnsi="Calibri" w:cs="Calibri"/>
                <w:color w:val="000000"/>
                <w:sz w:val="18"/>
                <w:szCs w:val="18"/>
              </w:rPr>
              <w:t xml:space="preserve">6 (opcional)</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0,00-1,00</w:t>
            </w:r>
          </w:p>
        </w:tc>
      </w:tr>
      <w:tr w:rsidRPr="001220A5" w:rsidR="0082429B" w:rsidTr="0082429B" w14:paraId="5E8F2E2B"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lastRenderedPageBreak/>
              <w:t xml:space="preserve">212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disponible </w:t>
            </w:r>
            <w:r>
              <w:rPr>
                <w:rFonts w:ascii="Calibri" w:hAnsi="Calibri" w:cs="Calibri"/>
                <w:color w:val="000000"/>
                <w:sz w:val="18"/>
                <w:szCs w:val="18"/>
              </w:rPr>
              <w:t xml:space="preserve">7</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disponible </w:t>
            </w:r>
            <w:r>
              <w:rPr>
                <w:rFonts w:ascii="Calibri" w:hAnsi="Calibri" w:cs="Calibri"/>
                <w:color w:val="000000"/>
                <w:sz w:val="18"/>
                <w:szCs w:val="18"/>
              </w:rPr>
              <w:t xml:space="preserve">7 (opcional)</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0,00-1,00</w:t>
            </w:r>
          </w:p>
        </w:tc>
      </w:tr>
      <w:tr w:rsidRPr="001220A5" w:rsidR="0082429B" w:rsidTr="0082429B" w14:paraId="78D86BE6"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eastAsia="it-IT"/>
              </w:rPr>
            </w:pPr>
            <w:r>
              <w:rPr>
                <w:rFonts w:ascii="Calibri" w:hAnsi="Calibri" w:cs="Calibri"/>
                <w:color w:val="000000"/>
                <w:sz w:val="18"/>
                <w:szCs w:val="18"/>
              </w:rPr>
              <w:t xml:space="preserve">Corriente </w:t>
            </w:r>
            <w:r>
              <w:rPr>
                <w:rFonts w:ascii="Calibri" w:hAnsi="Calibri" w:cs="Calibri"/>
                <w:color w:val="000000"/>
                <w:sz w:val="18"/>
                <w:szCs w:val="18"/>
              </w:rPr>
              <w:t xml:space="preserve">nominal </w:t>
            </w:r>
            <w:r>
              <w:rPr>
                <w:rFonts w:ascii="Calibri" w:hAnsi="Calibri" w:cs="Calibri"/>
                <w:color w:val="000000"/>
                <w:sz w:val="18"/>
                <w:szCs w:val="18"/>
              </w:rPr>
              <w:t xml:space="preserve">solenoide </w:t>
            </w:r>
            <w:r>
              <w:rPr>
                <w:rFonts w:ascii="Calibri" w:hAnsi="Calibri" w:cs="Calibri"/>
                <w:color w:val="000000"/>
                <w:sz w:val="18"/>
                <w:szCs w:val="18"/>
              </w:rPr>
              <w:t xml:space="preserve">ED</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Valor nominal </w:t>
            </w:r>
            <w:r w:rsidRPr="005E1B66">
              <w:rPr>
                <w:rFonts w:ascii="Calibri" w:hAnsi="Calibri" w:cs="Calibri"/>
                <w:color w:val="000000"/>
                <w:sz w:val="18"/>
                <w:szCs w:val="18"/>
                <w:lang w:val="en-US"/>
              </w:rPr>
              <w:t xml:space="preserve">ajustado </w:t>
            </w:r>
            <w:r w:rsidRPr="005E1B66">
              <w:rPr>
                <w:rFonts w:ascii="Calibri" w:hAnsi="Calibri" w:cs="Calibri"/>
                <w:color w:val="000000"/>
                <w:sz w:val="18"/>
                <w:szCs w:val="18"/>
                <w:lang w:val="en-US"/>
              </w:rPr>
              <w:t xml:space="preserve">de la corriente del solenoide ED</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mA</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w:t>
            </w:r>
            <w:r w:rsidRPr="001220A5">
              <w:rPr>
                <w:rFonts w:ascii="Calibri" w:hAnsi="Calibri" w:eastAsia="Times New Roman" w:cs="Calibri"/>
                <w:color w:val="000000"/>
                <w:sz w:val="18"/>
                <w:szCs w:val="18"/>
                <w:lang w:eastAsia="it-IT"/>
              </w:rPr>
              <w:br/>
              <w:t xml:space="preserve">10000</w:t>
            </w:r>
          </w:p>
        </w:tc>
      </w:tr>
      <w:tr w:rsidRPr="001220A5" w:rsidR="0082429B" w:rsidTr="0082429B" w14:paraId="225C3C81"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eastAsia="it-IT"/>
              </w:rPr>
            </w:pPr>
            <w:r>
              <w:rPr>
                <w:rFonts w:ascii="Calibri" w:hAnsi="Calibri" w:cs="Calibri"/>
                <w:color w:val="000000"/>
                <w:sz w:val="18"/>
                <w:szCs w:val="18"/>
              </w:rPr>
              <w:t xml:space="preserve">Tolerancia </w:t>
            </w:r>
            <w:r>
              <w:rPr>
                <w:rFonts w:ascii="Calibri" w:hAnsi="Calibri" w:cs="Calibri"/>
                <w:color w:val="000000"/>
                <w:sz w:val="18"/>
                <w:szCs w:val="18"/>
              </w:rPr>
              <w:t xml:space="preserve">corriente </w:t>
            </w:r>
            <w:r>
              <w:rPr>
                <w:rFonts w:ascii="Calibri" w:hAnsi="Calibri" w:cs="Calibri"/>
                <w:color w:val="000000"/>
                <w:sz w:val="18"/>
                <w:szCs w:val="18"/>
              </w:rPr>
              <w:t xml:space="preserve">ED </w:t>
            </w:r>
            <w:r>
              <w:rPr>
                <w:rFonts w:ascii="Calibri" w:hAnsi="Calibri" w:cs="Calibri"/>
                <w:color w:val="000000"/>
                <w:sz w:val="18"/>
                <w:szCs w:val="18"/>
              </w:rPr>
              <w:t xml:space="preserve">solenoide</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Tolerancia </w:t>
            </w:r>
            <w:r w:rsidRPr="005E1B66">
              <w:rPr>
                <w:rFonts w:ascii="Calibri" w:hAnsi="Calibri" w:cs="Calibri"/>
                <w:color w:val="000000"/>
                <w:sz w:val="18"/>
                <w:szCs w:val="18"/>
                <w:lang w:val="en-US"/>
              </w:rPr>
              <w:t xml:space="preserve">ajustada </w:t>
            </w:r>
            <w:r w:rsidRPr="005E1B66">
              <w:rPr>
                <w:rFonts w:ascii="Calibri" w:hAnsi="Calibri" w:cs="Calibri"/>
                <w:color w:val="000000"/>
                <w:sz w:val="18"/>
                <w:szCs w:val="18"/>
                <w:lang w:val="en-US"/>
              </w:rPr>
              <w:t xml:space="preserve">para la comprobación de la corriente del solenoide ED. </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1-100</w:t>
            </w:r>
          </w:p>
        </w:tc>
      </w:tr>
      <w:tr w:rsidRPr="001220A5" w:rsidR="0082429B" w:rsidTr="0082429B" w14:paraId="04BF3D56"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mínima de la válvula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mínima admisible para la válvula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2,0-10,0</w:t>
            </w:r>
          </w:p>
        </w:tc>
      </w:tr>
      <w:tr w:rsidRPr="001220A5" w:rsidR="0082429B" w:rsidTr="0082429B" w14:paraId="54FF3896"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217</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a plena carga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a plena carga: </w:t>
            </w:r>
            <w:r w:rsidRPr="005E1B66">
              <w:rPr>
                <w:rFonts w:ascii="Calibri" w:hAnsi="Calibri" w:cs="Calibri"/>
                <w:color w:val="000000"/>
                <w:sz w:val="18"/>
                <w:szCs w:val="18"/>
                <w:lang w:val="en-US"/>
              </w:rPr>
              <w:t xml:space="preserve">calculada como el 80% de la presión máxima (par. 204)</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3DAC7572"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218</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de </w:t>
            </w:r>
            <w:r>
              <w:rPr>
                <w:rFonts w:ascii="Calibri" w:hAnsi="Calibri" w:cs="Calibri"/>
                <w:color w:val="000000"/>
                <w:sz w:val="18"/>
                <w:szCs w:val="18"/>
              </w:rPr>
              <w:t xml:space="preserve">sobrecarga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de sobrecarga: </w:t>
            </w:r>
            <w:r w:rsidRPr="005E1B66">
              <w:rPr>
                <w:rFonts w:ascii="Calibri" w:hAnsi="Calibri" w:cs="Calibri"/>
                <w:color w:val="000000"/>
                <w:sz w:val="18"/>
                <w:szCs w:val="18"/>
                <w:lang w:val="en-US"/>
              </w:rPr>
              <w:t xml:space="preserve">calculada como el 110% de la presión máxima (par. 204)</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5E22C11"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219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Presión máxima de la válvula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Presión máxima permitida para la válvula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bar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40-80</w:t>
            </w:r>
          </w:p>
        </w:tc>
      </w:tr>
      <w:tr w:rsidRPr="001220A5" w:rsidR="0082429B" w:rsidTr="0082429B" w14:paraId="45D8CF9B"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220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Temperatura</w:t>
            </w:r>
            <w:r>
              <w:rPr>
                <w:rFonts w:ascii="Calibri" w:hAnsi="Calibri" w:cs="Calibri"/>
                <w:color w:val="000000"/>
                <w:sz w:val="18"/>
                <w:szCs w:val="18"/>
              </w:rPr>
              <w:t xml:space="preserve"> máxima del aceite</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Temperatura máxima permitida para el aceite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°C</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50-80</w:t>
            </w:r>
          </w:p>
        </w:tc>
      </w:tr>
      <w:tr w:rsidRPr="001220A5" w:rsidR="0082429B" w:rsidTr="0082429B" w14:paraId="626E742E"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221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Temperatura</w:t>
            </w:r>
            <w:r>
              <w:rPr>
                <w:rFonts w:ascii="Calibri" w:hAnsi="Calibri" w:cs="Calibri"/>
                <w:color w:val="000000"/>
                <w:sz w:val="18"/>
                <w:szCs w:val="18"/>
              </w:rPr>
              <w:t xml:space="preserve"> mínima del aceite</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Temperatura mínima permitida para el aceite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°C</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0-20</w:t>
            </w:r>
          </w:p>
        </w:tc>
      </w:tr>
      <w:tr w:rsidRPr="001220A5" w:rsidR="0082429B" w:rsidTr="0082429B" w14:paraId="0E682B62"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223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eastAsia="it-IT"/>
              </w:rPr>
            </w:pPr>
            <w:r>
              <w:rPr>
                <w:rFonts w:ascii="Calibri" w:hAnsi="Calibri" w:cs="Calibri"/>
                <w:color w:val="000000"/>
                <w:sz w:val="18"/>
                <w:szCs w:val="18"/>
              </w:rPr>
              <w:t xml:space="preserve">Sensor de </w:t>
            </w:r>
            <w:r>
              <w:rPr>
                <w:rFonts w:ascii="Calibri" w:hAnsi="Calibri" w:cs="Calibri"/>
                <w:color w:val="000000"/>
                <w:sz w:val="18"/>
                <w:szCs w:val="18"/>
              </w:rPr>
              <w:t xml:space="preserve">límite </w:t>
            </w:r>
            <w:r>
              <w:rPr>
                <w:rFonts w:ascii="Calibri" w:hAnsi="Calibri" w:cs="Calibri"/>
                <w:color w:val="000000"/>
                <w:sz w:val="18"/>
                <w:szCs w:val="18"/>
              </w:rPr>
              <w:t xml:space="preserve">UP (S4)</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Límite para el control de la posición abierta del SM por el sensor S4</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Millesimi</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7CD58AD7"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224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eastAsia="it-IT"/>
              </w:rPr>
            </w:pPr>
            <w:r>
              <w:rPr>
                <w:rFonts w:ascii="Calibri" w:hAnsi="Calibri" w:cs="Calibri"/>
                <w:color w:val="000000"/>
                <w:sz w:val="18"/>
                <w:szCs w:val="18"/>
              </w:rPr>
              <w:t xml:space="preserve">Sensor de </w:t>
            </w:r>
            <w:r>
              <w:rPr>
                <w:rFonts w:ascii="Calibri" w:hAnsi="Calibri" w:cs="Calibri"/>
                <w:color w:val="000000"/>
                <w:sz w:val="18"/>
                <w:szCs w:val="18"/>
              </w:rPr>
              <w:t xml:space="preserve">límite </w:t>
            </w:r>
            <w:r>
              <w:rPr>
                <w:rFonts w:ascii="Calibri" w:hAnsi="Calibri" w:cs="Calibri"/>
                <w:color w:val="000000"/>
                <w:sz w:val="18"/>
                <w:szCs w:val="18"/>
              </w:rPr>
              <w:t xml:space="preserve">ABAJO (S5)</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Límite para el control de la posición de cierre del SM mediante el sensor S5</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Millesimi</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2BFEFF26"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225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Tolerancia </w:t>
            </w:r>
            <w:r w:rsidR="0082429B">
              <w:rPr>
                <w:rFonts w:ascii="Calibri" w:hAnsi="Calibri" w:cs="Calibri"/>
                <w:color w:val="000000"/>
                <w:sz w:val="18"/>
                <w:szCs w:val="18"/>
              </w:rPr>
              <w:t xml:space="preserve">de los </w:t>
            </w:r>
            <w:r w:rsidR="0082429B">
              <w:rPr>
                <w:rFonts w:ascii="Calibri" w:hAnsi="Calibri" w:cs="Calibri"/>
                <w:color w:val="000000"/>
                <w:sz w:val="18"/>
                <w:szCs w:val="18"/>
              </w:rPr>
              <w:t xml:space="preserve">sensores de </w:t>
            </w:r>
            <w:r w:rsidR="0082429B">
              <w:rPr>
                <w:rFonts w:ascii="Calibri" w:hAnsi="Calibri" w:cs="Calibri"/>
                <w:color w:val="000000"/>
                <w:sz w:val="18"/>
                <w:szCs w:val="18"/>
              </w:rPr>
              <w:t xml:space="preserve">posición</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Valor de control de tolerancia para el sensor de posición S4, S5, S6</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Millesimi</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59568445"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230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Activación del reconocimiento de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00C13265">
              <w:rPr>
                <w:rFonts w:ascii="Calibri" w:hAnsi="Calibri" w:cs="Calibri"/>
                <w:color w:val="000000"/>
                <w:sz w:val="18"/>
                <w:szCs w:val="18"/>
                <w:lang w:val="en-US"/>
              </w:rPr>
              <w:t xml:space="preserve"> Habilitar sonda de alarma retentiva PTC: 0=OFF, 1=ON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7131312"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231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Límite inferior de resistencia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Límite inferior de resistencia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r w:rsidRPr="005E1B66">
              <w:rPr>
                <w:rFonts w:ascii="Calibri" w:hAnsi="Calibri" w:cs="Calibri"/>
                <w:color w:val="000000"/>
                <w:sz w:val="18"/>
                <w:szCs w:val="18"/>
                <w:lang w:val="en-US"/>
              </w:rPr>
              <w:t xml:space="preserve">: por defecto=50</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Ohm Ω</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0-20000</w:t>
            </w:r>
          </w:p>
        </w:tc>
      </w:tr>
      <w:tr w:rsidRPr="001220A5" w:rsidR="0082429B" w:rsidTr="0082429B" w14:paraId="6E61F76D"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232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Límite superior de resistencia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Límite superior de resistencia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r w:rsidRPr="005E1B66">
              <w:rPr>
                <w:rFonts w:ascii="Calibri" w:hAnsi="Calibri" w:cs="Calibri"/>
                <w:color w:val="000000"/>
                <w:sz w:val="18"/>
                <w:szCs w:val="18"/>
                <w:lang w:val="en-US"/>
              </w:rPr>
              <w:t xml:space="preserve">: por defecto=3000</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Ohm Ω</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0-60000</w:t>
            </w:r>
          </w:p>
        </w:tc>
      </w:tr>
      <w:tr w:rsidRPr="001220A5" w:rsidR="0082429B" w:rsidTr="0082429B" w14:paraId="6F28B463"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233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Límite superior de tolerancia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 </w:t>
            </w:r>
          </w:p>
        </w:tc>
        <w:tc>
          <w:tcPr>
            <w:tcW w:w="4025"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Límite superior de tolerancia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r w:rsidRPr="005E1B66">
              <w:rPr>
                <w:rFonts w:ascii="Calibri" w:hAnsi="Calibri" w:cs="Calibri"/>
                <w:color w:val="000000"/>
                <w:sz w:val="18"/>
                <w:szCs w:val="18"/>
                <w:lang w:val="en-US"/>
              </w:rPr>
              <w:t xml:space="preserve">. </w:t>
            </w:r>
            <w:r w:rsidRPr="00B26875">
              <w:rPr>
                <w:rFonts w:ascii="Calibri" w:hAnsi="Calibri" w:cs="Calibri"/>
                <w:color w:val="000000"/>
                <w:sz w:val="18"/>
                <w:szCs w:val="18"/>
                <w:lang w:val="en-US"/>
              </w:rPr>
              <w:t xml:space="preserve">Por defecto=1500</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Ohm Ω</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0-10000</w:t>
            </w:r>
          </w:p>
        </w:tc>
      </w:tr>
      <w:tr w:rsidRPr="001220A5" w:rsidR="0082429B" w:rsidTr="0082429B" w14:paraId="6552757E"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234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Límite inferior de tolerancia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 </w:t>
            </w:r>
          </w:p>
        </w:tc>
        <w:tc>
          <w:tcPr>
            <w:tcW w:w="4025"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Límite inferior de tolerancia para la </w:t>
            </w:r>
            <w:r w:rsidRPr="005E1B66">
              <w:rPr>
                <w:rFonts w:ascii="Calibri" w:hAnsi="Calibri" w:cs="Calibri"/>
                <w:color w:val="000000"/>
                <w:sz w:val="18"/>
                <w:szCs w:val="18"/>
                <w:lang w:val="en-US"/>
              </w:rPr>
              <w:t xml:space="preserve">alarma de temperatura</w:t>
            </w:r>
            <w:r w:rsidRPr="005E1B66">
              <w:rPr>
                <w:rFonts w:ascii="Calibri" w:hAnsi="Calibri" w:cs="Calibri"/>
                <w:color w:val="000000"/>
                <w:sz w:val="18"/>
                <w:szCs w:val="18"/>
                <w:lang w:val="en-US"/>
              </w:rPr>
              <w:t xml:space="preserve"> del motor</w:t>
            </w:r>
            <w:r w:rsidRPr="005E1B66">
              <w:rPr>
                <w:rFonts w:ascii="Calibri" w:hAnsi="Calibri" w:cs="Calibri"/>
                <w:color w:val="000000"/>
                <w:sz w:val="18"/>
                <w:szCs w:val="18"/>
                <w:lang w:val="en-US"/>
              </w:rPr>
              <w:t xml:space="preserve">. </w:t>
            </w:r>
            <w:r w:rsidRPr="00B26875">
              <w:rPr>
                <w:rFonts w:ascii="Calibri" w:hAnsi="Calibri" w:cs="Calibri"/>
                <w:color w:val="000000"/>
                <w:sz w:val="18"/>
                <w:szCs w:val="18"/>
                <w:lang w:val="en-US"/>
              </w:rPr>
              <w:t xml:space="preserve">Por defecto=20</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Ohm Ω</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0-10000</w:t>
            </w:r>
          </w:p>
        </w:tc>
      </w:tr>
      <w:tr w:rsidRPr="001220A5" w:rsidR="0082429B" w:rsidTr="0082429B" w14:paraId="58D3AE13" w14:textId="77777777">
        <w:trPr>
          <w:trHeight w:val="2640"/>
        </w:trPr>
        <w:tc>
          <w:tcPr>
            <w:tcW w:w="9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lastRenderedPageBreak/>
              <w:t xml:space="preserve">235</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sz w:val="18"/>
                <w:szCs w:val="18"/>
                <w:lang w:eastAsia="it-IT"/>
              </w:rPr>
            </w:pPr>
            <w:r w:rsidRPr="008D0D29" w:rsidR="0082429B">
              <w:rPr>
                <w:rFonts w:ascii="Calibri" w:hAnsi="Calibri" w:cs="Calibri"/>
                <w:sz w:val="18"/>
                <w:szCs w:val="18"/>
              </w:rPr>
              <w:t xml:space="preserve">Prueba de ciclo </w:t>
            </w:r>
            <w:r w:rsidRPr="008D0D29" w:rsidR="0082429B">
              <w:rPr>
                <w:rFonts w:ascii="Calibri" w:hAnsi="Calibri" w:cs="Calibri"/>
                <w:sz w:val="18"/>
                <w:szCs w:val="18"/>
              </w:rPr>
              <w:t xml:space="preserve">alternativa</w:t>
            </w:r>
          </w:p>
        </w:tc>
        <w:tc>
          <w:tcPr>
            <w:tcW w:w="4025" w:type="dxa"/>
            <w:shd w:val="clear" w:color="000000" w:fill="D9D9D9"/>
            <w:vAlign w:val="center"/>
            <w:hideMark/>
          </w:tcPr>
          <w:p>
            <w:pPr>
              <w:spacing w:after="0" w:line="240" w:lineRule="auto"/>
              <w:rPr>
                <w:rFonts w:ascii="Calibri" w:hAnsi="Calibri" w:eastAsia="Times New Roman" w:cs="Calibri"/>
                <w:sz w:val="18"/>
                <w:szCs w:val="18"/>
                <w:lang w:val="en-US" w:eastAsia="it-IT"/>
              </w:rPr>
            </w:pPr>
            <w:r w:rsidRPr="005E1B66">
              <w:rPr>
                <w:rFonts w:ascii="Calibri" w:hAnsi="Calibri" w:cs="Calibri"/>
                <w:sz w:val="18"/>
                <w:szCs w:val="18"/>
                <w:lang w:val="en-US"/>
              </w:rPr>
              <w:t xml:space="preserve">Parámetro a utilizar para aplicar el </w:t>
            </w:r>
            <w:r w:rsidRPr="005E1B66">
              <w:rPr>
                <w:rFonts w:ascii="Calibri" w:hAnsi="Calibri" w:cs="Calibri"/>
                <w:sz w:val="18"/>
                <w:szCs w:val="18"/>
                <w:lang w:val="en-US"/>
              </w:rPr>
              <w:t xml:space="preserve">ciclo </w:t>
            </w:r>
            <w:r w:rsidR="008E41FD">
              <w:rPr>
                <w:rFonts w:ascii="Calibri" w:hAnsi="Calibri" w:cs="Calibri"/>
                <w:sz w:val="18"/>
                <w:szCs w:val="18"/>
                <w:lang w:val="en-US"/>
              </w:rPr>
              <w:t xml:space="preserve">no </w:t>
            </w:r>
            <w:r w:rsidRPr="005E1B66">
              <w:rPr>
                <w:rFonts w:ascii="Calibri" w:hAnsi="Calibri" w:cs="Calibri"/>
                <w:sz w:val="18"/>
                <w:szCs w:val="18"/>
                <w:lang w:val="en-US"/>
              </w:rPr>
              <w:t xml:space="preserve">estándar o el test:</w:t>
            </w:r>
            <w:r w:rsidRPr="005E1B66">
              <w:rPr>
                <w:rFonts w:ascii="Calibri" w:hAnsi="Calibri" w:cs="Calibri"/>
                <w:sz w:val="18"/>
                <w:szCs w:val="18"/>
                <w:lang w:val="en-US"/>
              </w:rPr>
              <w:br/>
              <w:t xml:space="preserve">0= funcionamiento normal "R03"</w:t>
            </w:r>
            <w:r w:rsidRPr="005E1B66">
              <w:rPr>
                <w:rFonts w:ascii="Calibri" w:hAnsi="Calibri" w:cs="Calibri"/>
                <w:sz w:val="18"/>
                <w:szCs w:val="18"/>
                <w:lang w:val="en-US"/>
              </w:rPr>
              <w:br/>
              <w:t xml:space="preserve">1= actualización del firmware "U01"</w:t>
            </w:r>
            <w:r w:rsidRPr="005E1B66">
              <w:rPr>
                <w:rFonts w:ascii="Calibri" w:hAnsi="Calibri" w:cs="Calibri"/>
                <w:sz w:val="18"/>
                <w:szCs w:val="18"/>
                <w:lang w:val="en-US"/>
              </w:rPr>
              <w:br/>
              <w:t xml:space="preserve">2= movimiento del motor paso a paso "P02"</w:t>
            </w:r>
            <w:r w:rsidRPr="005E1B66">
              <w:rPr>
                <w:rFonts w:ascii="Calibri" w:hAnsi="Calibri" w:cs="Calibri"/>
                <w:sz w:val="18"/>
                <w:szCs w:val="18"/>
                <w:lang w:val="en-US"/>
              </w:rPr>
              <w:br/>
              <w:t xml:space="preserve">3= movimiento del ascensor a un </w:t>
            </w:r>
            <w:r w:rsidRPr="005E1B66">
              <w:rPr>
                <w:rFonts w:ascii="Calibri" w:hAnsi="Calibri" w:cs="Calibri"/>
                <w:sz w:val="18"/>
                <w:szCs w:val="18"/>
                <w:lang w:val="en-US"/>
              </w:rPr>
              <w:t xml:space="preserve">valor </w:t>
            </w:r>
            <w:r w:rsidRPr="005E1B66">
              <w:rPr>
                <w:rFonts w:ascii="Calibri" w:hAnsi="Calibri" w:cs="Calibri"/>
                <w:sz w:val="18"/>
                <w:szCs w:val="18"/>
                <w:lang w:val="en-US"/>
              </w:rPr>
              <w:br/>
              <w:t xml:space="preserve">preestablecido </w:t>
            </w:r>
            <w:r w:rsidRPr="005E1B66">
              <w:rPr>
                <w:rFonts w:ascii="Calibri" w:hAnsi="Calibri" w:cs="Calibri"/>
                <w:sz w:val="18"/>
                <w:szCs w:val="18"/>
                <w:lang w:val="en-US"/>
              </w:rPr>
              <w:t xml:space="preserve">"P03" (ATENCIÓN: sólo para usuarios expertos)</w:t>
            </w:r>
          </w:p>
        </w:tc>
        <w:tc>
          <w:tcPr>
            <w:tcW w:w="992"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w:t>
            </w:r>
          </w:p>
        </w:tc>
      </w:tr>
      <w:tr w:rsidRPr="001220A5" w:rsidR="0082429B" w:rsidTr="0082429B" w14:paraId="79665D53" w14:textId="77777777">
        <w:trPr>
          <w:trHeight w:val="120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236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jc w:val="center"/>
              <w:rPr>
                <w:rFonts w:ascii="Calibri" w:hAnsi="Calibri" w:eastAsia="Times New Roman" w:cs="Calibri"/>
                <w:color w:val="FF0000"/>
                <w:sz w:val="18"/>
                <w:szCs w:val="18"/>
                <w:lang w:val="en-US" w:eastAsia="it-IT"/>
              </w:rPr>
            </w:pPr>
            <w:r w:rsidRPr="005E1B66" w:rsidR="0082429B">
              <w:rPr>
                <w:rFonts w:ascii="Calibri" w:hAnsi="Calibri" w:cs="Calibri"/>
                <w:color w:val="000000"/>
                <w:sz w:val="18"/>
                <w:szCs w:val="18"/>
                <w:lang w:val="en-US"/>
              </w:rPr>
              <w:t xml:space="preserve">Habilitación de la prueba UCMP y de la prueba de la válvula de ruptura</w:t>
            </w:r>
          </w:p>
        </w:tc>
        <w:tc>
          <w:tcPr>
            <w:tcW w:w="4025"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Habilitar la prueba de la UCMP o la prueba de la válvula de ruptura: se utiliza para la prueba de mantenimiento. Si se habilita</w:t>
            </w:r>
            <w:r w:rsidR="008E41FD">
              <w:rPr>
                <w:rFonts w:ascii="Calibri" w:hAnsi="Calibri" w:cs="Calibri"/>
                <w:color w:val="000000"/>
                <w:sz w:val="18"/>
                <w:szCs w:val="18"/>
                <w:lang w:val="en-US"/>
              </w:rPr>
              <w:t xml:space="preserve">, </w:t>
            </w:r>
            <w:r w:rsidRPr="005E1B66">
              <w:rPr>
                <w:rFonts w:ascii="Calibri" w:hAnsi="Calibri" w:cs="Calibri"/>
                <w:color w:val="000000"/>
                <w:sz w:val="18"/>
                <w:szCs w:val="18"/>
                <w:lang w:val="en-US"/>
              </w:rPr>
              <w:t xml:space="preserve">sólo </w:t>
            </w:r>
            <w:r w:rsidR="008E41FD">
              <w:rPr>
                <w:rFonts w:ascii="Calibri" w:hAnsi="Calibri" w:cs="Calibri"/>
                <w:color w:val="000000"/>
                <w:sz w:val="18"/>
                <w:szCs w:val="18"/>
                <w:lang w:val="en-US"/>
              </w:rPr>
              <w:t xml:space="preserve">permite </w:t>
            </w:r>
            <w:r w:rsidRPr="005E1B66">
              <w:rPr>
                <w:rFonts w:ascii="Calibri" w:hAnsi="Calibri" w:cs="Calibri"/>
                <w:color w:val="000000"/>
                <w:sz w:val="18"/>
                <w:szCs w:val="18"/>
                <w:lang w:val="en-US"/>
              </w:rPr>
              <w:t xml:space="preserve">una bajada del ascensor. </w:t>
            </w:r>
            <w:r w:rsidR="008E41FD">
              <w:rPr>
                <w:rFonts w:ascii="Calibri" w:hAnsi="Calibri" w:cs="Calibri"/>
                <w:color w:val="000000"/>
                <w:sz w:val="18"/>
                <w:szCs w:val="18"/>
                <w:lang w:val="en-US"/>
              </w:rPr>
              <w:t xml:space="preserve">Desactívelo </w:t>
            </w:r>
            <w:r w:rsidRPr="008E41FD">
              <w:rPr>
                <w:rFonts w:ascii="Calibri" w:hAnsi="Calibri" w:cs="Calibri"/>
                <w:color w:val="000000"/>
                <w:sz w:val="18"/>
                <w:szCs w:val="18"/>
                <w:lang w:val="en-US"/>
              </w:rPr>
              <w:t xml:space="preserve">después de la prueba. </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44EDCED9"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Ajuste de la salida de relé NA/NC</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Para cambiar el estado NO/NC de la salida de relé digital. Por defecto </w:t>
            </w:r>
            <w:r w:rsidRPr="005E1B66">
              <w:rPr>
                <w:rFonts w:ascii="Calibri" w:hAnsi="Calibri" w:cs="Calibri"/>
                <w:color w:val="000000"/>
                <w:sz w:val="18"/>
                <w:szCs w:val="18"/>
                <w:lang w:val="en-US"/>
              </w:rPr>
              <w:t xml:space="preserve">NO (normalmente abierto) La salida de relé digital es 6 (CN13 y CN14)</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68942ECF"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301</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sz w:val="18"/>
                <w:szCs w:val="18"/>
                <w:lang w:eastAsia="it-IT"/>
              </w:rPr>
            </w:pPr>
            <w:r>
              <w:rPr>
                <w:rFonts w:ascii="Calibri" w:hAnsi="Calibri" w:cs="Calibri"/>
                <w:sz w:val="18"/>
                <w:szCs w:val="18"/>
              </w:rPr>
              <w:t xml:space="preserve">Salida digital </w:t>
            </w:r>
            <w:r>
              <w:rPr>
                <w:rFonts w:ascii="Calibri" w:hAnsi="Calibri" w:cs="Calibri"/>
                <w:sz w:val="18"/>
                <w:szCs w:val="18"/>
              </w:rPr>
              <w:t xml:space="preserve">motobomba</w:t>
            </w:r>
          </w:p>
        </w:tc>
        <w:tc>
          <w:tcPr>
            <w:tcW w:w="4025" w:type="dxa"/>
            <w:shd w:val="clear" w:color="000000" w:fill="D9D9D9"/>
            <w:vAlign w:val="center"/>
            <w:hideMark/>
          </w:tcPr>
          <w:p>
            <w:pPr>
              <w:spacing w:after="0" w:line="240" w:lineRule="auto"/>
              <w:rPr>
                <w:rFonts w:ascii="Calibri" w:hAnsi="Calibri" w:eastAsia="Times New Roman" w:cs="Calibri"/>
                <w:sz w:val="18"/>
                <w:szCs w:val="18"/>
                <w:lang w:val="en-US" w:eastAsia="it-IT"/>
              </w:rPr>
            </w:pPr>
            <w:r w:rsidRPr="005E1B66">
              <w:rPr>
                <w:rFonts w:ascii="Calibri" w:hAnsi="Calibri" w:cs="Calibri"/>
                <w:sz w:val="18"/>
                <w:szCs w:val="18"/>
                <w:lang w:val="en-US"/>
              </w:rPr>
              <w:t xml:space="preserve">Salida para el arranque de la motobomba</w:t>
            </w:r>
          </w:p>
        </w:tc>
        <w:tc>
          <w:tcPr>
            <w:tcW w:w="992"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DO01-DO06</w:t>
            </w:r>
          </w:p>
        </w:tc>
      </w:tr>
      <w:tr w:rsidRPr="001220A5" w:rsidR="0082429B" w:rsidTr="0082429B" w14:paraId="3CBC4D0A"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302</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sz w:val="18"/>
                <w:szCs w:val="18"/>
                <w:lang w:eastAsia="it-IT"/>
              </w:rPr>
            </w:pPr>
            <w:r>
              <w:rPr>
                <w:rFonts w:ascii="Calibri" w:hAnsi="Calibri" w:cs="Calibri"/>
                <w:sz w:val="18"/>
                <w:szCs w:val="18"/>
              </w:rPr>
              <w:t xml:space="preserve">Salida digital de la presión mínima</w:t>
            </w:r>
          </w:p>
        </w:tc>
        <w:tc>
          <w:tcPr>
            <w:tcW w:w="4025"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sz w:val="18"/>
                <w:szCs w:val="18"/>
                <w:lang w:val="en-US"/>
              </w:rPr>
              <w:t xml:space="preserve">Salida para la presión mínima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DO01-DO06</w:t>
            </w:r>
          </w:p>
        </w:tc>
      </w:tr>
      <w:tr w:rsidRPr="001220A5" w:rsidR="0082429B" w:rsidTr="0082429B" w14:paraId="27177D39"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303</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sz w:val="18"/>
                <w:szCs w:val="18"/>
                <w:lang w:val="en-US" w:eastAsia="it-IT"/>
              </w:rPr>
            </w:pPr>
            <w:r w:rsidRPr="00D85C75">
              <w:rPr>
                <w:rFonts w:ascii="Calibri" w:hAnsi="Calibri" w:cs="Calibri"/>
                <w:sz w:val="18"/>
                <w:szCs w:val="18"/>
                <w:lang w:val="en-US"/>
              </w:rPr>
              <w:t xml:space="preserve">Salida digital </w:t>
            </w:r>
            <w:r w:rsidRPr="00D85C75">
              <w:rPr>
                <w:rFonts w:ascii="Calibri" w:hAnsi="Calibri" w:cs="Calibri"/>
                <w:sz w:val="18"/>
                <w:szCs w:val="18"/>
                <w:lang w:val="en-US"/>
              </w:rPr>
              <w:t xml:space="preserve">presión a </w:t>
            </w:r>
            <w:r w:rsidRPr="00D85C75" w:rsidR="00D85C75">
              <w:rPr>
                <w:rFonts w:ascii="Calibri" w:hAnsi="Calibri" w:cs="Calibri"/>
                <w:sz w:val="18"/>
                <w:szCs w:val="18"/>
                <w:lang w:val="en-US"/>
              </w:rPr>
              <w:t xml:space="preserve">plena </w:t>
            </w:r>
            <w:r w:rsidRPr="00D85C75">
              <w:rPr>
                <w:rFonts w:ascii="Calibri" w:hAnsi="Calibri" w:cs="Calibri"/>
                <w:sz w:val="18"/>
                <w:szCs w:val="18"/>
                <w:lang w:val="en-US"/>
              </w:rPr>
              <w:t xml:space="preserve">carga</w:t>
            </w:r>
          </w:p>
        </w:tc>
        <w:tc>
          <w:tcPr>
            <w:tcW w:w="4025" w:type="dxa"/>
            <w:shd w:val="clear" w:color="000000" w:fill="D9D9D9"/>
            <w:vAlign w:val="center"/>
            <w:hideMark/>
          </w:tcPr>
          <w:p>
            <w:pPr>
              <w:spacing w:after="0" w:line="240" w:lineRule="auto"/>
              <w:rPr>
                <w:rFonts w:ascii="Calibri" w:hAnsi="Calibri" w:eastAsia="Times New Roman" w:cs="Calibri"/>
                <w:sz w:val="18"/>
                <w:szCs w:val="18"/>
                <w:lang w:val="en-US" w:eastAsia="it-IT"/>
              </w:rPr>
            </w:pPr>
            <w:r w:rsidRPr="005E1B66" w:rsidR="0082429B">
              <w:rPr>
                <w:rFonts w:ascii="Calibri" w:hAnsi="Calibri" w:cs="Calibri"/>
                <w:sz w:val="18"/>
                <w:szCs w:val="18"/>
                <w:lang w:val="en-US"/>
              </w:rPr>
              <w:t xml:space="preserve">Salida para la presión a plena carga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sz w:val="18"/>
                <w:szCs w:val="18"/>
                <w:lang w:eastAsia="it-IT"/>
              </w:rPr>
              <w:t xml:space="preserve">DO01-DO06</w:t>
            </w:r>
          </w:p>
        </w:tc>
      </w:tr>
      <w:tr w:rsidRPr="001220A5" w:rsidR="0082429B" w:rsidTr="0082429B" w14:paraId="1C1B81ED"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sz w:val="18"/>
                <w:szCs w:val="18"/>
              </w:rPr>
              <w:t xml:space="preserve">Salida digital </w:t>
            </w:r>
            <w:r>
              <w:rPr>
                <w:rFonts w:ascii="Calibri" w:hAnsi="Calibri" w:cs="Calibri"/>
                <w:sz w:val="18"/>
                <w:szCs w:val="18"/>
              </w:rPr>
              <w:t xml:space="preserve">presión de </w:t>
            </w:r>
            <w:r>
              <w:rPr>
                <w:rFonts w:ascii="Calibri" w:hAnsi="Calibri" w:cs="Calibri"/>
                <w:sz w:val="18"/>
                <w:szCs w:val="18"/>
              </w:rPr>
              <w:t xml:space="preserve">sobrecarga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sz w:val="18"/>
                <w:szCs w:val="18"/>
                <w:lang w:val="en-US"/>
              </w:rPr>
              <w:t xml:space="preserve">Salida para la presión de sobrecarga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064F1F6E"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Ejecución de </w:t>
            </w:r>
            <w:r>
              <w:rPr>
                <w:rFonts w:ascii="Calibri" w:hAnsi="Calibri" w:cs="Calibri"/>
                <w:color w:val="000000"/>
                <w:sz w:val="18"/>
                <w:szCs w:val="18"/>
              </w:rPr>
              <w:t xml:space="preserve">la salida digital</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para la </w:t>
            </w:r>
            <w:r>
              <w:rPr>
                <w:rFonts w:ascii="Calibri" w:hAnsi="Calibri" w:cs="Calibri"/>
                <w:color w:val="000000"/>
                <w:sz w:val="18"/>
                <w:szCs w:val="18"/>
              </w:rPr>
              <w:t xml:space="preserve">ejecución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73668332"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preparada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Compruebe el estado de la placa. Si la placa no está preparada, no se permite ningún comando</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7A7A1958"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307</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de presión máxima </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para la presión máxima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4EA71F24"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308</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de temperatura mínima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para la temperatura mínima del aceite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7901BCFC"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309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Temperatura máxima de la salida digital</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para la temperatura máxima del aceite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09548EC0"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310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digital Sobrecarga o presión máxima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para sobrecarga o presión máxima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50BE6050"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311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digital </w:t>
            </w:r>
            <w:r w:rsidRPr="005E1B66">
              <w:rPr>
                <w:rFonts w:ascii="Calibri" w:hAnsi="Calibri" w:cs="Calibri"/>
                <w:color w:val="000000"/>
                <w:sz w:val="18"/>
                <w:szCs w:val="18"/>
                <w:lang w:val="en-US"/>
              </w:rPr>
              <w:t xml:space="preserve">Pmin </w:t>
            </w:r>
            <w:r w:rsidRPr="005E1B66">
              <w:rPr>
                <w:rFonts w:ascii="Calibri" w:hAnsi="Calibri" w:cs="Calibri"/>
                <w:color w:val="000000"/>
                <w:sz w:val="18"/>
                <w:szCs w:val="18"/>
                <w:lang w:val="en-US"/>
              </w:rPr>
              <w:t xml:space="preserve">o </w:t>
            </w:r>
            <w:r w:rsidRPr="005E1B66">
              <w:rPr>
                <w:rFonts w:ascii="Calibri" w:hAnsi="Calibri" w:cs="Calibri"/>
                <w:color w:val="000000"/>
                <w:sz w:val="18"/>
                <w:szCs w:val="18"/>
                <w:lang w:val="en-US"/>
              </w:rPr>
              <w:t xml:space="preserve">Tmax </w:t>
            </w:r>
            <w:r w:rsidRPr="005E1B66">
              <w:rPr>
                <w:rFonts w:ascii="Calibri" w:hAnsi="Calibri" w:cs="Calibri"/>
                <w:color w:val="000000"/>
                <w:sz w:val="18"/>
                <w:szCs w:val="18"/>
                <w:lang w:val="en-US"/>
              </w:rPr>
              <w:t xml:space="preserve">o </w:t>
            </w:r>
            <w:r w:rsidRPr="005E1B66">
              <w:rPr>
                <w:rFonts w:ascii="Calibri" w:hAnsi="Calibri" w:cs="Calibri"/>
                <w:color w:val="000000"/>
                <w:sz w:val="18"/>
                <w:szCs w:val="18"/>
                <w:lang w:val="en-US"/>
              </w:rPr>
              <w:t xml:space="preserve">Tmin</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Salida para la presión mínima o la temperatura máxima o la temperatura mínima (salida 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28692689"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312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libre 1</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libre y </w:t>
            </w:r>
            <w:r w:rsidR="0082429B">
              <w:rPr>
                <w:rFonts w:ascii="Calibri" w:hAnsi="Calibri" w:cs="Calibri"/>
                <w:color w:val="000000"/>
                <w:sz w:val="18"/>
                <w:szCs w:val="18"/>
              </w:rPr>
              <w:t xml:space="preserve">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0FBF9B5C"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313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libre 2</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libre y </w:t>
            </w:r>
            <w:r w:rsidR="0082429B">
              <w:rPr>
                <w:rFonts w:ascii="Calibri" w:hAnsi="Calibri" w:cs="Calibri"/>
                <w:color w:val="000000"/>
                <w:sz w:val="18"/>
                <w:szCs w:val="18"/>
              </w:rPr>
              <w:t xml:space="preserve">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3C5231F4"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314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libre 3</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libre y </w:t>
            </w:r>
            <w:r w:rsidR="0082429B">
              <w:rPr>
                <w:rFonts w:ascii="Calibri" w:hAnsi="Calibri" w:cs="Calibri"/>
                <w:color w:val="000000"/>
                <w:sz w:val="18"/>
                <w:szCs w:val="18"/>
              </w:rPr>
              <w:t xml:space="preserve">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683ECB0A"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lastRenderedPageBreak/>
              <w:t xml:space="preserve">315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libre 4</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libre y </w:t>
            </w:r>
            <w:r w:rsidR="0082429B">
              <w:rPr>
                <w:rFonts w:ascii="Calibri" w:hAnsi="Calibri" w:cs="Calibri"/>
                <w:color w:val="000000"/>
                <w:sz w:val="18"/>
                <w:szCs w:val="18"/>
              </w:rPr>
              <w:t xml:space="preserve">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264426A5"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316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Salida Digital Libre 5</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Salida libre y </w:t>
            </w:r>
            <w:r w:rsidR="0082429B">
              <w:rPr>
                <w:rFonts w:ascii="Calibri" w:hAnsi="Calibri" w:cs="Calibri"/>
                <w:color w:val="000000"/>
                <w:sz w:val="18"/>
                <w:szCs w:val="18"/>
              </w:rPr>
              <w:t xml:space="preserve">modificable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DO01-DO06</w:t>
            </w:r>
          </w:p>
        </w:tc>
      </w:tr>
      <w:tr w:rsidRPr="001220A5" w:rsidR="0082429B" w:rsidTr="0082429B" w14:paraId="0B4AB391"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aceleración 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Tiempo de aceleración desde cero hasta la velocidad nominal en sentido ascendente. </w:t>
            </w:r>
            <w:r>
              <w:rPr>
                <w:rFonts w:ascii="Calibri" w:hAnsi="Calibri" w:cs="Calibri"/>
                <w:color w:val="000000"/>
                <w:sz w:val="18"/>
                <w:szCs w:val="18"/>
              </w:rPr>
              <w:t xml:space="preserve">Aumente </w:t>
            </w:r>
            <w:r>
              <w:rPr>
                <w:rFonts w:ascii="Calibri" w:hAnsi="Calibri" w:cs="Calibri"/>
                <w:color w:val="000000"/>
                <w:sz w:val="18"/>
                <w:szCs w:val="18"/>
              </w:rPr>
              <w:t xml:space="preserve">el tiempo para mayor comodidad. Estándar=2s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0,5-5,0</w:t>
            </w:r>
          </w:p>
        </w:tc>
      </w:tr>
      <w:tr w:rsidRPr="001220A5" w:rsidR="0082429B" w:rsidTr="0082429B" w14:paraId="08580FAC"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w:t>
            </w:r>
            <w:r>
              <w:rPr>
                <w:rFonts w:ascii="Calibri" w:hAnsi="Calibri" w:cs="Calibri"/>
                <w:color w:val="000000"/>
                <w:sz w:val="18"/>
                <w:szCs w:val="18"/>
              </w:rPr>
              <w:t xml:space="preserve">transición </w:t>
            </w:r>
            <w:r>
              <w:rPr>
                <w:rFonts w:ascii="Calibri" w:hAnsi="Calibri" w:cs="Calibri"/>
                <w:color w:val="000000"/>
                <w:sz w:val="18"/>
                <w:szCs w:val="18"/>
              </w:rPr>
              <w:t xml:space="preserve">hacia 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Tiempo de deceleración desde la velocidad nominal hasta la velocidad de nivelación. Aumente el tiempo para mayor </w:t>
            </w:r>
            <w:r w:rsidRPr="005E1B66">
              <w:rPr>
                <w:rFonts w:ascii="Calibri" w:hAnsi="Calibri" w:cs="Calibri"/>
                <w:color w:val="000000"/>
                <w:sz w:val="18"/>
                <w:szCs w:val="18"/>
                <w:lang w:val="en-US"/>
              </w:rPr>
              <w:t xml:space="preserve">comodidad. </w:t>
            </w:r>
            <w:r w:rsidRPr="0028206F">
              <w:rPr>
                <w:rFonts w:ascii="Calibri" w:hAnsi="Calibri" w:cs="Calibri"/>
                <w:color w:val="000000"/>
                <w:sz w:val="18"/>
                <w:szCs w:val="18"/>
                <w:lang w:val="en-US"/>
              </w:rPr>
              <w:t xml:space="preserve">Estándar= 2,5s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0,5-5,0</w:t>
            </w:r>
          </w:p>
        </w:tc>
      </w:tr>
      <w:tr w:rsidRPr="001220A5" w:rsidR="0082429B" w:rsidTr="0082429B" w14:paraId="52099FD5" w14:textId="77777777">
        <w:trPr>
          <w:trHeight w:val="14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w:t>
            </w:r>
            <w:r>
              <w:rPr>
                <w:rFonts w:ascii="Calibri" w:hAnsi="Calibri" w:cs="Calibri"/>
                <w:color w:val="000000"/>
                <w:sz w:val="18"/>
                <w:szCs w:val="18"/>
              </w:rPr>
              <w:t xml:space="preserve">parada </w:t>
            </w:r>
            <w:r>
              <w:rPr>
                <w:rFonts w:ascii="Calibri" w:hAnsi="Calibri" w:cs="Calibri"/>
                <w:color w:val="000000"/>
                <w:sz w:val="18"/>
                <w:szCs w:val="18"/>
              </w:rPr>
              <w:t xml:space="preserve">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Tiempo de parada de la deceleración en sentido ascendente. </w:t>
            </w:r>
            <w:r>
              <w:rPr>
                <w:rFonts w:ascii="Calibri" w:hAnsi="Calibri" w:cs="Calibri"/>
                <w:color w:val="000000"/>
                <w:sz w:val="18"/>
                <w:szCs w:val="18"/>
              </w:rPr>
              <w:t xml:space="preserve">Estándar=0,3s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0,1-1,0</w:t>
            </w:r>
          </w:p>
        </w:tc>
      </w:tr>
      <w:tr w:rsidRPr="001220A5" w:rsidR="0082429B" w:rsidTr="0082429B" w14:paraId="42DB953F" w14:textId="77777777">
        <w:trPr>
          <w:trHeight w:val="120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Desplazamiento de </w:t>
            </w:r>
            <w:r>
              <w:rPr>
                <w:rFonts w:ascii="Calibri" w:hAnsi="Calibri" w:cs="Calibri"/>
                <w:color w:val="000000"/>
                <w:sz w:val="18"/>
                <w:szCs w:val="18"/>
              </w:rPr>
              <w:t xml:space="preserve">la transición </w:t>
            </w:r>
            <w:r>
              <w:rPr>
                <w:rFonts w:ascii="Calibri" w:hAnsi="Calibri" w:cs="Calibri"/>
                <w:color w:val="000000"/>
                <w:sz w:val="18"/>
                <w:szCs w:val="18"/>
              </w:rPr>
              <w:t xml:space="preserve">hacia 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Adelantar la posición de transición en sentido ascendente (como alternativa es posible mover el sensor magnético en el </w:t>
            </w:r>
            <w:r w:rsidRPr="005E1B66">
              <w:rPr>
                <w:rFonts w:ascii="Calibri" w:hAnsi="Calibri" w:cs="Calibri"/>
                <w:color w:val="000000"/>
                <w:sz w:val="18"/>
                <w:szCs w:val="18"/>
                <w:lang w:val="en-US"/>
              </w:rPr>
              <w:t xml:space="preserve">hueco </w:t>
            </w:r>
            <w:r w:rsidR="007171D5">
              <w:rPr>
                <w:rFonts w:ascii="Calibri" w:hAnsi="Calibri" w:cs="Calibri"/>
                <w:color w:val="000000"/>
                <w:sz w:val="18"/>
                <w:szCs w:val="18"/>
                <w:lang w:val="en-US"/>
              </w:rPr>
              <w:t xml:space="preserve">del ascensor</w:t>
            </w:r>
            <w:r w:rsidRPr="005E1B66">
              <w:rPr>
                <w:rFonts w:ascii="Calibri" w:hAnsi="Calibri" w:cs="Calibri"/>
                <w:color w:val="000000"/>
                <w:sz w:val="18"/>
                <w:szCs w:val="18"/>
                <w:lang w:val="en-US"/>
              </w:rPr>
              <w:t xml:space="preserve">) Norma=0</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26BBA646" w14:textId="77777777">
        <w:trPr>
          <w:trHeight w:val="120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404</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Parada de la </w:t>
            </w:r>
            <w:r>
              <w:rPr>
                <w:rFonts w:ascii="Calibri" w:hAnsi="Calibri" w:cs="Calibri"/>
                <w:color w:val="000000"/>
                <w:sz w:val="18"/>
                <w:szCs w:val="18"/>
              </w:rPr>
              <w:t xml:space="preserve">compensación UP</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Adelantar la posición de parada en sentido ascendente (como alternativa es posible mover el sensor magnético en el </w:t>
            </w:r>
            <w:r w:rsidRPr="005E1B66">
              <w:rPr>
                <w:rFonts w:ascii="Calibri" w:hAnsi="Calibri" w:cs="Calibri"/>
                <w:color w:val="000000"/>
                <w:sz w:val="18"/>
                <w:szCs w:val="18"/>
                <w:lang w:val="en-US"/>
              </w:rPr>
              <w:t xml:space="preserve">hueco </w:t>
            </w:r>
            <w:r w:rsidR="007171D5">
              <w:rPr>
                <w:rFonts w:ascii="Calibri" w:hAnsi="Calibri" w:cs="Calibri"/>
                <w:color w:val="000000"/>
                <w:sz w:val="18"/>
                <w:szCs w:val="18"/>
                <w:lang w:val="en-US"/>
              </w:rPr>
              <w:t xml:space="preserve">del ascensor</w:t>
            </w:r>
            <w:r w:rsidRPr="005E1B66">
              <w:rPr>
                <w:rFonts w:ascii="Calibri" w:hAnsi="Calibri" w:cs="Calibri"/>
                <w:color w:val="000000"/>
                <w:sz w:val="18"/>
                <w:szCs w:val="18"/>
                <w:lang w:val="en-US"/>
              </w:rPr>
              <w:t xml:space="preserve">) Norma=0</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1371A7B3" w14:textId="77777777">
        <w:trPr>
          <w:trHeight w:val="14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Transición compensada piso bajo UP</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Adelantar la posición de </w:t>
            </w:r>
            <w:r w:rsidRPr="005E1B66">
              <w:rPr>
                <w:rFonts w:ascii="Calibri" w:hAnsi="Calibri" w:cs="Calibri"/>
                <w:color w:val="000000"/>
                <w:sz w:val="18"/>
                <w:szCs w:val="18"/>
                <w:lang w:val="en-US"/>
              </w:rPr>
              <w:t xml:space="preserve">transición en dirección ARRIBA - actúa sólo en piso bajo (como alternativa es posible mover el sensor magnético en el </w:t>
            </w:r>
            <w:r w:rsidRPr="005E1B66">
              <w:rPr>
                <w:rFonts w:ascii="Calibri" w:hAnsi="Calibri" w:cs="Calibri"/>
                <w:color w:val="000000"/>
                <w:sz w:val="18"/>
                <w:szCs w:val="18"/>
                <w:lang w:val="en-US"/>
              </w:rPr>
              <w:t xml:space="preserve">hueco </w:t>
            </w:r>
            <w:r w:rsidR="007171D5">
              <w:rPr>
                <w:rFonts w:ascii="Calibri" w:hAnsi="Calibri" w:cs="Calibri"/>
                <w:color w:val="000000"/>
                <w:sz w:val="18"/>
                <w:szCs w:val="18"/>
                <w:lang w:val="en-US"/>
              </w:rPr>
              <w:t xml:space="preserve">del ascensor</w:t>
            </w:r>
            <w:r w:rsidRPr="005E1B66">
              <w:rPr>
                <w:rFonts w:ascii="Calibri" w:hAnsi="Calibri" w:cs="Calibri"/>
                <w:color w:val="000000"/>
                <w:sz w:val="18"/>
                <w:szCs w:val="18"/>
                <w:lang w:val="en-US"/>
              </w:rPr>
              <w:t xml:space="preserve">) Norma=0</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093EF349"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406</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nominal </w:t>
            </w:r>
            <w:r>
              <w:rPr>
                <w:rFonts w:ascii="Calibri" w:hAnsi="Calibri" w:cs="Calibri"/>
                <w:color w:val="000000"/>
                <w:sz w:val="18"/>
                <w:szCs w:val="18"/>
              </w:rPr>
              <w:t xml:space="preserve">UP - </w:t>
            </w:r>
            <w:r>
              <w:rPr>
                <w:rFonts w:ascii="Calibri" w:hAnsi="Calibri" w:cs="Calibri"/>
                <w:color w:val="000000"/>
                <w:sz w:val="18"/>
                <w:szCs w:val="18"/>
              </w:rPr>
              <w:t xml:space="preserve">ajuste</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Ajuste % de la velocidad nominal en sentido ascendente. Estándar=100%=velocidad ajustada en Par.206</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50-150</w:t>
            </w:r>
          </w:p>
        </w:tc>
      </w:tr>
      <w:tr w:rsidRPr="001220A5" w:rsidR="0082429B" w:rsidTr="0082429B" w14:paraId="250CC3B3"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407</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de </w:t>
            </w:r>
            <w:r>
              <w:rPr>
                <w:rFonts w:ascii="Calibri" w:hAnsi="Calibri" w:cs="Calibri"/>
                <w:color w:val="000000"/>
                <w:sz w:val="18"/>
                <w:szCs w:val="18"/>
              </w:rPr>
              <w:t xml:space="preserve">nivelación </w:t>
            </w:r>
            <w:r>
              <w:rPr>
                <w:rFonts w:ascii="Calibri" w:hAnsi="Calibri" w:cs="Calibri"/>
                <w:color w:val="000000"/>
                <w:sz w:val="18"/>
                <w:szCs w:val="18"/>
              </w:rPr>
              <w:t xml:space="preserve">ARRIBA - </w:t>
            </w:r>
            <w:r>
              <w:rPr>
                <w:rFonts w:ascii="Calibri" w:hAnsi="Calibri" w:cs="Calibri"/>
                <w:color w:val="000000"/>
                <w:sz w:val="18"/>
                <w:szCs w:val="18"/>
              </w:rPr>
              <w:t xml:space="preserve">ajuste</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Ajuste % de la velocidad de nivelación en sentido ascendente. Estándar=100%=velocidad fijada en el Par.206</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50-150</w:t>
            </w:r>
          </w:p>
        </w:tc>
      </w:tr>
      <w:tr w:rsidRPr="001220A5" w:rsidR="0082429B" w:rsidTr="0082429B" w14:paraId="02AEC14D"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408</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Velocidad del piso bajo UP - ajuste</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Ajuste % de la velocidad del piso bajo en dirección ARRIBA. Estándar=100%=velocidad ajustada en Par.209</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50-150</w:t>
            </w:r>
          </w:p>
        </w:tc>
      </w:tr>
      <w:tr w:rsidRPr="001220A5" w:rsidR="0082429B" w:rsidTr="0082429B" w14:paraId="360B1840"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409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Curva de aceleración hacia arriba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Curva de aceleración en dirección UP, perfiles disponibles: 0,1,2</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021BDCA"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410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Curva de </w:t>
            </w:r>
            <w:r>
              <w:rPr>
                <w:rFonts w:ascii="Calibri" w:hAnsi="Calibri" w:cs="Calibri"/>
                <w:color w:val="000000"/>
                <w:sz w:val="18"/>
                <w:szCs w:val="18"/>
              </w:rPr>
              <w:t xml:space="preserve">transición </w:t>
            </w:r>
            <w:r>
              <w:rPr>
                <w:rFonts w:ascii="Calibri" w:hAnsi="Calibri" w:cs="Calibri"/>
                <w:color w:val="000000"/>
                <w:sz w:val="18"/>
                <w:szCs w:val="18"/>
              </w:rPr>
              <w:t xml:space="preserve">hacia arriba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Curva de transición en dirección UP, perfiles disponibles: 0,1,2</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30DF9773"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411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Curva de </w:t>
            </w:r>
            <w:r>
              <w:rPr>
                <w:rFonts w:ascii="Calibri" w:hAnsi="Calibri" w:cs="Calibri"/>
                <w:color w:val="000000"/>
                <w:sz w:val="18"/>
                <w:szCs w:val="18"/>
              </w:rPr>
              <w:t xml:space="preserve">parada </w:t>
            </w:r>
            <w:r>
              <w:rPr>
                <w:rFonts w:ascii="Calibri" w:hAnsi="Calibri" w:cs="Calibri"/>
                <w:color w:val="000000"/>
                <w:sz w:val="18"/>
                <w:szCs w:val="18"/>
              </w:rPr>
              <w:t xml:space="preserve">ARRIBA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Curva de parada en dirección UP, perfiles disponibles: 0,1,2</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95D3DA5" w14:textId="77777777">
        <w:trPr>
          <w:trHeight w:val="16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lastRenderedPageBreak/>
              <w:t xml:space="preserve">412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Retraso en el arranque de la motobomba 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Retraso de la motobomba - retraso de la activación de la salida de la motobomba después de recibir una orden de desplazamiento en dirección UP. </w:t>
            </w:r>
            <w:r>
              <w:rPr>
                <w:rFonts w:ascii="Calibri" w:hAnsi="Calibri" w:cs="Calibri"/>
                <w:color w:val="000000"/>
                <w:sz w:val="18"/>
                <w:szCs w:val="18"/>
              </w:rPr>
              <w:t xml:space="preserve">Estándar=0,6s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0,2-5,0</w:t>
            </w:r>
          </w:p>
        </w:tc>
      </w:tr>
      <w:tr w:rsidRPr="001220A5" w:rsidR="0082429B" w:rsidTr="0082429B" w14:paraId="71538422"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413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Retraso en la parada de la motobomba 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Retraso de la motobomba - retraso de la parada de la salida de la motobomba después de llegar al suelo. </w:t>
            </w:r>
            <w:r>
              <w:rPr>
                <w:rFonts w:ascii="Calibri" w:hAnsi="Calibri" w:cs="Calibri"/>
                <w:color w:val="000000"/>
                <w:sz w:val="18"/>
                <w:szCs w:val="18"/>
              </w:rPr>
              <w:t xml:space="preserve">Estándar=1,3s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1,0-5,0</w:t>
            </w:r>
          </w:p>
        </w:tc>
      </w:tr>
      <w:tr w:rsidRPr="001220A5" w:rsidR="0082429B" w:rsidTr="0082429B" w14:paraId="29BCED14"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414</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aceleración en </w:t>
            </w:r>
            <w:r>
              <w:rPr>
                <w:rFonts w:ascii="Calibri" w:hAnsi="Calibri" w:cs="Calibri"/>
                <w:color w:val="000000"/>
                <w:sz w:val="18"/>
                <w:szCs w:val="18"/>
              </w:rPr>
              <w:t xml:space="preserve">la </w:t>
            </w:r>
            <w:r>
              <w:rPr>
                <w:rFonts w:ascii="Calibri" w:hAnsi="Calibri" w:cs="Calibri"/>
                <w:color w:val="000000"/>
                <w:sz w:val="18"/>
                <w:szCs w:val="18"/>
              </w:rPr>
              <w:t xml:space="preserve">recuperación de la velocidad.</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Tiempo de aceleración desde cero hasta la velocidad de relanzamiento en sentido ascendente.  </w:t>
            </w:r>
            <w:r w:rsidRPr="00CC5B52">
              <w:rPr>
                <w:rFonts w:ascii="Calibri" w:hAnsi="Calibri" w:cs="Calibri"/>
                <w:color w:val="000000"/>
                <w:sz w:val="18"/>
                <w:szCs w:val="18"/>
                <w:lang w:val="en-US"/>
              </w:rPr>
              <w:t xml:space="preserve">Estándar=0,1s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0,1-0,7</w:t>
            </w:r>
          </w:p>
        </w:tc>
      </w:tr>
      <w:tr w:rsidRPr="001220A5" w:rsidR="0082429B" w:rsidTr="0082429B" w14:paraId="5A936A7F"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415</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Detención del </w:t>
            </w:r>
            <w:r>
              <w:rPr>
                <w:rFonts w:ascii="Calibri" w:hAnsi="Calibri" w:cs="Calibri"/>
                <w:color w:val="000000"/>
                <w:sz w:val="18"/>
                <w:szCs w:val="18"/>
              </w:rPr>
              <w:t xml:space="preserve">tiempo de </w:t>
            </w:r>
            <w:r>
              <w:rPr>
                <w:rFonts w:ascii="Calibri" w:hAnsi="Calibri" w:cs="Calibri"/>
                <w:color w:val="000000"/>
                <w:sz w:val="18"/>
                <w:szCs w:val="18"/>
              </w:rPr>
              <w:t xml:space="preserve">reposición </w:t>
            </w:r>
            <w:r>
              <w:rPr>
                <w:rFonts w:ascii="Calibri" w:hAnsi="Calibri" w:cs="Calibri"/>
                <w:color w:val="000000"/>
                <w:sz w:val="18"/>
                <w:szCs w:val="18"/>
              </w:rPr>
              <w:t xml:space="preserve">ARRIBA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Tiempo de parada en la dirección de relanzamiento hacia arriba.  </w:t>
            </w:r>
            <w:r w:rsidRPr="00CC5B52">
              <w:rPr>
                <w:rFonts w:ascii="Calibri" w:hAnsi="Calibri" w:cs="Calibri"/>
                <w:color w:val="000000"/>
                <w:sz w:val="18"/>
                <w:szCs w:val="18"/>
                <w:lang w:val="en-US"/>
              </w:rPr>
              <w:t xml:space="preserve">Estándar=0,1s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FF0000"/>
                <w:sz w:val="18"/>
                <w:szCs w:val="18"/>
                <w:lang w:eastAsia="it-IT"/>
              </w:rPr>
            </w:pPr>
            <w:r w:rsidRPr="001220A5">
              <w:rPr>
                <w:rFonts w:ascii="Calibri" w:hAnsi="Calibri" w:eastAsia="Times New Roman" w:cs="Calibri"/>
                <w:color w:val="FF0000"/>
                <w:sz w:val="18"/>
                <w:szCs w:val="18"/>
                <w:lang w:eastAsia="it-IT"/>
              </w:rPr>
              <w:t xml:space="preserve">0,1-1,0</w:t>
            </w:r>
          </w:p>
        </w:tc>
      </w:tr>
      <w:tr w:rsidRPr="001220A5" w:rsidR="0082429B" w:rsidTr="0082429B" w14:paraId="3068B64A"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aceleración 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Tiempo de aceleración desde cero hasta la velocidad nominal en dirección ABAJO. </w:t>
            </w:r>
            <w:r>
              <w:rPr>
                <w:rFonts w:ascii="Calibri" w:hAnsi="Calibri" w:cs="Calibri"/>
                <w:color w:val="000000"/>
                <w:sz w:val="18"/>
                <w:szCs w:val="18"/>
              </w:rPr>
              <w:t xml:space="preserve">Aumente </w:t>
            </w:r>
            <w:r>
              <w:rPr>
                <w:rFonts w:ascii="Calibri" w:hAnsi="Calibri" w:cs="Calibri"/>
                <w:color w:val="000000"/>
                <w:sz w:val="18"/>
                <w:szCs w:val="18"/>
              </w:rPr>
              <w:t xml:space="preserve">el tiempo para mayor comodidad. Estándar=2s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0,5-5,0</w:t>
            </w:r>
          </w:p>
        </w:tc>
      </w:tr>
      <w:tr w:rsidRPr="001220A5" w:rsidR="0082429B" w:rsidTr="0082429B" w14:paraId="4327D7A7"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w:t>
            </w:r>
            <w:r>
              <w:rPr>
                <w:rFonts w:ascii="Calibri" w:hAnsi="Calibri" w:cs="Calibri"/>
                <w:color w:val="000000"/>
                <w:sz w:val="18"/>
                <w:szCs w:val="18"/>
              </w:rPr>
              <w:t xml:space="preserve">transición </w:t>
            </w:r>
            <w:r>
              <w:rPr>
                <w:rFonts w:ascii="Calibri" w:hAnsi="Calibri" w:cs="Calibri"/>
                <w:color w:val="000000"/>
                <w:sz w:val="18"/>
                <w:szCs w:val="18"/>
              </w:rPr>
              <w:t xml:space="preserve">hacia 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Tiempo de deceleración desde la velocidad nominal hasta la velocidad de nivelación. Aumente el tiempo para mayor </w:t>
            </w:r>
            <w:r w:rsidRPr="005E1B66">
              <w:rPr>
                <w:rFonts w:ascii="Calibri" w:hAnsi="Calibri" w:cs="Calibri"/>
                <w:color w:val="000000"/>
                <w:sz w:val="18"/>
                <w:szCs w:val="18"/>
                <w:lang w:val="en-US"/>
              </w:rPr>
              <w:t xml:space="preserve">comodidad. </w:t>
            </w:r>
            <w:r w:rsidRPr="00886A9B">
              <w:rPr>
                <w:rFonts w:ascii="Calibri" w:hAnsi="Calibri" w:cs="Calibri"/>
                <w:color w:val="000000"/>
                <w:sz w:val="18"/>
                <w:szCs w:val="18"/>
                <w:lang w:val="en-US"/>
              </w:rPr>
              <w:t xml:space="preserve">Estándar= 2,5s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0,5-5,0</w:t>
            </w:r>
          </w:p>
        </w:tc>
      </w:tr>
      <w:tr w:rsidRPr="001220A5" w:rsidR="0082429B" w:rsidTr="0082429B" w14:paraId="1B8268A8"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w:t>
            </w:r>
            <w:r>
              <w:rPr>
                <w:rFonts w:ascii="Calibri" w:hAnsi="Calibri" w:cs="Calibri"/>
                <w:color w:val="000000"/>
                <w:sz w:val="18"/>
                <w:szCs w:val="18"/>
              </w:rPr>
              <w:t xml:space="preserve">parada </w:t>
            </w:r>
            <w:r>
              <w:rPr>
                <w:rFonts w:ascii="Calibri" w:hAnsi="Calibri" w:cs="Calibri"/>
                <w:color w:val="000000"/>
                <w:sz w:val="18"/>
                <w:szCs w:val="18"/>
              </w:rPr>
              <w:t xml:space="preserve">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Tiempo de parada de la deceleración en sentido descendente. </w:t>
            </w:r>
            <w:r>
              <w:rPr>
                <w:rFonts w:ascii="Calibri" w:hAnsi="Calibri" w:cs="Calibri"/>
                <w:color w:val="000000"/>
                <w:sz w:val="18"/>
                <w:szCs w:val="18"/>
              </w:rPr>
              <w:t xml:space="preserve">Estándar=0,3s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0,1-1,0</w:t>
            </w:r>
          </w:p>
        </w:tc>
      </w:tr>
      <w:tr w:rsidRPr="001220A5" w:rsidR="0082429B" w:rsidTr="0082429B" w14:paraId="6B3BEEDC" w14:textId="77777777">
        <w:trPr>
          <w:trHeight w:val="120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Desplazamiento de </w:t>
            </w:r>
            <w:r>
              <w:rPr>
                <w:rFonts w:ascii="Calibri" w:hAnsi="Calibri" w:cs="Calibri"/>
                <w:color w:val="000000"/>
                <w:sz w:val="18"/>
                <w:szCs w:val="18"/>
              </w:rPr>
              <w:t xml:space="preserve">la transición </w:t>
            </w:r>
            <w:r>
              <w:rPr>
                <w:rFonts w:ascii="Calibri" w:hAnsi="Calibri" w:cs="Calibri"/>
                <w:color w:val="000000"/>
                <w:sz w:val="18"/>
                <w:szCs w:val="18"/>
              </w:rPr>
              <w:t xml:space="preserve">hacia 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Adelantar la posición de </w:t>
            </w:r>
            <w:r w:rsidRPr="005E1B66">
              <w:rPr>
                <w:rFonts w:ascii="Calibri" w:hAnsi="Calibri" w:cs="Calibri"/>
                <w:color w:val="000000"/>
                <w:sz w:val="18"/>
                <w:szCs w:val="18"/>
                <w:lang w:val="en-US"/>
              </w:rPr>
              <w:t xml:space="preserve">transición en dirección ABAJO (como alternativa es posible mover el sensor magnético en el </w:t>
            </w:r>
            <w:r w:rsidRPr="005E1B66">
              <w:rPr>
                <w:rFonts w:ascii="Calibri" w:hAnsi="Calibri" w:cs="Calibri"/>
                <w:color w:val="000000"/>
                <w:sz w:val="18"/>
                <w:szCs w:val="18"/>
                <w:lang w:val="en-US"/>
              </w:rPr>
              <w:t xml:space="preserve">hueco </w:t>
            </w:r>
            <w:r w:rsidR="00886A9B">
              <w:rPr>
                <w:rFonts w:ascii="Calibri" w:hAnsi="Calibri" w:cs="Calibri"/>
                <w:color w:val="000000"/>
                <w:sz w:val="18"/>
                <w:szCs w:val="18"/>
                <w:lang w:val="en-US"/>
              </w:rPr>
              <w:t xml:space="preserve">del ascensor</w:t>
            </w:r>
            <w:r w:rsidRPr="005E1B66">
              <w:rPr>
                <w:rFonts w:ascii="Calibri" w:hAnsi="Calibri" w:cs="Calibri"/>
                <w:color w:val="000000"/>
                <w:sz w:val="18"/>
                <w:szCs w:val="18"/>
                <w:lang w:val="en-US"/>
              </w:rPr>
              <w:t xml:space="preserve">) Norma=0</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02A8F9CF" w14:textId="77777777">
        <w:trPr>
          <w:trHeight w:val="120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504</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Desplazamiento </w:t>
            </w:r>
            <w:r>
              <w:rPr>
                <w:rFonts w:ascii="Calibri" w:hAnsi="Calibri" w:cs="Calibri"/>
                <w:color w:val="000000"/>
                <w:sz w:val="18"/>
                <w:szCs w:val="18"/>
              </w:rPr>
              <w:t xml:space="preserve">de la parada </w:t>
            </w:r>
            <w:r>
              <w:rPr>
                <w:rFonts w:ascii="Calibri" w:hAnsi="Calibri" w:cs="Calibri"/>
                <w:color w:val="000000"/>
                <w:sz w:val="18"/>
                <w:szCs w:val="18"/>
              </w:rPr>
              <w:t xml:space="preserve">hacia 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Adelantar la posición de parada en dirección ABAJO (como alternativa es posible mover el sensor magnético en el </w:t>
            </w:r>
            <w:r w:rsidRPr="005E1B66">
              <w:rPr>
                <w:rFonts w:ascii="Calibri" w:hAnsi="Calibri" w:cs="Calibri"/>
                <w:color w:val="000000"/>
                <w:sz w:val="18"/>
                <w:szCs w:val="18"/>
                <w:lang w:val="en-US"/>
              </w:rPr>
              <w:t xml:space="preserve">hueco </w:t>
            </w:r>
            <w:r w:rsidR="00886A9B">
              <w:rPr>
                <w:rFonts w:ascii="Calibri" w:hAnsi="Calibri" w:cs="Calibri"/>
                <w:color w:val="000000"/>
                <w:sz w:val="18"/>
                <w:szCs w:val="18"/>
                <w:lang w:val="en-US"/>
              </w:rPr>
              <w:t xml:space="preserve">del ascensor</w:t>
            </w:r>
            <w:r w:rsidRPr="005E1B66">
              <w:rPr>
                <w:rFonts w:ascii="Calibri" w:hAnsi="Calibri" w:cs="Calibri"/>
                <w:color w:val="000000"/>
                <w:sz w:val="18"/>
                <w:szCs w:val="18"/>
                <w:lang w:val="en-US"/>
              </w:rPr>
              <w:t xml:space="preserve">) Norma=0</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15BA145A" w14:textId="77777777">
        <w:trPr>
          <w:trHeight w:val="14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FF0000"/>
                <w:sz w:val="18"/>
                <w:szCs w:val="18"/>
                <w:lang w:val="en-US" w:eastAsia="it-IT"/>
              </w:rPr>
            </w:pPr>
            <w:r w:rsidRPr="005E1B66">
              <w:rPr>
                <w:rFonts w:ascii="Calibri" w:hAnsi="Calibri" w:cs="Calibri"/>
                <w:color w:val="000000"/>
                <w:sz w:val="18"/>
                <w:szCs w:val="18"/>
                <w:lang w:val="en-US"/>
              </w:rPr>
              <w:t xml:space="preserve">Compensación de transición piso bajo ABAJO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Adelantar la posición de transición en dirección ABAJO - actúa sólo en piso bajo (como alternativa es posible mover el sensor magnético en el </w:t>
            </w:r>
            <w:r w:rsidRPr="005E1B66">
              <w:rPr>
                <w:rFonts w:ascii="Calibri" w:hAnsi="Calibri" w:cs="Calibri"/>
                <w:color w:val="000000"/>
                <w:sz w:val="18"/>
                <w:szCs w:val="18"/>
                <w:lang w:val="en-US"/>
              </w:rPr>
              <w:t xml:space="preserve">hueco </w:t>
            </w:r>
            <w:r w:rsidR="00886A9B">
              <w:rPr>
                <w:rFonts w:ascii="Calibri" w:hAnsi="Calibri" w:cs="Calibri"/>
                <w:color w:val="000000"/>
                <w:sz w:val="18"/>
                <w:szCs w:val="18"/>
                <w:lang w:val="en-US"/>
              </w:rPr>
              <w:t xml:space="preserve">del ascensor</w:t>
            </w:r>
            <w:r w:rsidRPr="005E1B66">
              <w:rPr>
                <w:rFonts w:ascii="Calibri" w:hAnsi="Calibri" w:cs="Calibri"/>
                <w:color w:val="000000"/>
                <w:sz w:val="18"/>
                <w:szCs w:val="18"/>
                <w:lang w:val="en-US"/>
              </w:rPr>
              <w:t xml:space="preserve">) Norma=0</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0-1000</w:t>
            </w:r>
          </w:p>
        </w:tc>
      </w:tr>
      <w:tr w:rsidRPr="001220A5" w:rsidR="0082429B" w:rsidTr="0082429B" w14:paraId="138EE487"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506</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w:t>
            </w:r>
            <w:r>
              <w:rPr>
                <w:rFonts w:ascii="Calibri" w:hAnsi="Calibri" w:cs="Calibri"/>
                <w:color w:val="000000"/>
                <w:sz w:val="18"/>
                <w:szCs w:val="18"/>
              </w:rPr>
              <w:t xml:space="preserve">nominal </w:t>
            </w:r>
            <w:r>
              <w:rPr>
                <w:rFonts w:ascii="Calibri" w:hAnsi="Calibri" w:cs="Calibri"/>
                <w:color w:val="000000"/>
                <w:sz w:val="18"/>
                <w:szCs w:val="18"/>
              </w:rPr>
              <w:t xml:space="preserve">ABAJO - </w:t>
            </w:r>
            <w:r>
              <w:rPr>
                <w:rFonts w:ascii="Calibri" w:hAnsi="Calibri" w:cs="Calibri"/>
                <w:color w:val="000000"/>
                <w:sz w:val="18"/>
                <w:szCs w:val="18"/>
              </w:rPr>
              <w:t xml:space="preserve">ajuste</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Ajuste % de la velocidad nominal en sentido descendente. Estándar=100%=velocidad ajustada en Par.206</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50-150</w:t>
            </w:r>
          </w:p>
        </w:tc>
      </w:tr>
      <w:tr w:rsidRPr="001220A5" w:rsidR="0082429B" w:rsidTr="0082429B" w14:paraId="0ECBC636"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507</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Velocidad de </w:t>
            </w:r>
            <w:r>
              <w:rPr>
                <w:rFonts w:ascii="Calibri" w:hAnsi="Calibri" w:cs="Calibri"/>
                <w:color w:val="000000"/>
                <w:sz w:val="18"/>
                <w:szCs w:val="18"/>
              </w:rPr>
              <w:t xml:space="preserve">nivelación </w:t>
            </w:r>
            <w:r>
              <w:rPr>
                <w:rFonts w:ascii="Calibri" w:hAnsi="Calibri" w:cs="Calibri"/>
                <w:color w:val="000000"/>
                <w:sz w:val="18"/>
                <w:szCs w:val="18"/>
              </w:rPr>
              <w:t xml:space="preserve">ABAJO - </w:t>
            </w:r>
            <w:r>
              <w:rPr>
                <w:rFonts w:ascii="Calibri" w:hAnsi="Calibri" w:cs="Calibri"/>
                <w:color w:val="000000"/>
                <w:sz w:val="18"/>
                <w:szCs w:val="18"/>
              </w:rPr>
              <w:t xml:space="preserve">ajuste</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Ajuste % de la velocidad de nivelación en sentido descendente. Estándar=100%=velocidad fijada en el Par.206</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50-150</w:t>
            </w:r>
          </w:p>
        </w:tc>
      </w:tr>
      <w:tr w:rsidRPr="001220A5" w:rsidR="0082429B" w:rsidTr="0082429B" w14:paraId="06CE24F0"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508</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Velocidad del piso bajo ABAJO - ajuste</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Ajuste % de la velocidad del piso bajo en dirección ABAJO. Estándar=100%=velocidad ajustada en Par.209</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50-150</w:t>
            </w:r>
          </w:p>
        </w:tc>
      </w:tr>
      <w:tr w:rsidRPr="001220A5" w:rsidR="0082429B" w:rsidTr="0082429B" w14:paraId="0D5DEFC0"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lastRenderedPageBreak/>
              <w:t xml:space="preserve">509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Curva de aceleración hacia abajo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Curva de aceleración en dirección ABAJO, perfiles disponibles: 0,1,2</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C0C1E67"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510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Curva de </w:t>
            </w:r>
            <w:r>
              <w:rPr>
                <w:rFonts w:ascii="Calibri" w:hAnsi="Calibri" w:cs="Calibri"/>
                <w:color w:val="000000"/>
                <w:sz w:val="18"/>
                <w:szCs w:val="18"/>
              </w:rPr>
              <w:t xml:space="preserve">transición </w:t>
            </w:r>
            <w:r>
              <w:rPr>
                <w:rFonts w:ascii="Calibri" w:hAnsi="Calibri" w:cs="Calibri"/>
                <w:color w:val="000000"/>
                <w:sz w:val="18"/>
                <w:szCs w:val="18"/>
              </w:rPr>
              <w:t xml:space="preserve">hacia abajo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Curva de transición en dirección ABAJO, perfiles disponibles: 0,1,2</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E7E8FB8"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511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Curva de </w:t>
            </w:r>
            <w:r>
              <w:rPr>
                <w:rFonts w:ascii="Calibri" w:hAnsi="Calibri" w:cs="Calibri"/>
                <w:color w:val="000000"/>
                <w:sz w:val="18"/>
                <w:szCs w:val="18"/>
              </w:rPr>
              <w:t xml:space="preserve">parada </w:t>
            </w:r>
            <w:r>
              <w:rPr>
                <w:rFonts w:ascii="Calibri" w:hAnsi="Calibri" w:cs="Calibri"/>
                <w:color w:val="000000"/>
                <w:sz w:val="18"/>
                <w:szCs w:val="18"/>
              </w:rPr>
              <w:t xml:space="preserve">ABAJO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Curva de parada en dirección ABAJO, perfiles disponibles: 0,1,2</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C9C26F0"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512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Retraso en la apertura de la válvula ED</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Retraso en la apertura de la válvula ED después de la entrada de la orden de descenso. </w:t>
            </w:r>
            <w:r>
              <w:rPr>
                <w:rFonts w:ascii="Calibri" w:hAnsi="Calibri" w:cs="Calibri"/>
                <w:color w:val="000000"/>
                <w:sz w:val="18"/>
                <w:szCs w:val="18"/>
              </w:rPr>
              <w:t xml:space="preserve">Estándar=30ms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0-100</w:t>
            </w:r>
          </w:p>
        </w:tc>
      </w:tr>
      <w:tr w:rsidRPr="001220A5" w:rsidR="0082429B" w:rsidTr="0082429B" w14:paraId="1FC298E2"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513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Retraso en el cierre de la válvula ED</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Retraso en el cierre de la válvula del DE tras llegar al suelo. </w:t>
            </w:r>
            <w:r>
              <w:rPr>
                <w:rFonts w:ascii="Calibri" w:hAnsi="Calibri" w:cs="Calibri"/>
                <w:color w:val="000000"/>
                <w:sz w:val="18"/>
                <w:szCs w:val="18"/>
              </w:rPr>
              <w:t xml:space="preserve">Estándar=50ms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0-200</w:t>
            </w:r>
          </w:p>
        </w:tc>
      </w:tr>
      <w:tr w:rsidRPr="001220A5" w:rsidR="0082429B" w:rsidTr="0082429B" w14:paraId="1B1092BC"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514</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Tiempo de aceleración </w:t>
            </w:r>
            <w:r>
              <w:rPr>
                <w:rFonts w:ascii="Calibri" w:hAnsi="Calibri" w:cs="Calibri"/>
                <w:color w:val="000000"/>
                <w:sz w:val="18"/>
                <w:szCs w:val="18"/>
              </w:rPr>
              <w:t xml:space="preserve">que se relanza </w:t>
            </w:r>
            <w:r>
              <w:rPr>
                <w:rFonts w:ascii="Calibri" w:hAnsi="Calibri" w:cs="Calibri"/>
                <w:color w:val="000000"/>
                <w:sz w:val="18"/>
                <w:szCs w:val="18"/>
              </w:rPr>
              <w:t xml:space="preserve">hacia 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Tiempo de aceleración desde cero hasta la velocidad de relanzamiento en dirección ABAJO.  </w:t>
            </w:r>
            <w:r w:rsidRPr="00FE10EF">
              <w:rPr>
                <w:rFonts w:ascii="Calibri" w:hAnsi="Calibri" w:cs="Calibri"/>
                <w:color w:val="000000"/>
                <w:sz w:val="18"/>
                <w:szCs w:val="18"/>
                <w:lang w:val="en-US"/>
              </w:rPr>
              <w:t xml:space="preserve">Estándar=0,1s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0,1-0,7</w:t>
            </w:r>
          </w:p>
        </w:tc>
      </w:tr>
      <w:tr w:rsidRPr="001220A5" w:rsidR="0082429B" w:rsidTr="0082429B" w14:paraId="6AE7F0E9"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515</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Detención del </w:t>
            </w:r>
            <w:r>
              <w:rPr>
                <w:rFonts w:ascii="Calibri" w:hAnsi="Calibri" w:cs="Calibri"/>
                <w:color w:val="000000"/>
                <w:sz w:val="18"/>
                <w:szCs w:val="18"/>
              </w:rPr>
              <w:t xml:space="preserve">tiempo de </w:t>
            </w:r>
            <w:r>
              <w:rPr>
                <w:rFonts w:ascii="Calibri" w:hAnsi="Calibri" w:cs="Calibri"/>
                <w:color w:val="000000"/>
                <w:sz w:val="18"/>
                <w:szCs w:val="18"/>
              </w:rPr>
              <w:t xml:space="preserve">reajuste </w:t>
            </w:r>
            <w:r>
              <w:rPr>
                <w:rFonts w:ascii="Calibri" w:hAnsi="Calibri" w:cs="Calibri"/>
                <w:color w:val="000000"/>
                <w:sz w:val="18"/>
                <w:szCs w:val="18"/>
              </w:rPr>
              <w:t xml:space="preserve">ABAJO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Tiempo de parada en el sentido de bajada de la reliquidación.  </w:t>
            </w:r>
            <w:r w:rsidRPr="00FE10EF">
              <w:rPr>
                <w:rFonts w:ascii="Calibri" w:hAnsi="Calibri" w:cs="Calibri"/>
                <w:color w:val="000000"/>
                <w:sz w:val="18"/>
                <w:szCs w:val="18"/>
                <w:lang w:val="en-US"/>
              </w:rPr>
              <w:t xml:space="preserve">Estándar=0,1s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sz w:val="18"/>
                <w:szCs w:val="18"/>
                <w:lang w:eastAsia="it-IT"/>
              </w:rPr>
            </w:pPr>
            <w:r w:rsidRPr="001220A5">
              <w:rPr>
                <w:rFonts w:ascii="Calibri" w:hAnsi="Calibri" w:eastAsia="Times New Roman" w:cs="Calibri"/>
                <w:color w:val="000000"/>
                <w:sz w:val="18"/>
                <w:szCs w:val="18"/>
                <w:lang w:eastAsia="it-IT"/>
              </w:rPr>
              <w:t xml:space="preserve">0,1-</w:t>
            </w:r>
            <w:r w:rsidR="00AD6D23">
              <w:rPr>
                <w:rFonts w:ascii="Calibri" w:hAnsi="Calibri" w:eastAsia="Times New Roman" w:cs="Calibri"/>
                <w:sz w:val="18"/>
                <w:szCs w:val="18"/>
                <w:lang w:eastAsia="it-IT"/>
              </w:rPr>
              <w:t xml:space="preserve">1,0</w:t>
            </w:r>
          </w:p>
        </w:tc>
      </w:tr>
      <w:tr w:rsidRPr="001220A5" w:rsidR="0082429B" w:rsidTr="0082429B" w14:paraId="490F56AB"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01: </w:t>
            </w:r>
            <w:r>
              <w:rPr>
                <w:rFonts w:ascii="Calibri" w:hAnsi="Calibri" w:cs="Calibri"/>
                <w:color w:val="000000"/>
                <w:sz w:val="18"/>
                <w:szCs w:val="18"/>
              </w:rPr>
              <w:t xml:space="preserve">solenoide </w:t>
            </w:r>
            <w:r>
              <w:rPr>
                <w:rFonts w:ascii="Calibri" w:hAnsi="Calibri" w:cs="Calibri"/>
                <w:color w:val="000000"/>
                <w:sz w:val="18"/>
                <w:szCs w:val="18"/>
              </w:rPr>
              <w:t xml:space="preserve">ED </w:t>
            </w:r>
            <w:r>
              <w:rPr>
                <w:rFonts w:ascii="Calibri" w:hAnsi="Calibri" w:cs="Calibri"/>
                <w:color w:val="000000"/>
                <w:sz w:val="18"/>
                <w:szCs w:val="18"/>
              </w:rPr>
              <w:t xml:space="preserve">actual</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Habilitar la alarma para la comprobación de la corriente del solenoide ED.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3D3CF7A8"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02: </w:t>
            </w:r>
            <w:r>
              <w:rPr>
                <w:rFonts w:ascii="Calibri" w:hAnsi="Calibri" w:cs="Calibri"/>
                <w:color w:val="000000"/>
                <w:sz w:val="18"/>
                <w:szCs w:val="18"/>
              </w:rPr>
              <w:t xml:space="preserve">tiempo de espera </w:t>
            </w:r>
            <w:r>
              <w:rPr>
                <w:rFonts w:ascii="Calibri" w:hAnsi="Calibri" w:cs="Calibri"/>
                <w:color w:val="000000"/>
                <w:sz w:val="18"/>
                <w:szCs w:val="18"/>
              </w:rPr>
              <w:t xml:space="preserve">UP</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 el tiempo máximo de la alarma en el desplazamiento hacia arriba.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388C0AF2"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03: </w:t>
            </w:r>
            <w:r>
              <w:rPr>
                <w:rFonts w:ascii="Calibri" w:hAnsi="Calibri" w:cs="Calibri"/>
                <w:color w:val="000000"/>
                <w:sz w:val="18"/>
                <w:szCs w:val="18"/>
              </w:rPr>
              <w:t xml:space="preserve">tiempo de espera </w:t>
            </w:r>
            <w:r>
              <w:rPr>
                <w:rFonts w:ascii="Calibri" w:hAnsi="Calibri" w:cs="Calibri"/>
                <w:color w:val="000000"/>
                <w:sz w:val="18"/>
                <w:szCs w:val="18"/>
              </w:rPr>
              <w:t xml:space="preserve">ABAJO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 el tiempo máximo de la alarma en el recorrido hacia abajo.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19E77569"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04: </w:t>
            </w:r>
            <w:r>
              <w:rPr>
                <w:rFonts w:ascii="Calibri" w:hAnsi="Calibri" w:cs="Calibri"/>
                <w:color w:val="000000"/>
                <w:sz w:val="18"/>
                <w:szCs w:val="18"/>
              </w:rPr>
              <w:t xml:space="preserve">sensor </w:t>
            </w:r>
            <w:r>
              <w:rPr>
                <w:rFonts w:ascii="Calibri" w:hAnsi="Calibri" w:cs="Calibri"/>
                <w:color w:val="000000"/>
                <w:sz w:val="18"/>
                <w:szCs w:val="18"/>
              </w:rPr>
              <w:t xml:space="preserve">ABIERTO - S3</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Habilitar el sensor de alarma S3 - comprobación de la apertura BV.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4148A5A6"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05: </w:t>
            </w:r>
            <w:r>
              <w:rPr>
                <w:rFonts w:ascii="Calibri" w:hAnsi="Calibri" w:cs="Calibri"/>
                <w:color w:val="000000"/>
                <w:sz w:val="18"/>
                <w:szCs w:val="18"/>
              </w:rPr>
              <w:t xml:space="preserve">sensor </w:t>
            </w:r>
            <w:r>
              <w:rPr>
                <w:rFonts w:ascii="Calibri" w:hAnsi="Calibri" w:cs="Calibri"/>
                <w:color w:val="000000"/>
                <w:sz w:val="18"/>
                <w:szCs w:val="18"/>
              </w:rPr>
              <w:t xml:space="preserve">CERRADO - S2</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Habilitar el sensor de alarma S2 - comprobación de la apertura BV. </w:t>
            </w:r>
            <w:r w:rsidRPr="00111CC1">
              <w:rPr>
                <w:rFonts w:ascii="Calibri" w:hAnsi="Calibri" w:cs="Calibri"/>
                <w:color w:val="000000"/>
                <w:sz w:val="18"/>
                <w:szCs w:val="18"/>
                <w:lang w:val="en-US"/>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43A3A9A1"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06: </w:t>
            </w:r>
            <w:r>
              <w:rPr>
                <w:rFonts w:ascii="Calibri" w:hAnsi="Calibri" w:cs="Calibri"/>
                <w:color w:val="000000"/>
                <w:sz w:val="18"/>
                <w:szCs w:val="18"/>
              </w:rPr>
              <w:t xml:space="preserve">sensor </w:t>
            </w:r>
            <w:r>
              <w:rPr>
                <w:rFonts w:ascii="Calibri" w:hAnsi="Calibri" w:cs="Calibri"/>
                <w:color w:val="000000"/>
                <w:sz w:val="18"/>
                <w:szCs w:val="18"/>
              </w:rPr>
              <w:t xml:space="preserve">CVP - S1</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Habilitar el sensor de alarma S1 - comprobación de cierre de CVP.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3315FDEF" w14:textId="77777777">
        <w:trPr>
          <w:trHeight w:val="48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906</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07: </w:t>
            </w:r>
            <w:r>
              <w:rPr>
                <w:rFonts w:ascii="Calibri" w:hAnsi="Calibri" w:cs="Calibri"/>
                <w:color w:val="000000"/>
                <w:sz w:val="18"/>
                <w:szCs w:val="18"/>
              </w:rPr>
              <w:t xml:space="preserve">motor </w:t>
            </w:r>
            <w:r>
              <w:rPr>
                <w:rFonts w:ascii="Calibri" w:hAnsi="Calibri" w:cs="Calibri"/>
                <w:color w:val="000000"/>
                <w:sz w:val="18"/>
                <w:szCs w:val="18"/>
              </w:rPr>
              <w:t xml:space="preserve">paso a paso</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Habilitar la comprobación del motor paso a paso de la alarma.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169FE0B4"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907</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08: </w:t>
            </w:r>
            <w:r>
              <w:rPr>
                <w:rFonts w:ascii="Calibri" w:hAnsi="Calibri" w:cs="Calibri"/>
                <w:color w:val="000000"/>
                <w:sz w:val="18"/>
                <w:szCs w:val="18"/>
              </w:rPr>
              <w:t xml:space="preserve">alimentación de </w:t>
            </w:r>
            <w:r>
              <w:rPr>
                <w:rFonts w:ascii="Calibri" w:hAnsi="Calibri" w:cs="Calibri"/>
                <w:color w:val="000000"/>
                <w:sz w:val="18"/>
                <w:szCs w:val="18"/>
              </w:rPr>
              <w:t xml:space="preserve">la placa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 la alimentación de tensión de la tarjeta de alarma.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DD9C776"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908</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09: Presión mínima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Activar la alarma de presión mínima. Estándar OFF. Se debe habilitar después de la primera instalación.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D054D42"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909</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10: presión máxima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Habilitar la presión máxima de la alarma.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600BFAC"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910</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11: temperatura mínima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Habilitar la alarma de temperatura mínima del aceite.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7932A4A4" w14:textId="77777777">
        <w:trPr>
          <w:trHeight w:val="72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911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12: temperatura máxima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Pr="005E1B66">
              <w:rPr>
                <w:rFonts w:ascii="Calibri" w:hAnsi="Calibri" w:cs="Calibri"/>
                <w:color w:val="000000"/>
                <w:sz w:val="18"/>
                <w:szCs w:val="18"/>
                <w:lang w:val="en-US"/>
              </w:rPr>
              <w:t xml:space="preserve">Activar la alarma de temperatura máxima del aceite. </w:t>
            </w:r>
            <w:r>
              <w:rPr>
                <w:rFonts w:ascii="Calibri" w:hAnsi="Calibri" w:cs="Calibri"/>
                <w:color w:val="000000"/>
                <w:sz w:val="18"/>
                <w:szCs w:val="18"/>
              </w:rPr>
              <w:t xml:space="preserve">Estándar ON.</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66F9E4A" w14:textId="77777777">
        <w:trPr>
          <w:trHeight w:val="96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lastRenderedPageBreak/>
              <w:t xml:space="preserve">912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Alarma </w:t>
            </w:r>
            <w:r>
              <w:rPr>
                <w:rFonts w:ascii="Calibri" w:hAnsi="Calibri" w:cs="Calibri"/>
                <w:color w:val="000000"/>
                <w:sz w:val="18"/>
                <w:szCs w:val="18"/>
              </w:rPr>
              <w:t xml:space="preserve">13: </w:t>
            </w:r>
            <w:r>
              <w:rPr>
                <w:rFonts w:ascii="Calibri" w:hAnsi="Calibri" w:cs="Calibri"/>
                <w:color w:val="000000"/>
                <w:sz w:val="18"/>
                <w:szCs w:val="18"/>
              </w:rPr>
              <w:t xml:space="preserve">protección </w:t>
            </w:r>
            <w:r>
              <w:rPr>
                <w:rFonts w:ascii="Calibri" w:hAnsi="Calibri" w:cs="Calibri"/>
                <w:color w:val="000000"/>
                <w:sz w:val="18"/>
                <w:szCs w:val="18"/>
              </w:rPr>
              <w:t xml:space="preserve">térmica </w:t>
            </w:r>
            <w:r>
              <w:rPr>
                <w:rFonts w:ascii="Calibri" w:hAnsi="Calibri" w:cs="Calibri"/>
                <w:color w:val="000000"/>
                <w:sz w:val="18"/>
                <w:szCs w:val="18"/>
              </w:rPr>
              <w:t xml:space="preserve">del motor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Habilitar la alarma de protección térmica del motor PTC. Estándar OFF: se debe habilitar si se utiliza la tarjeta MLCHU para comprobar el sensor PTC.</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F3FC90B" w14:textId="77777777">
        <w:trPr>
          <w:trHeight w:val="72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920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Código para restablecer la alarma de reconocimiento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Contraseña para borrar el error de reconocimiento (H): introduzca la contraseña 111 para borrar el error.</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7435BE" w:rsidTr="007435BE" w14:paraId="5920D60D"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val="restart"/>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S/N Valvola</w:t>
            </w:r>
          </w:p>
        </w:tc>
        <w:tc>
          <w:tcPr>
            <w:tcW w:w="4025" w:type="dxa"/>
            <w:vMerge w:val="restart"/>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Número de </w:t>
            </w:r>
            <w:r>
              <w:rPr>
                <w:rFonts w:ascii="Calibri" w:hAnsi="Calibri" w:cs="Calibri"/>
                <w:color w:val="000000"/>
                <w:sz w:val="18"/>
                <w:szCs w:val="18"/>
              </w:rPr>
              <w:t xml:space="preserve">serie de la válvula</w:t>
            </w:r>
          </w:p>
        </w:tc>
        <w:tc>
          <w:tcPr>
            <w:tcW w:w="992" w:type="dxa"/>
            <w:vMerge w:val="restart"/>
            <w:shd w:val="clear" w:color="auto" w:fill="auto"/>
            <w:noWrap/>
            <w:vAlign w:val="center"/>
            <w:hideMark/>
          </w:tcPr>
          <w:p w:rsidRPr="001220A5" w:rsidR="007435BE" w:rsidP="001220A5" w:rsidRDefault="007435BE" w14:paraId="74FD0E4E" w14:textId="77777777">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p w:rsidRPr="001220A5" w:rsidR="007435BE" w:rsidP="001220A5" w:rsidRDefault="007435BE" w14:paraId="7A5021D0" w14:textId="3E957E91">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tc>
        <w:tc>
          <w:tcPr>
            <w:tcW w:w="992" w:type="dxa"/>
            <w:vMerge w:val="restart"/>
            <w:shd w:val="clear" w:color="auto" w:fill="auto"/>
            <w:noWrap/>
            <w:vAlign w:val="center"/>
            <w:hideMark/>
          </w:tcPr>
          <w:p w:rsidRPr="001220A5" w:rsidR="007435BE" w:rsidP="001220A5" w:rsidRDefault="007435BE" w14:paraId="6A8266FF" w14:textId="77777777">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p w:rsidRPr="001220A5" w:rsidR="007435BE" w:rsidP="001220A5" w:rsidRDefault="007435BE" w14:paraId="6F2E2A7C" w14:textId="11CD13B6">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tc>
      </w:tr>
      <w:tr w:rsidRPr="001220A5" w:rsidR="007435BE" w:rsidTr="0082429B" w14:paraId="7D586D0F"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shd w:val="clear" w:color="auto" w:fill="auto"/>
            <w:vAlign w:val="center"/>
            <w:hideMark/>
          </w:tcPr>
          <w:p w:rsidRPr="001220A5" w:rsidR="007435BE" w:rsidP="001220A5" w:rsidRDefault="007435BE" w14:paraId="0C92E420" w14:textId="0E39BE4D">
            <w:pPr>
              <w:spacing w:after="0" w:line="240" w:lineRule="auto"/>
              <w:rPr>
                <w:rFonts w:ascii="Calibri" w:hAnsi="Calibri" w:eastAsia="Times New Roman" w:cs="Calibri"/>
                <w:color w:val="000000"/>
                <w:sz w:val="18"/>
                <w:szCs w:val="18"/>
                <w:lang w:eastAsia="it-IT"/>
              </w:rPr>
            </w:pPr>
          </w:p>
        </w:tc>
        <w:tc>
          <w:tcPr>
            <w:tcW w:w="4025" w:type="dxa"/>
            <w:vMerge/>
            <w:shd w:val="clear" w:color="auto" w:fill="auto"/>
            <w:vAlign w:val="center"/>
            <w:hideMark/>
          </w:tcPr>
          <w:p w:rsidRPr="001220A5" w:rsidR="007435BE" w:rsidP="001220A5" w:rsidRDefault="007435BE" w14:paraId="7A464DED" w14:textId="58464D0A">
            <w:pPr>
              <w:spacing w:after="0" w:line="240" w:lineRule="auto"/>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7628870A" w14:textId="470063AF">
            <w:pPr>
              <w:spacing w:after="0" w:line="240" w:lineRule="auto"/>
              <w:jc w:val="center"/>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0BD173E9" w14:textId="13EF9DB8">
            <w:pPr>
              <w:spacing w:after="0" w:line="240" w:lineRule="auto"/>
              <w:jc w:val="center"/>
              <w:rPr>
                <w:rFonts w:ascii="Calibri" w:hAnsi="Calibri" w:eastAsia="Times New Roman" w:cs="Calibri"/>
                <w:color w:val="000000"/>
                <w:sz w:val="18"/>
                <w:szCs w:val="18"/>
                <w:lang w:eastAsia="it-IT"/>
              </w:rPr>
            </w:pPr>
          </w:p>
        </w:tc>
      </w:tr>
      <w:tr w:rsidRPr="001220A5" w:rsidR="007435BE" w:rsidTr="0082429B" w14:paraId="4270D554"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shd w:val="clear" w:color="auto" w:fill="auto"/>
            <w:vAlign w:val="center"/>
            <w:hideMark/>
          </w:tcPr>
          <w:p w:rsidRPr="001220A5" w:rsidR="007435BE" w:rsidP="001220A5" w:rsidRDefault="007435BE" w14:paraId="66DE0AC9" w14:textId="1C0653E6">
            <w:pPr>
              <w:spacing w:after="0" w:line="240" w:lineRule="auto"/>
              <w:rPr>
                <w:rFonts w:ascii="Calibri" w:hAnsi="Calibri" w:eastAsia="Times New Roman" w:cs="Calibri"/>
                <w:color w:val="000000"/>
                <w:sz w:val="18"/>
                <w:szCs w:val="18"/>
                <w:lang w:eastAsia="it-IT"/>
              </w:rPr>
            </w:pPr>
          </w:p>
        </w:tc>
        <w:tc>
          <w:tcPr>
            <w:tcW w:w="4025" w:type="dxa"/>
            <w:vMerge/>
            <w:shd w:val="clear" w:color="auto" w:fill="auto"/>
            <w:vAlign w:val="center"/>
            <w:hideMark/>
          </w:tcPr>
          <w:p w:rsidRPr="001220A5" w:rsidR="007435BE" w:rsidP="001220A5" w:rsidRDefault="007435BE" w14:paraId="6F50BFA5" w14:textId="39CD5B2C">
            <w:pPr>
              <w:spacing w:after="0" w:line="240" w:lineRule="auto"/>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07D51C19" w14:textId="0E2F8C9D">
            <w:pPr>
              <w:spacing w:after="0" w:line="240" w:lineRule="auto"/>
              <w:jc w:val="center"/>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15A3A800" w14:textId="46AE3D00">
            <w:pPr>
              <w:spacing w:after="0" w:line="240" w:lineRule="auto"/>
              <w:jc w:val="center"/>
              <w:rPr>
                <w:rFonts w:ascii="Calibri" w:hAnsi="Calibri" w:eastAsia="Times New Roman" w:cs="Calibri"/>
                <w:color w:val="000000"/>
                <w:sz w:val="18"/>
                <w:szCs w:val="18"/>
                <w:lang w:eastAsia="it-IT"/>
              </w:rPr>
            </w:pPr>
          </w:p>
        </w:tc>
      </w:tr>
      <w:tr w:rsidRPr="001220A5" w:rsidR="007435BE" w:rsidTr="0082429B" w14:paraId="2B985F93"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val="restart"/>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Ref. Cliente</w:t>
            </w:r>
          </w:p>
        </w:tc>
        <w:tc>
          <w:tcPr>
            <w:tcW w:w="4025" w:type="dxa"/>
            <w:vMerge w:val="restart"/>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Número de referencia del ascensor</w:t>
            </w:r>
          </w:p>
        </w:tc>
        <w:tc>
          <w:tcPr>
            <w:tcW w:w="992" w:type="dxa"/>
            <w:vMerge w:val="restart"/>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p w:rsidRPr="001220A5" w:rsidR="007435BE" w:rsidP="001220A5" w:rsidRDefault="007435BE" w14:paraId="136BEDA0" w14:textId="57BC9112">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tc>
        <w:tc>
          <w:tcPr>
            <w:tcW w:w="992" w:type="dxa"/>
            <w:vMerge w:val="restart"/>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p w:rsidRPr="001220A5" w:rsidR="007435BE" w:rsidP="001220A5" w:rsidRDefault="007435BE" w14:paraId="2E87D237" w14:textId="7726C6AD">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tc>
      </w:tr>
      <w:tr w:rsidRPr="001220A5" w:rsidR="007435BE" w:rsidTr="0082429B" w14:paraId="7FA81BB6"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shd w:val="clear" w:color="auto" w:fill="auto"/>
            <w:vAlign w:val="center"/>
            <w:hideMark/>
          </w:tcPr>
          <w:p w:rsidRPr="001220A5" w:rsidR="007435BE" w:rsidP="001220A5" w:rsidRDefault="007435BE" w14:paraId="7404E539" w14:textId="72DAA912">
            <w:pPr>
              <w:spacing w:after="0" w:line="240" w:lineRule="auto"/>
              <w:rPr>
                <w:rFonts w:ascii="Calibri" w:hAnsi="Calibri" w:eastAsia="Times New Roman" w:cs="Calibri"/>
                <w:color w:val="000000"/>
                <w:sz w:val="18"/>
                <w:szCs w:val="18"/>
                <w:lang w:eastAsia="it-IT"/>
              </w:rPr>
            </w:pPr>
          </w:p>
        </w:tc>
        <w:tc>
          <w:tcPr>
            <w:tcW w:w="4025" w:type="dxa"/>
            <w:vMerge/>
            <w:shd w:val="clear" w:color="auto" w:fill="auto"/>
            <w:vAlign w:val="center"/>
            <w:hideMark/>
          </w:tcPr>
          <w:p w:rsidRPr="001220A5" w:rsidR="007435BE" w:rsidP="001220A5" w:rsidRDefault="007435BE" w14:paraId="7ADAB11E" w14:textId="4994FDBE">
            <w:pPr>
              <w:spacing w:after="0" w:line="240" w:lineRule="auto"/>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32C9BE04" w14:textId="4E4610F0">
            <w:pPr>
              <w:spacing w:after="0" w:line="240" w:lineRule="auto"/>
              <w:jc w:val="center"/>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008B6B82" w14:textId="00CC8618">
            <w:pPr>
              <w:spacing w:after="0" w:line="240" w:lineRule="auto"/>
              <w:jc w:val="center"/>
              <w:rPr>
                <w:rFonts w:ascii="Calibri" w:hAnsi="Calibri" w:eastAsia="Times New Roman" w:cs="Calibri"/>
                <w:color w:val="000000"/>
                <w:sz w:val="18"/>
                <w:szCs w:val="18"/>
                <w:lang w:eastAsia="it-IT"/>
              </w:rPr>
            </w:pPr>
          </w:p>
        </w:tc>
      </w:tr>
      <w:tr w:rsidRPr="005E1B66" w:rsidR="007435BE" w:rsidTr="007435BE" w14:paraId="6303F50B"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val="restart"/>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Tablero S/N</w:t>
            </w:r>
          </w:p>
        </w:tc>
        <w:tc>
          <w:tcPr>
            <w:tcW w:w="4025" w:type="dxa"/>
            <w:vMerge w:val="restart"/>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Número de serie del </w:t>
            </w:r>
            <w:r w:rsidRPr="005E1B66">
              <w:rPr>
                <w:rFonts w:ascii="Calibri" w:hAnsi="Calibri" w:cs="Calibri"/>
                <w:color w:val="000000"/>
                <w:sz w:val="18"/>
                <w:szCs w:val="18"/>
                <w:lang w:val="en-US"/>
              </w:rPr>
              <w:t xml:space="preserve">microprocesador </w:t>
            </w:r>
            <w:r w:rsidRPr="005E1B66">
              <w:rPr>
                <w:rFonts w:ascii="Calibri" w:hAnsi="Calibri" w:cs="Calibri"/>
                <w:color w:val="000000"/>
                <w:sz w:val="18"/>
                <w:szCs w:val="18"/>
                <w:lang w:val="en-US"/>
              </w:rPr>
              <w:t xml:space="preserve">de la placa</w:t>
            </w:r>
          </w:p>
        </w:tc>
        <w:tc>
          <w:tcPr>
            <w:tcW w:w="992" w:type="dxa"/>
            <w:vMerge w:val="restart"/>
            <w:shd w:val="clear" w:color="auto" w:fill="auto"/>
            <w:noWrap/>
            <w:vAlign w:val="center"/>
            <w:hideMark/>
          </w:tcPr>
          <w:p w:rsidRPr="005E1B66" w:rsidR="007435BE" w:rsidP="001220A5" w:rsidRDefault="007435BE" w14:paraId="6A2FF39B" w14:textId="77777777">
            <w:pPr>
              <w:spacing w:after="0" w:line="240" w:lineRule="auto"/>
              <w:jc w:val="center"/>
              <w:rPr>
                <w:rFonts w:ascii="Calibri" w:hAnsi="Calibri" w:eastAsia="Times New Roman" w:cs="Calibri"/>
                <w:color w:val="000000"/>
                <w:sz w:val="18"/>
                <w:szCs w:val="18"/>
                <w:lang w:val="en-US" w:eastAsia="it-IT"/>
              </w:rPr>
            </w:pPr>
            <w:r w:rsidRPr="005E1B66">
              <w:rPr>
                <w:rFonts w:ascii="Calibri" w:hAnsi="Calibri" w:eastAsia="Times New Roman" w:cs="Calibri"/>
                <w:color w:val="000000"/>
                <w:sz w:val="18"/>
                <w:szCs w:val="18"/>
                <w:lang w:val="en-US" w:eastAsia="it-IT"/>
              </w:rPr>
              <w:t xml:space="preserve"> </w:t>
            </w:r>
          </w:p>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p w:rsidRPr="001220A5" w:rsidR="007435BE" w:rsidP="001220A5" w:rsidRDefault="007435BE" w14:paraId="663546D6" w14:textId="77777777">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p w:rsidRPr="005E1B66" w:rsidR="007435BE" w:rsidP="001220A5" w:rsidRDefault="007435BE" w14:paraId="113EEADE" w14:textId="24EB65DF">
            <w:pPr>
              <w:spacing w:after="0" w:line="240" w:lineRule="auto"/>
              <w:jc w:val="center"/>
              <w:rPr>
                <w:rFonts w:ascii="Calibri" w:hAnsi="Calibri" w:eastAsia="Times New Roman" w:cs="Calibri"/>
                <w:color w:val="000000"/>
                <w:sz w:val="18"/>
                <w:szCs w:val="18"/>
                <w:lang w:val="en-US" w:eastAsia="it-IT"/>
              </w:rPr>
            </w:pPr>
            <w:r w:rsidRPr="001220A5">
              <w:rPr>
                <w:rFonts w:ascii="Calibri" w:hAnsi="Calibri" w:eastAsia="Times New Roman" w:cs="Calibri"/>
                <w:color w:val="000000"/>
                <w:sz w:val="18"/>
                <w:szCs w:val="18"/>
                <w:lang w:eastAsia="it-IT"/>
              </w:rPr>
              <w:t xml:space="preserve"> </w:t>
            </w:r>
          </w:p>
        </w:tc>
        <w:tc>
          <w:tcPr>
            <w:tcW w:w="992" w:type="dxa"/>
            <w:vMerge w:val="restart"/>
            <w:shd w:val="clear" w:color="auto" w:fill="auto"/>
            <w:noWrap/>
            <w:vAlign w:val="center"/>
            <w:hideMark/>
          </w:tcPr>
          <w:p w:rsidRPr="005E1B66" w:rsidR="007435BE" w:rsidP="001220A5" w:rsidRDefault="007435BE" w14:paraId="6AE58353" w14:textId="77777777">
            <w:pPr>
              <w:spacing w:after="0" w:line="240" w:lineRule="auto"/>
              <w:jc w:val="center"/>
              <w:rPr>
                <w:rFonts w:ascii="Calibri" w:hAnsi="Calibri" w:eastAsia="Times New Roman" w:cs="Calibri"/>
                <w:color w:val="000000"/>
                <w:sz w:val="18"/>
                <w:szCs w:val="18"/>
                <w:lang w:val="en-US" w:eastAsia="it-IT"/>
              </w:rPr>
            </w:pPr>
            <w:r w:rsidRPr="005E1B66">
              <w:rPr>
                <w:rFonts w:ascii="Calibri" w:hAnsi="Calibri" w:eastAsia="Times New Roman" w:cs="Calibri"/>
                <w:color w:val="000000"/>
                <w:sz w:val="18"/>
                <w:szCs w:val="18"/>
                <w:lang w:val="en-US" w:eastAsia="it-IT"/>
              </w:rPr>
              <w:t xml:space="preserve"> </w:t>
            </w:r>
          </w:p>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p w:rsidRPr="001220A5" w:rsidR="007435BE" w:rsidP="001220A5" w:rsidRDefault="007435BE" w14:paraId="54F1B641" w14:textId="77777777">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p w:rsidRPr="005E1B66" w:rsidR="007435BE" w:rsidP="001220A5" w:rsidRDefault="007435BE" w14:paraId="35C50956" w14:textId="57E9B2FB">
            <w:pPr>
              <w:spacing w:after="0" w:line="240" w:lineRule="auto"/>
              <w:jc w:val="center"/>
              <w:rPr>
                <w:rFonts w:ascii="Calibri" w:hAnsi="Calibri" w:eastAsia="Times New Roman" w:cs="Calibri"/>
                <w:color w:val="000000"/>
                <w:sz w:val="18"/>
                <w:szCs w:val="18"/>
                <w:lang w:val="en-US" w:eastAsia="it-IT"/>
              </w:rPr>
            </w:pPr>
            <w:r w:rsidRPr="001220A5">
              <w:rPr>
                <w:rFonts w:ascii="Calibri" w:hAnsi="Calibri" w:eastAsia="Times New Roman" w:cs="Calibri"/>
                <w:color w:val="000000"/>
                <w:sz w:val="18"/>
                <w:szCs w:val="18"/>
                <w:lang w:eastAsia="it-IT"/>
              </w:rPr>
              <w:t xml:space="preserve"> </w:t>
            </w:r>
          </w:p>
        </w:tc>
      </w:tr>
      <w:tr w:rsidRPr="001220A5" w:rsidR="007435BE" w:rsidTr="0082429B" w14:paraId="5C91D635"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shd w:val="clear" w:color="auto" w:fill="auto"/>
            <w:vAlign w:val="center"/>
            <w:hideMark/>
          </w:tcPr>
          <w:p w:rsidRPr="001220A5" w:rsidR="007435BE" w:rsidP="001220A5" w:rsidRDefault="007435BE" w14:paraId="035DD4BB" w14:textId="14E69B27">
            <w:pPr>
              <w:spacing w:after="0" w:line="240" w:lineRule="auto"/>
              <w:rPr>
                <w:rFonts w:ascii="Calibri" w:hAnsi="Calibri" w:eastAsia="Times New Roman" w:cs="Calibri"/>
                <w:color w:val="000000"/>
                <w:sz w:val="18"/>
                <w:szCs w:val="18"/>
                <w:lang w:eastAsia="it-IT"/>
              </w:rPr>
            </w:pPr>
          </w:p>
        </w:tc>
        <w:tc>
          <w:tcPr>
            <w:tcW w:w="4025" w:type="dxa"/>
            <w:vMerge/>
            <w:shd w:val="clear" w:color="auto" w:fill="auto"/>
            <w:vAlign w:val="center"/>
            <w:hideMark/>
          </w:tcPr>
          <w:p w:rsidRPr="001220A5" w:rsidR="007435BE" w:rsidP="001220A5" w:rsidRDefault="007435BE" w14:paraId="41B6B16C" w14:textId="6DDAE49B">
            <w:pPr>
              <w:spacing w:after="0" w:line="240" w:lineRule="auto"/>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18C14B83" w14:textId="10B4265A">
            <w:pPr>
              <w:spacing w:after="0" w:line="240" w:lineRule="auto"/>
              <w:jc w:val="center"/>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4A7A9ACF" w14:textId="280BE1E3">
            <w:pPr>
              <w:spacing w:after="0" w:line="240" w:lineRule="auto"/>
              <w:jc w:val="center"/>
              <w:rPr>
                <w:rFonts w:ascii="Calibri" w:hAnsi="Calibri" w:eastAsia="Times New Roman" w:cs="Calibri"/>
                <w:color w:val="000000"/>
                <w:sz w:val="18"/>
                <w:szCs w:val="18"/>
                <w:lang w:eastAsia="it-IT"/>
              </w:rPr>
            </w:pPr>
          </w:p>
        </w:tc>
      </w:tr>
      <w:tr w:rsidRPr="001220A5" w:rsidR="007435BE" w:rsidTr="0082429B" w14:paraId="1C9E533C"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shd w:val="clear" w:color="auto" w:fill="auto"/>
            <w:vAlign w:val="center"/>
            <w:hideMark/>
          </w:tcPr>
          <w:p w:rsidRPr="001220A5" w:rsidR="007435BE" w:rsidP="001220A5" w:rsidRDefault="007435BE" w14:paraId="4839DBCF" w14:textId="01810C6B">
            <w:pPr>
              <w:spacing w:after="0" w:line="240" w:lineRule="auto"/>
              <w:rPr>
                <w:rFonts w:ascii="Calibri" w:hAnsi="Calibri" w:eastAsia="Times New Roman" w:cs="Calibri"/>
                <w:color w:val="000000"/>
                <w:sz w:val="18"/>
                <w:szCs w:val="18"/>
                <w:lang w:eastAsia="it-IT"/>
              </w:rPr>
            </w:pPr>
          </w:p>
        </w:tc>
        <w:tc>
          <w:tcPr>
            <w:tcW w:w="4025" w:type="dxa"/>
            <w:vMerge/>
            <w:shd w:val="clear" w:color="auto" w:fill="auto"/>
            <w:vAlign w:val="center"/>
            <w:hideMark/>
          </w:tcPr>
          <w:p w:rsidRPr="001220A5" w:rsidR="007435BE" w:rsidP="001220A5" w:rsidRDefault="007435BE" w14:paraId="6EB25CE1" w14:textId="4EC60CF5">
            <w:pPr>
              <w:spacing w:after="0" w:line="240" w:lineRule="auto"/>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4BA204EB" w14:textId="2E6025E6">
            <w:pPr>
              <w:spacing w:after="0" w:line="240" w:lineRule="auto"/>
              <w:jc w:val="center"/>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21A39BD7" w14:textId="74E47994">
            <w:pPr>
              <w:spacing w:after="0" w:line="240" w:lineRule="auto"/>
              <w:jc w:val="center"/>
              <w:rPr>
                <w:rFonts w:ascii="Calibri" w:hAnsi="Calibri" w:eastAsia="Times New Roman" w:cs="Calibri"/>
                <w:color w:val="000000"/>
                <w:sz w:val="18"/>
                <w:szCs w:val="18"/>
                <w:lang w:eastAsia="it-IT"/>
              </w:rPr>
            </w:pPr>
          </w:p>
        </w:tc>
      </w:tr>
      <w:tr w:rsidRPr="001220A5" w:rsidR="007435BE" w:rsidTr="0082429B" w14:paraId="26B4B257"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vMerge/>
            <w:shd w:val="clear" w:color="auto" w:fill="auto"/>
            <w:vAlign w:val="center"/>
            <w:hideMark/>
          </w:tcPr>
          <w:p w:rsidRPr="001220A5" w:rsidR="007435BE" w:rsidP="001220A5" w:rsidRDefault="007435BE" w14:paraId="424D251F" w14:textId="1EEBF3AA">
            <w:pPr>
              <w:spacing w:after="0" w:line="240" w:lineRule="auto"/>
              <w:rPr>
                <w:rFonts w:ascii="Calibri" w:hAnsi="Calibri" w:eastAsia="Times New Roman" w:cs="Calibri"/>
                <w:color w:val="000000"/>
                <w:sz w:val="18"/>
                <w:szCs w:val="18"/>
                <w:lang w:eastAsia="it-IT"/>
              </w:rPr>
            </w:pPr>
          </w:p>
        </w:tc>
        <w:tc>
          <w:tcPr>
            <w:tcW w:w="4025" w:type="dxa"/>
            <w:vMerge/>
            <w:shd w:val="clear" w:color="auto" w:fill="auto"/>
            <w:vAlign w:val="center"/>
            <w:hideMark/>
          </w:tcPr>
          <w:p w:rsidRPr="001220A5" w:rsidR="007435BE" w:rsidP="001220A5" w:rsidRDefault="007435BE" w14:paraId="2495E0AB" w14:textId="5CEF8BD6">
            <w:pPr>
              <w:spacing w:after="0" w:line="240" w:lineRule="auto"/>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24D8C1C3" w14:textId="1BB65E85">
            <w:pPr>
              <w:spacing w:after="0" w:line="240" w:lineRule="auto"/>
              <w:jc w:val="center"/>
              <w:rPr>
                <w:rFonts w:ascii="Calibri" w:hAnsi="Calibri" w:eastAsia="Times New Roman" w:cs="Calibri"/>
                <w:color w:val="000000"/>
                <w:sz w:val="18"/>
                <w:szCs w:val="18"/>
                <w:lang w:eastAsia="it-IT"/>
              </w:rPr>
            </w:pPr>
          </w:p>
        </w:tc>
        <w:tc>
          <w:tcPr>
            <w:tcW w:w="992" w:type="dxa"/>
            <w:vMerge/>
            <w:shd w:val="clear" w:color="auto" w:fill="auto"/>
            <w:noWrap/>
            <w:vAlign w:val="center"/>
            <w:hideMark/>
          </w:tcPr>
          <w:p w:rsidRPr="001220A5" w:rsidR="007435BE" w:rsidP="001220A5" w:rsidRDefault="007435BE" w14:paraId="2A8E0DD0" w14:textId="495B7097">
            <w:pPr>
              <w:spacing w:after="0" w:line="240" w:lineRule="auto"/>
              <w:jc w:val="center"/>
              <w:rPr>
                <w:rFonts w:ascii="Calibri" w:hAnsi="Calibri" w:eastAsia="Times New Roman" w:cs="Calibri"/>
                <w:color w:val="000000"/>
                <w:sz w:val="18"/>
                <w:szCs w:val="18"/>
                <w:lang w:eastAsia="it-IT"/>
              </w:rPr>
            </w:pPr>
          </w:p>
        </w:tc>
      </w:tr>
      <w:tr w:rsidRPr="001220A5" w:rsidR="0082429B" w:rsidTr="0082429B" w14:paraId="41B24542"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Tablero de identificación</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Número de identificación de la placa</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1EB65950"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1003</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Minuta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Minutos del reloj</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0-59</w:t>
            </w:r>
          </w:p>
        </w:tc>
      </w:tr>
      <w:tr w:rsidRPr="001220A5" w:rsidR="0082429B" w:rsidTr="0082429B" w14:paraId="091A3B55"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1004</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Día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Día del reloj</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gg</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0-31</w:t>
            </w:r>
          </w:p>
        </w:tc>
      </w:tr>
      <w:tr w:rsidRPr="001220A5" w:rsidR="0082429B" w:rsidTr="0082429B" w14:paraId="3C0A0B26"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1005</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Mes</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Mes </w:t>
            </w:r>
            <w:r w:rsidR="0082429B">
              <w:rPr>
                <w:rFonts w:ascii="Calibri" w:hAnsi="Calibri" w:cs="Calibri"/>
                <w:color w:val="000000"/>
                <w:sz w:val="18"/>
                <w:szCs w:val="18"/>
              </w:rPr>
              <w:t xml:space="preserve">del reloj</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mm</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0-12</w:t>
            </w:r>
          </w:p>
        </w:tc>
      </w:tr>
      <w:tr w:rsidRPr="001220A5" w:rsidR="0082429B" w:rsidTr="0082429B" w14:paraId="192D574D"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1006</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Año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Año </w:t>
            </w:r>
            <w:r w:rsidR="0082429B">
              <w:rPr>
                <w:rFonts w:ascii="Calibri" w:hAnsi="Calibri" w:cs="Calibri"/>
                <w:color w:val="000000"/>
                <w:sz w:val="18"/>
                <w:szCs w:val="18"/>
              </w:rPr>
              <w:t xml:space="preserve">del reloj</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aa</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w:t>
            </w:r>
          </w:p>
        </w:tc>
      </w:tr>
      <w:tr w:rsidRPr="001220A5" w:rsidR="0082429B" w:rsidTr="0082429B" w14:paraId="0EC5A900"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1007</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Segundo</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Segundo del reloj</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s</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0-59</w:t>
            </w:r>
          </w:p>
        </w:tc>
      </w:tr>
      <w:tr w:rsidRPr="001220A5" w:rsidR="0082429B" w:rsidTr="0082429B" w14:paraId="4F440109"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1009</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Hora</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Hora del reloj</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h</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0-23</w:t>
            </w:r>
          </w:p>
        </w:tc>
      </w:tr>
      <w:tr w:rsidRPr="001220A5" w:rsidR="0082429B" w:rsidTr="0082429B" w14:paraId="7A2C6AAC"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1010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3</w:t>
            </w:r>
          </w:p>
        </w:tc>
        <w:tc>
          <w:tcPr>
            <w:tcW w:w="1480" w:type="dxa"/>
            <w:shd w:val="clear" w:color="auto" w:fill="auto"/>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ID bluetooth</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Número de identificación de la placa para la </w:t>
            </w:r>
            <w:r w:rsidRPr="005E1B66" w:rsidR="0082429B">
              <w:rPr>
                <w:rFonts w:ascii="Calibri" w:hAnsi="Calibri" w:cs="Calibri"/>
                <w:color w:val="000000"/>
                <w:sz w:val="18"/>
                <w:szCs w:val="18"/>
                <w:lang w:val="en-US"/>
              </w:rPr>
              <w:t xml:space="preserve">conexión </w:t>
            </w:r>
            <w:r w:rsidRPr="005E1B66" w:rsidR="0082429B">
              <w:rPr>
                <w:rFonts w:ascii="Calibri" w:hAnsi="Calibri" w:cs="Calibri"/>
                <w:color w:val="000000"/>
                <w:sz w:val="18"/>
                <w:szCs w:val="18"/>
                <w:lang w:val="en-US"/>
              </w:rPr>
              <w:t xml:space="preserve">bluetooth</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69562E08"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1011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1480" w:type="dxa"/>
            <w:shd w:val="clear" w:color="auto" w:fill="auto"/>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Preajuste </w:t>
            </w:r>
            <w:r>
              <w:rPr>
                <w:rFonts w:ascii="Calibri" w:hAnsi="Calibri" w:cs="Calibri"/>
                <w:color w:val="000000"/>
                <w:sz w:val="18"/>
                <w:szCs w:val="18"/>
              </w:rPr>
              <w:t xml:space="preserve">del temporizador bluetooth</w:t>
            </w:r>
          </w:p>
        </w:tc>
        <w:tc>
          <w:tcPr>
            <w:tcW w:w="4025" w:type="dxa"/>
            <w:shd w:val="clear" w:color="auto" w:fill="auto"/>
            <w:hideMark/>
          </w:tcPr>
          <w:p>
            <w:pPr>
              <w:spacing w:after="0" w:line="240" w:lineRule="auto"/>
              <w:rPr>
                <w:rFonts w:ascii="Calibri" w:hAnsi="Calibri" w:eastAsia="Times New Roman" w:cs="Calibri"/>
                <w:color w:val="000000"/>
                <w:sz w:val="18"/>
                <w:szCs w:val="18"/>
                <w:lang w:val="en-US" w:eastAsia="it-IT"/>
              </w:rPr>
            </w:pPr>
            <w:r w:rsidRPr="005E1B66">
              <w:rPr>
                <w:rFonts w:ascii="Calibri" w:hAnsi="Calibri" w:cs="Calibri"/>
                <w:color w:val="000000"/>
                <w:sz w:val="18"/>
                <w:szCs w:val="18"/>
                <w:lang w:val="en-US"/>
              </w:rPr>
              <w:t xml:space="preserve">Temporizador </w:t>
            </w:r>
            <w:r w:rsidRPr="005E1B66">
              <w:rPr>
                <w:rFonts w:ascii="Calibri" w:hAnsi="Calibri" w:cs="Calibri"/>
                <w:color w:val="000000"/>
                <w:sz w:val="18"/>
                <w:szCs w:val="18"/>
                <w:lang w:val="en-US"/>
              </w:rPr>
              <w:t xml:space="preserve">preestablecido </w:t>
            </w:r>
            <w:r w:rsidRPr="005E1B66">
              <w:rPr>
                <w:rFonts w:ascii="Calibri" w:hAnsi="Calibri" w:cs="Calibri"/>
                <w:color w:val="000000"/>
                <w:sz w:val="18"/>
                <w:szCs w:val="18"/>
                <w:lang w:val="en-US"/>
              </w:rPr>
              <w:t xml:space="preserve">para la </w:t>
            </w:r>
            <w:r w:rsidRPr="005E1B66">
              <w:rPr>
                <w:rFonts w:ascii="Calibri" w:hAnsi="Calibri" w:cs="Calibri"/>
                <w:color w:val="000000"/>
                <w:sz w:val="18"/>
                <w:szCs w:val="18"/>
                <w:lang w:val="en-US"/>
              </w:rPr>
              <w:t xml:space="preserve">conexión </w:t>
            </w:r>
            <w:r w:rsidRPr="005E1B66">
              <w:rPr>
                <w:rFonts w:ascii="Calibri" w:hAnsi="Calibri" w:cs="Calibri"/>
                <w:color w:val="000000"/>
                <w:sz w:val="18"/>
                <w:szCs w:val="18"/>
                <w:lang w:val="en-US"/>
              </w:rPr>
              <w:t xml:space="preserve">bluetooth</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0-120</w:t>
            </w:r>
          </w:p>
        </w:tc>
      </w:tr>
      <w:tr w:rsidRPr="001220A5" w:rsidR="0082429B" w:rsidTr="0082429B" w14:paraId="3AE591B0"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1012</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Temporizador bluetooth</w:t>
            </w:r>
          </w:p>
        </w:tc>
        <w:tc>
          <w:tcPr>
            <w:tcW w:w="4025" w:type="dxa"/>
            <w:shd w:val="clear" w:color="auto" w:fill="auto"/>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Temporizador para la conexión bluetooth</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min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20A63320" w14:textId="77777777">
        <w:trPr>
          <w:trHeight w:val="96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2001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Índice de </w:t>
            </w:r>
            <w:r w:rsidR="0082429B">
              <w:rPr>
                <w:rFonts w:ascii="Calibri" w:hAnsi="Calibri" w:cs="Calibri"/>
                <w:color w:val="000000"/>
                <w:sz w:val="18"/>
                <w:szCs w:val="18"/>
              </w:rPr>
              <w:t xml:space="preserve">error de </w:t>
            </w:r>
            <w:r>
              <w:rPr>
                <w:rFonts w:ascii="Calibri" w:hAnsi="Calibri" w:cs="Calibri"/>
                <w:color w:val="000000"/>
                <w:sz w:val="18"/>
                <w:szCs w:val="18"/>
              </w:rPr>
              <w:t xml:space="preserve">los últimos días</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Índice del último error registrado por la placa. Lista de errores máxima: 40 </w:t>
            </w:r>
            <w:r w:rsidRPr="005E1B66" w:rsidR="0082429B">
              <w:rPr>
                <w:rFonts w:ascii="Calibri" w:hAnsi="Calibri" w:cs="Calibri"/>
                <w:color w:val="000000"/>
                <w:sz w:val="18"/>
                <w:szCs w:val="18"/>
                <w:lang w:val="en-US"/>
              </w:rPr>
              <w:t xml:space="preserve">elementos.Después de </w:t>
            </w:r>
            <w:r w:rsidRPr="005E1B66" w:rsidR="0082429B">
              <w:rPr>
                <w:rFonts w:ascii="Calibri" w:hAnsi="Calibri" w:cs="Calibri"/>
                <w:color w:val="000000"/>
                <w:sz w:val="18"/>
                <w:szCs w:val="18"/>
                <w:lang w:val="en-US"/>
              </w:rPr>
              <w:t xml:space="preserve">40 errores</w:t>
            </w:r>
            <w:r>
              <w:rPr>
                <w:rFonts w:ascii="Calibri" w:hAnsi="Calibri" w:cs="Calibri"/>
                <w:color w:val="000000"/>
                <w:sz w:val="18"/>
                <w:szCs w:val="18"/>
                <w:lang w:val="en-US"/>
              </w:rPr>
              <w:t xml:space="preserve">. </w:t>
            </w:r>
            <w:r w:rsidRPr="005E1B66" w:rsidR="0082429B">
              <w:rPr>
                <w:rFonts w:ascii="Calibri" w:hAnsi="Calibri" w:cs="Calibri"/>
                <w:color w:val="000000"/>
                <w:sz w:val="18"/>
                <w:szCs w:val="18"/>
                <w:lang w:val="en-US"/>
              </w:rPr>
              <w:t xml:space="preserve">Los errores antiguos se sobrescriben</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1-40</w:t>
            </w:r>
          </w:p>
        </w:tc>
      </w:tr>
      <w:tr w:rsidRPr="001220A5" w:rsidR="0082429B" w:rsidTr="0082429B" w14:paraId="11025E83" w14:textId="77777777">
        <w:trPr>
          <w:trHeight w:val="48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2010..2400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Código de </w:t>
            </w:r>
            <w:r>
              <w:rPr>
                <w:rFonts w:ascii="Calibri" w:hAnsi="Calibri" w:cs="Calibri"/>
                <w:color w:val="000000"/>
                <w:sz w:val="18"/>
                <w:szCs w:val="18"/>
              </w:rPr>
              <w:t xml:space="preserve">error </w:t>
            </w:r>
            <w:r>
              <w:rPr>
                <w:rFonts w:ascii="Calibri" w:hAnsi="Calibri" w:cs="Calibri"/>
                <w:color w:val="000000"/>
                <w:sz w:val="18"/>
                <w:szCs w:val="18"/>
              </w:rPr>
              <w:t xml:space="preserve">Pos.1</w:t>
            </w:r>
          </w:p>
        </w:tc>
        <w:tc>
          <w:tcPr>
            <w:tcW w:w="4025" w:type="dxa"/>
            <w:shd w:val="clear" w:color="auto" w:fill="auto"/>
            <w:vAlign w:val="center"/>
            <w:hideMark/>
          </w:tcPr>
          <w:p>
            <w:pPr>
              <w:spacing w:after="0" w:line="240" w:lineRule="auto"/>
              <w:rPr>
                <w:rFonts w:ascii="Calibri" w:hAnsi="Calibri" w:eastAsia="Times New Roman" w:cs="Calibri"/>
                <w:color w:val="000000"/>
                <w:sz w:val="18"/>
                <w:szCs w:val="18"/>
                <w:lang w:val="en-US" w:eastAsia="it-IT"/>
              </w:rPr>
            </w:pPr>
            <w:r w:rsidRPr="005E1B66" w:rsidR="0082429B">
              <w:rPr>
                <w:rFonts w:ascii="Calibri" w:hAnsi="Calibri" w:cs="Calibri"/>
                <w:color w:val="000000"/>
                <w:sz w:val="18"/>
                <w:szCs w:val="18"/>
                <w:lang w:val="en-US"/>
              </w:rPr>
              <w:t xml:space="preserve">Código y descripción del error (</w:t>
            </w:r>
            <w:r w:rsidRPr="005E1B66" w:rsidR="0082429B">
              <w:rPr>
                <w:rFonts w:ascii="Calibri" w:hAnsi="Calibri" w:cs="Calibri"/>
                <w:color w:val="000000"/>
                <w:sz w:val="18"/>
                <w:szCs w:val="18"/>
                <w:lang w:val="en-US"/>
              </w:rPr>
              <w:t xml:space="preserve">1..</w:t>
            </w:r>
            <w:r w:rsidRPr="005E1B66" w:rsidR="0082429B">
              <w:rPr>
                <w:rFonts w:ascii="Calibri" w:hAnsi="Calibri" w:cs="Calibri"/>
                <w:color w:val="000000"/>
                <w:sz w:val="18"/>
                <w:szCs w:val="18"/>
                <w:lang w:val="en-US"/>
              </w:rPr>
              <w:t xml:space="preserve">40)</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682AFD63"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2011..2401</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Pos.1 </w:t>
            </w:r>
            <w:r>
              <w:rPr>
                <w:rFonts w:ascii="Calibri" w:hAnsi="Calibri" w:cs="Calibri"/>
                <w:color w:val="000000"/>
                <w:sz w:val="18"/>
                <w:szCs w:val="18"/>
              </w:rPr>
              <w:t xml:space="preserve">error </w:t>
            </w:r>
            <w:r>
              <w:rPr>
                <w:rFonts w:ascii="Calibri" w:hAnsi="Calibri" w:cs="Calibri"/>
                <w:color w:val="000000"/>
                <w:sz w:val="18"/>
                <w:szCs w:val="18"/>
              </w:rPr>
              <w:t xml:space="preserve">hora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Hora del </w:t>
            </w:r>
            <w:r w:rsidR="0082429B">
              <w:rPr>
                <w:rFonts w:ascii="Calibri" w:hAnsi="Calibri" w:cs="Calibri"/>
                <w:color w:val="000000"/>
                <w:sz w:val="18"/>
                <w:szCs w:val="18"/>
              </w:rPr>
              <w:t xml:space="preserve">error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1FC4B019"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2012..2402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Pos.1 </w:t>
            </w:r>
            <w:r>
              <w:rPr>
                <w:rFonts w:ascii="Calibri" w:hAnsi="Calibri" w:cs="Calibri"/>
                <w:color w:val="000000"/>
                <w:sz w:val="18"/>
                <w:szCs w:val="18"/>
              </w:rPr>
              <w:t xml:space="preserve">minuto de </w:t>
            </w:r>
            <w:r>
              <w:rPr>
                <w:rFonts w:ascii="Calibri" w:hAnsi="Calibri" w:cs="Calibri"/>
                <w:color w:val="000000"/>
                <w:sz w:val="18"/>
                <w:szCs w:val="18"/>
              </w:rPr>
              <w:t xml:space="preserve">error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Minuto de </w:t>
            </w:r>
            <w:r w:rsidR="0082429B">
              <w:rPr>
                <w:rFonts w:ascii="Calibri" w:hAnsi="Calibri" w:cs="Calibri"/>
                <w:color w:val="000000"/>
                <w:sz w:val="18"/>
                <w:szCs w:val="18"/>
              </w:rPr>
              <w:t xml:space="preserve">error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0AF4ECF3"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2013..2403</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Pos.1 </w:t>
            </w:r>
            <w:r>
              <w:rPr>
                <w:rFonts w:ascii="Calibri" w:hAnsi="Calibri" w:cs="Calibri"/>
                <w:color w:val="000000"/>
                <w:sz w:val="18"/>
                <w:szCs w:val="18"/>
              </w:rPr>
              <w:t xml:space="preserve">error </w:t>
            </w:r>
            <w:r>
              <w:rPr>
                <w:rFonts w:ascii="Calibri" w:hAnsi="Calibri" w:cs="Calibri"/>
                <w:color w:val="000000"/>
                <w:sz w:val="18"/>
                <w:szCs w:val="18"/>
              </w:rPr>
              <w:t xml:space="preserve">día</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Día del </w:t>
            </w:r>
            <w:r w:rsidR="0082429B">
              <w:rPr>
                <w:rFonts w:ascii="Calibri" w:hAnsi="Calibri" w:cs="Calibri"/>
                <w:color w:val="000000"/>
                <w:sz w:val="18"/>
                <w:szCs w:val="18"/>
              </w:rPr>
              <w:t xml:space="preserve">error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7C909ABA"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2014..2404</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Pos.1 </w:t>
            </w:r>
            <w:r>
              <w:rPr>
                <w:rFonts w:ascii="Calibri" w:hAnsi="Calibri" w:cs="Calibri"/>
                <w:color w:val="000000"/>
                <w:sz w:val="18"/>
                <w:szCs w:val="18"/>
              </w:rPr>
              <w:t xml:space="preserve">error </w:t>
            </w:r>
            <w:r>
              <w:rPr>
                <w:rFonts w:ascii="Calibri" w:hAnsi="Calibri" w:cs="Calibri"/>
                <w:color w:val="000000"/>
                <w:sz w:val="18"/>
                <w:szCs w:val="18"/>
              </w:rPr>
              <w:t xml:space="preserve">mes</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Mes del </w:t>
            </w:r>
            <w:r w:rsidR="0082429B">
              <w:rPr>
                <w:rFonts w:ascii="Calibri" w:hAnsi="Calibri" w:cs="Calibri"/>
                <w:color w:val="000000"/>
                <w:sz w:val="18"/>
                <w:szCs w:val="18"/>
              </w:rPr>
              <w:t xml:space="preserve">error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55A82DB2" w14:textId="77777777">
        <w:trPr>
          <w:trHeight w:val="240"/>
        </w:trPr>
        <w:tc>
          <w:tcPr>
            <w:tcW w:w="9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2015..2405</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w:t>
            </w:r>
          </w:p>
        </w:tc>
        <w:tc>
          <w:tcPr>
            <w:tcW w:w="580"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Pr>
                <w:rFonts w:ascii="Calibri" w:hAnsi="Calibri" w:cs="Calibri"/>
                <w:color w:val="000000"/>
                <w:sz w:val="18"/>
                <w:szCs w:val="18"/>
              </w:rPr>
              <w:t xml:space="preserve">Pos.1 </w:t>
            </w:r>
            <w:r>
              <w:rPr>
                <w:rFonts w:ascii="Calibri" w:hAnsi="Calibri" w:cs="Calibri"/>
                <w:color w:val="000000"/>
                <w:sz w:val="18"/>
                <w:szCs w:val="18"/>
              </w:rPr>
              <w:t xml:space="preserve">año de </w:t>
            </w:r>
            <w:r>
              <w:rPr>
                <w:rFonts w:ascii="Calibri" w:hAnsi="Calibri" w:cs="Calibri"/>
                <w:color w:val="000000"/>
                <w:sz w:val="18"/>
                <w:szCs w:val="18"/>
              </w:rPr>
              <w:t xml:space="preserve">error</w:t>
            </w:r>
          </w:p>
        </w:tc>
        <w:tc>
          <w:tcPr>
            <w:tcW w:w="4025" w:type="dxa"/>
            <w:shd w:val="clear" w:color="000000" w:fill="D9D9D9"/>
            <w:vAlign w:val="center"/>
            <w:hideMark/>
          </w:tcPr>
          <w:p>
            <w:pPr>
              <w:spacing w:after="0" w:line="240" w:lineRule="auto"/>
              <w:rPr>
                <w:rFonts w:ascii="Calibri" w:hAnsi="Calibri" w:eastAsia="Times New Roman" w:cs="Calibri"/>
                <w:color w:val="000000"/>
                <w:sz w:val="18"/>
                <w:szCs w:val="18"/>
                <w:lang w:eastAsia="it-IT"/>
              </w:rPr>
            </w:pPr>
            <w:r w:rsidR="0082429B">
              <w:rPr>
                <w:rFonts w:ascii="Calibri" w:hAnsi="Calibri" w:cs="Calibri"/>
                <w:color w:val="000000"/>
                <w:sz w:val="18"/>
                <w:szCs w:val="18"/>
              </w:rPr>
              <w:t xml:space="preserve">Año de </w:t>
            </w:r>
            <w:r w:rsidR="0082429B">
              <w:rPr>
                <w:rFonts w:ascii="Calibri" w:hAnsi="Calibri" w:cs="Calibri"/>
                <w:color w:val="000000"/>
                <w:sz w:val="18"/>
                <w:szCs w:val="18"/>
              </w:rPr>
              <w:t xml:space="preserve">error</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992" w:type="dxa"/>
            <w:shd w:val="clear" w:color="000000" w:fill="D9D9D9"/>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r>
      <w:tr w:rsidRPr="001220A5" w:rsidR="0082429B" w:rsidTr="0082429B" w14:paraId="16B00221" w14:textId="77777777">
        <w:trPr>
          <w:trHeight w:val="240"/>
        </w:trPr>
        <w:tc>
          <w:tcPr>
            <w:tcW w:w="9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2020</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1</w:t>
            </w:r>
          </w:p>
        </w:tc>
        <w:tc>
          <w:tcPr>
            <w:tcW w:w="580" w:type="dxa"/>
            <w:shd w:val="clear" w:color="auto" w:fill="auto"/>
            <w:noWrap/>
            <w:vAlign w:val="center"/>
            <w:hideMark/>
          </w:tcPr>
          <w:p>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w:t>
            </w:r>
          </w:p>
        </w:tc>
        <w:tc>
          <w:tcPr>
            <w:tcW w:w="1480" w:type="dxa"/>
            <w:shd w:val="clear" w:color="auto" w:fill="auto"/>
            <w:vAlign w:val="center"/>
            <w:hideMark/>
          </w:tcPr>
          <w:p w:rsidRPr="001220A5" w:rsidR="0082429B" w:rsidP="001220A5" w:rsidRDefault="0082429B" w14:paraId="77CAA58A" w14:textId="6802B681">
            <w:pPr>
              <w:spacing w:after="0" w:line="240" w:lineRule="auto"/>
              <w:rPr>
                <w:rFonts w:ascii="Calibri" w:hAnsi="Calibri" w:eastAsia="Times New Roman" w:cs="Calibri"/>
                <w:color w:val="000000"/>
                <w:sz w:val="18"/>
                <w:szCs w:val="18"/>
                <w:lang w:eastAsia="it-IT"/>
              </w:rPr>
            </w:pPr>
          </w:p>
        </w:tc>
        <w:tc>
          <w:tcPr>
            <w:tcW w:w="4025" w:type="dxa"/>
            <w:shd w:val="clear" w:color="auto" w:fill="auto"/>
            <w:vAlign w:val="center"/>
            <w:hideMark/>
          </w:tcPr>
          <w:p w:rsidRPr="001220A5" w:rsidR="0082429B" w:rsidP="001220A5" w:rsidRDefault="0082429B" w14:paraId="343D9BAA" w14:textId="4B2051CC">
            <w:pPr>
              <w:spacing w:after="0" w:line="240" w:lineRule="auto"/>
              <w:rPr>
                <w:rFonts w:ascii="Calibri" w:hAnsi="Calibri" w:eastAsia="Times New Roman" w:cs="Calibri"/>
                <w:color w:val="000000"/>
                <w:sz w:val="18"/>
                <w:szCs w:val="18"/>
                <w:lang w:eastAsia="it-IT"/>
              </w:rPr>
            </w:pPr>
          </w:p>
        </w:tc>
        <w:tc>
          <w:tcPr>
            <w:tcW w:w="992" w:type="dxa"/>
            <w:shd w:val="clear" w:color="auto" w:fill="auto"/>
            <w:noWrap/>
            <w:vAlign w:val="center"/>
            <w:hideMark/>
          </w:tcPr>
          <w:p w:rsidRPr="001220A5" w:rsidR="0082429B" w:rsidP="001220A5" w:rsidRDefault="0082429B" w14:paraId="3A899E67" w14:textId="77777777">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tc>
        <w:tc>
          <w:tcPr>
            <w:tcW w:w="992" w:type="dxa"/>
            <w:shd w:val="clear" w:color="auto" w:fill="auto"/>
            <w:noWrap/>
            <w:vAlign w:val="center"/>
            <w:hideMark/>
          </w:tcPr>
          <w:p w:rsidRPr="001220A5" w:rsidR="0082429B" w:rsidP="001220A5" w:rsidRDefault="0082429B" w14:paraId="4C8EA07F" w14:textId="77777777">
            <w:pPr>
              <w:spacing w:after="0" w:line="240" w:lineRule="auto"/>
              <w:jc w:val="center"/>
              <w:rPr>
                <w:rFonts w:ascii="Calibri" w:hAnsi="Calibri" w:eastAsia="Times New Roman" w:cs="Calibri"/>
                <w:color w:val="000000"/>
                <w:sz w:val="18"/>
                <w:szCs w:val="18"/>
                <w:lang w:eastAsia="it-IT"/>
              </w:rPr>
            </w:pPr>
            <w:r w:rsidRPr="001220A5">
              <w:rPr>
                <w:rFonts w:ascii="Calibri" w:hAnsi="Calibri" w:eastAsia="Times New Roman" w:cs="Calibri"/>
                <w:color w:val="000000"/>
                <w:sz w:val="18"/>
                <w:szCs w:val="18"/>
                <w:lang w:eastAsia="it-IT"/>
              </w:rPr>
              <w:t xml:space="preserve"> </w:t>
            </w:r>
          </w:p>
        </w:tc>
      </w:tr>
    </w:tbl>
    <w:p w:rsidR="008565AF" w:rsidP="002C2A6D" w:rsidRDefault="008565AF" w14:paraId="42D9A4C3" w14:textId="6DB89020">
      <w:pPr>
        <w:pStyle w:val="Nessunaspaziatura"/>
      </w:pPr>
    </w:p>
    <w:p w:rsidR="001220A5" w:rsidRDefault="001220A5" w14:paraId="4254FC11" w14:textId="77777777">
      <w:r>
        <w:br w:type="page"/>
      </w:r>
    </w:p>
    <w:p>
      <w:r>
        <w:t xml:space="preserve">Notas </w:t>
      </w:r>
      <w:r>
        <w:lastRenderedPageBreak/>
        <w:t xml:space="preserve">adicionales </w:t>
      </w:r>
      <w:r>
        <w:t xml:space="preserve">sobre </w:t>
      </w:r>
      <w:r>
        <w:t xml:space="preserve">los parámetros </w:t>
      </w:r>
      <w:r w:rsidR="002C2A6D">
        <w:t xml:space="preserve">117, 118, 119, 120.</w:t>
      </w:r>
    </w:p>
    <w:tbl>
      <w:tblPr>
        <w:tblStyle w:val="Grigliatabella"/>
        <w:tblW w:w="7755" w:type="dxa"/>
        <w:jc w:val="center"/>
        <w:tblLayout w:type="fixed"/>
        <w:tblLook w:val="04a0"/>
      </w:tblPr>
      <w:tblGrid>
        <w:gridCol w:w="1104"/>
        <w:gridCol w:w="950"/>
        <w:gridCol w:w="667"/>
        <w:gridCol w:w="617"/>
        <w:gridCol w:w="489"/>
        <w:gridCol w:w="489"/>
        <w:gridCol w:w="382"/>
        <w:gridCol w:w="382"/>
        <w:gridCol w:w="382"/>
        <w:gridCol w:w="382"/>
        <w:gridCol w:w="382"/>
        <w:gridCol w:w="382"/>
        <w:gridCol w:w="382"/>
        <w:gridCol w:w="382"/>
        <w:gridCol w:w="383"/>
      </w:tblGrid>
      <w:tr w:rsidRPr="00C847E3" w:rsidR="002C2A6D" w:rsidTr="007543C0" w14:paraId="396167D1" w14:textId="77777777">
        <w:trPr>
          <w:cantSplit/>
          <w:trHeight w:val="283"/>
          <w:jc w:val="center"/>
        </w:trPr>
        <w:tc>
          <w:tcPr>
            <w:tcW w:w="1104" w:type="dxa"/>
            <w:vMerge w:val="restart"/>
            <w:shd w:val="clear" w:color="auto" w:fill="D9D9D9" w:themeFill="background1" w:themeFillShade="D9"/>
            <w:vAlign w:val="center"/>
          </w:tcPr>
          <w:p>
            <w:pPr>
              <w:jc w:val="center"/>
              <w:rPr>
                <w:rFonts w:cstheme="minorHAnsi"/>
                <w:b/>
                <w:bCs/>
                <w:sz w:val="18"/>
                <w:szCs w:val="16"/>
              </w:rPr>
            </w:pPr>
            <w:r w:rsidRPr="008F369B">
              <w:rPr>
                <w:rFonts w:cstheme="minorHAnsi"/>
                <w:b/>
                <w:bCs/>
                <w:sz w:val="18"/>
                <w:szCs w:val="16"/>
              </w:rPr>
              <w:t xml:space="preserve">Parametro</w:t>
            </w:r>
          </w:p>
        </w:tc>
        <w:tc>
          <w:tcPr>
            <w:tcW w:w="950" w:type="dxa"/>
            <w:vMerge w:val="restart"/>
            <w:shd w:val="clear" w:color="auto" w:fill="D9D9D9" w:themeFill="background1" w:themeFillShade="D9"/>
            <w:vAlign w:val="center"/>
          </w:tcPr>
          <w:p>
            <w:pPr>
              <w:jc w:val="center"/>
              <w:rPr>
                <w:rFonts w:cstheme="minorHAnsi"/>
                <w:b/>
                <w:bCs/>
                <w:sz w:val="18"/>
                <w:szCs w:val="16"/>
              </w:rPr>
            </w:pPr>
            <w:r w:rsidRPr="008F369B">
              <w:rPr>
                <w:rFonts w:cstheme="minorHAnsi"/>
                <w:b/>
                <w:bCs/>
                <w:sz w:val="18"/>
                <w:szCs w:val="16"/>
              </w:rPr>
              <w:t xml:space="preserve">Nome</w:t>
            </w:r>
          </w:p>
        </w:tc>
        <w:tc>
          <w:tcPr>
            <w:tcW w:w="5701" w:type="dxa"/>
            <w:gridSpan w:val="13"/>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bit</w:t>
            </w:r>
          </w:p>
        </w:tc>
      </w:tr>
      <w:tr w:rsidRPr="00C847E3" w:rsidR="002C2A6D" w:rsidTr="007543C0" w14:paraId="7BEC346D" w14:textId="77777777">
        <w:trPr>
          <w:cantSplit/>
          <w:trHeight w:val="283"/>
          <w:jc w:val="center"/>
        </w:trPr>
        <w:tc>
          <w:tcPr>
            <w:tcW w:w="1104" w:type="dxa"/>
            <w:vMerge/>
            <w:shd w:val="clear" w:color="auto" w:fill="D9D9D9" w:themeFill="background1" w:themeFillShade="D9"/>
          </w:tcPr>
          <w:p w:rsidRPr="008F369B" w:rsidR="002C2A6D" w:rsidP="007543C0" w:rsidRDefault="002C2A6D" w14:paraId="68D89916" w14:textId="77777777">
            <w:pPr>
              <w:jc w:val="center"/>
              <w:rPr>
                <w:rFonts w:cstheme="minorHAnsi"/>
                <w:b/>
                <w:bCs/>
                <w:sz w:val="18"/>
                <w:szCs w:val="16"/>
              </w:rPr>
            </w:pPr>
          </w:p>
        </w:tc>
        <w:tc>
          <w:tcPr>
            <w:tcW w:w="950" w:type="dxa"/>
            <w:vMerge/>
            <w:shd w:val="clear" w:color="auto" w:fill="D9D9D9" w:themeFill="background1" w:themeFillShade="D9"/>
          </w:tcPr>
          <w:p w:rsidRPr="008F369B" w:rsidR="002C2A6D" w:rsidP="007543C0" w:rsidRDefault="002C2A6D" w14:paraId="5875CADD" w14:textId="77777777">
            <w:pPr>
              <w:jc w:val="center"/>
              <w:rPr>
                <w:rFonts w:cstheme="minorHAnsi"/>
                <w:b/>
                <w:bCs/>
                <w:sz w:val="18"/>
                <w:szCs w:val="16"/>
              </w:rPr>
            </w:pPr>
          </w:p>
        </w:tc>
        <w:tc>
          <w:tcPr>
            <w:tcW w:w="667"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13</w:t>
            </w:r>
          </w:p>
        </w:tc>
        <w:tc>
          <w:tcPr>
            <w:tcW w:w="617"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12</w:t>
            </w:r>
          </w:p>
        </w:tc>
        <w:tc>
          <w:tcPr>
            <w:tcW w:w="489"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11</w:t>
            </w:r>
          </w:p>
        </w:tc>
        <w:tc>
          <w:tcPr>
            <w:tcW w:w="489"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10</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9</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8</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7</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6</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5</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4</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3</w:t>
            </w:r>
          </w:p>
        </w:tc>
        <w:tc>
          <w:tcPr>
            <w:tcW w:w="382"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2</w:t>
            </w:r>
          </w:p>
        </w:tc>
        <w:tc>
          <w:tcPr>
            <w:tcW w:w="383" w:type="dxa"/>
            <w:shd w:val="clear" w:color="auto" w:fill="D9D9D9" w:themeFill="background1" w:themeFillShade="D9"/>
          </w:tcPr>
          <w:p>
            <w:pPr>
              <w:jc w:val="center"/>
              <w:rPr>
                <w:rFonts w:cstheme="minorHAnsi"/>
                <w:b/>
                <w:bCs/>
                <w:sz w:val="18"/>
                <w:szCs w:val="16"/>
              </w:rPr>
            </w:pPr>
            <w:r w:rsidRPr="008F369B">
              <w:rPr>
                <w:rFonts w:cstheme="minorHAnsi"/>
                <w:b/>
                <w:bCs/>
                <w:sz w:val="18"/>
                <w:szCs w:val="16"/>
              </w:rPr>
              <w:t xml:space="preserve">1</w:t>
            </w:r>
          </w:p>
        </w:tc>
      </w:tr>
      <w:tr w:rsidRPr="00C847E3" w:rsidR="002C2A6D" w:rsidTr="007543C0" w14:paraId="78A25F01" w14:textId="77777777">
        <w:trPr>
          <w:cantSplit/>
          <w:trHeight w:val="1458"/>
          <w:jc w:val="center"/>
        </w:trPr>
        <w:tc>
          <w:tcPr>
            <w:tcW w:w="1104" w:type="dxa"/>
            <w:vAlign w:val="center"/>
          </w:tcPr>
          <w:p>
            <w:pPr>
              <w:jc w:val="center"/>
              <w:rPr>
                <w:rFonts w:cstheme="minorHAnsi"/>
                <w:sz w:val="18"/>
                <w:szCs w:val="16"/>
              </w:rPr>
            </w:pPr>
            <w:r w:rsidRPr="008F369B">
              <w:rPr>
                <w:rFonts w:cstheme="minorHAnsi"/>
                <w:sz w:val="18"/>
                <w:szCs w:val="16"/>
              </w:rPr>
              <w:t xml:space="preserve">117</w:t>
            </w:r>
          </w:p>
        </w:tc>
        <w:tc>
          <w:tcPr>
            <w:tcW w:w="950" w:type="dxa"/>
            <w:vAlign w:val="center"/>
          </w:tcPr>
          <w:p>
            <w:pPr>
              <w:jc w:val="center"/>
              <w:rPr>
                <w:rFonts w:cstheme="minorHAnsi"/>
                <w:sz w:val="18"/>
                <w:szCs w:val="16"/>
              </w:rPr>
            </w:pPr>
            <w:r w:rsidRPr="008F369B">
              <w:rPr>
                <w:rFonts w:cstheme="minorHAnsi"/>
                <w:sz w:val="18"/>
                <w:szCs w:val="16"/>
              </w:rPr>
              <w:t xml:space="preserve">Entradas digitales</w:t>
            </w:r>
          </w:p>
        </w:tc>
        <w:tc>
          <w:tcPr>
            <w:tcW w:w="667" w:type="dxa"/>
            <w:textDirection w:val="btLr"/>
          </w:tcPr>
          <w:p>
            <w:pPr>
              <w:ind w:start="113" w:end="113"/>
              <w:jc w:val="center"/>
              <w:rPr>
                <w:rFonts w:cstheme="minorHAnsi"/>
                <w:sz w:val="18"/>
                <w:szCs w:val="16"/>
              </w:rPr>
            </w:pPr>
            <w:r w:rsidRPr="008F369B">
              <w:rPr>
                <w:rFonts w:cstheme="minorHAnsi"/>
                <w:sz w:val="18"/>
                <w:szCs w:val="16"/>
              </w:rPr>
              <w:t xml:space="preserve">Sobretensión </w:t>
            </w:r>
            <w:r w:rsidRPr="008F369B">
              <w:rPr>
                <w:rFonts w:cstheme="minorHAnsi"/>
                <w:sz w:val="18"/>
                <w:szCs w:val="16"/>
              </w:rPr>
              <w:t xml:space="preserve">24V</w:t>
            </w:r>
          </w:p>
        </w:tc>
        <w:tc>
          <w:tcPr>
            <w:tcW w:w="617" w:type="dxa"/>
            <w:textDirection w:val="btLr"/>
          </w:tcPr>
          <w:p>
            <w:pPr>
              <w:ind w:start="113" w:end="113"/>
              <w:jc w:val="center"/>
              <w:rPr>
                <w:rFonts w:cstheme="minorHAnsi"/>
                <w:sz w:val="18"/>
                <w:szCs w:val="16"/>
                <w:lang w:val="en-GB"/>
              </w:rPr>
            </w:pPr>
            <w:r w:rsidRPr="008F369B">
              <w:rPr>
                <w:rFonts w:cstheme="minorHAnsi"/>
                <w:sz w:val="18"/>
                <w:szCs w:val="16"/>
                <w:lang w:val="en-GB"/>
              </w:rPr>
              <w:t xml:space="preserve">válvula de encendido-apagado </w:t>
            </w:r>
            <w:r w:rsidRPr="008F369B">
              <w:rPr>
                <w:rFonts w:cstheme="minorHAnsi"/>
                <w:sz w:val="18"/>
                <w:szCs w:val="16"/>
                <w:lang w:val="en-GB"/>
              </w:rPr>
              <w:t xml:space="preserve">potencia</w:t>
            </w:r>
          </w:p>
        </w:tc>
        <w:tc>
          <w:tcPr>
            <w:tcW w:w="489" w:type="dxa"/>
            <w:textDirection w:val="btLr"/>
          </w:tcPr>
          <w:p>
            <w:pPr>
              <w:ind w:start="113" w:end="113"/>
              <w:jc w:val="center"/>
              <w:rPr>
                <w:rFonts w:cstheme="minorHAnsi"/>
                <w:sz w:val="18"/>
                <w:szCs w:val="16"/>
              </w:rPr>
            </w:pPr>
            <w:r w:rsidRPr="008F369B">
              <w:rPr>
                <w:rFonts w:cstheme="minorHAnsi"/>
                <w:sz w:val="18"/>
                <w:szCs w:val="16"/>
              </w:rPr>
              <w:t xml:space="preserve">CN3</w:t>
            </w:r>
          </w:p>
        </w:tc>
        <w:tc>
          <w:tcPr>
            <w:tcW w:w="489" w:type="dxa"/>
            <w:textDirection w:val="btLr"/>
          </w:tcPr>
          <w:p>
            <w:pPr>
              <w:ind w:start="113" w:end="113"/>
              <w:jc w:val="center"/>
              <w:rPr>
                <w:rFonts w:cstheme="minorHAnsi"/>
                <w:sz w:val="18"/>
                <w:szCs w:val="16"/>
              </w:rPr>
            </w:pPr>
            <w:r w:rsidRPr="008F369B">
              <w:rPr>
                <w:rFonts w:cstheme="minorHAnsi"/>
                <w:sz w:val="18"/>
                <w:szCs w:val="16"/>
              </w:rPr>
              <w:t xml:space="preserve">CN4</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CN5</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DI8</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DI7</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DI6</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DI5</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DI4</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DI3</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(CN12) DI2</w:t>
            </w:r>
          </w:p>
        </w:tc>
        <w:tc>
          <w:tcPr>
            <w:tcW w:w="383" w:type="dxa"/>
            <w:textDirection w:val="btLr"/>
          </w:tcPr>
          <w:p>
            <w:pPr>
              <w:ind w:start="113" w:end="113"/>
              <w:jc w:val="center"/>
              <w:rPr>
                <w:rFonts w:cstheme="minorHAnsi"/>
                <w:sz w:val="18"/>
                <w:szCs w:val="16"/>
              </w:rPr>
            </w:pPr>
            <w:r w:rsidRPr="008F369B">
              <w:rPr>
                <w:rFonts w:cstheme="minorHAnsi"/>
                <w:sz w:val="18"/>
                <w:szCs w:val="16"/>
              </w:rPr>
              <w:t xml:space="preserve">(CN12) DI1</w:t>
            </w:r>
          </w:p>
        </w:tc>
      </w:tr>
      <w:tr w:rsidRPr="00C847E3" w:rsidR="002C2A6D" w:rsidTr="007543C0" w14:paraId="4D57389D" w14:textId="77777777">
        <w:trPr>
          <w:cantSplit/>
          <w:trHeight w:val="950"/>
          <w:jc w:val="center"/>
        </w:trPr>
        <w:tc>
          <w:tcPr>
            <w:tcW w:w="1104" w:type="dxa"/>
            <w:vAlign w:val="center"/>
          </w:tcPr>
          <w:p>
            <w:pPr>
              <w:jc w:val="center"/>
              <w:rPr>
                <w:rFonts w:cstheme="minorHAnsi"/>
                <w:sz w:val="18"/>
                <w:szCs w:val="16"/>
              </w:rPr>
            </w:pPr>
            <w:r w:rsidRPr="008F369B">
              <w:rPr>
                <w:rFonts w:cstheme="minorHAnsi"/>
                <w:sz w:val="18"/>
                <w:szCs w:val="16"/>
              </w:rPr>
              <w:t xml:space="preserve">118</w:t>
            </w:r>
          </w:p>
        </w:tc>
        <w:tc>
          <w:tcPr>
            <w:tcW w:w="950" w:type="dxa"/>
            <w:vAlign w:val="center"/>
          </w:tcPr>
          <w:p>
            <w:pPr>
              <w:jc w:val="center"/>
              <w:rPr>
                <w:rFonts w:cstheme="minorHAnsi"/>
                <w:sz w:val="18"/>
                <w:szCs w:val="16"/>
              </w:rPr>
            </w:pPr>
            <w:r w:rsidRPr="008F369B">
              <w:rPr>
                <w:rFonts w:cstheme="minorHAnsi"/>
                <w:sz w:val="18"/>
                <w:szCs w:val="16"/>
              </w:rPr>
              <w:t xml:space="preserve">Entradas digitales del sistema</w:t>
            </w:r>
          </w:p>
        </w:tc>
        <w:tc>
          <w:tcPr>
            <w:tcW w:w="3790" w:type="dxa"/>
            <w:gridSpan w:val="8"/>
            <w:vAlign w:val="center"/>
          </w:tcPr>
          <w:p>
            <w:pPr>
              <w:jc w:val="center"/>
              <w:rPr>
                <w:rFonts w:cstheme="minorHAnsi"/>
                <w:sz w:val="18"/>
                <w:szCs w:val="16"/>
              </w:rPr>
            </w:pPr>
            <w:r w:rsidRPr="008F369B">
              <w:rPr>
                <w:rFonts w:cstheme="minorHAnsi"/>
                <w:sz w:val="18"/>
                <w:szCs w:val="16"/>
              </w:rPr>
              <w:t xml:space="preserve">-</w:t>
            </w:r>
          </w:p>
          <w:p w:rsidRPr="008F369B" w:rsidR="002C2A6D" w:rsidP="007543C0" w:rsidRDefault="002C2A6D" w14:paraId="0F9358DE" w14:textId="77777777">
            <w:pPr>
              <w:jc w:val="center"/>
              <w:rPr>
                <w:rFonts w:cstheme="minorHAnsi"/>
                <w:sz w:val="18"/>
                <w:szCs w:val="16"/>
              </w:rPr>
            </w:pP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SW1</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SW1</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SW1</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SW1</w:t>
            </w:r>
          </w:p>
        </w:tc>
        <w:tc>
          <w:tcPr>
            <w:tcW w:w="383" w:type="dxa"/>
            <w:textDirection w:val="btLr"/>
          </w:tcPr>
          <w:p>
            <w:pPr>
              <w:ind w:start="113" w:end="113"/>
              <w:jc w:val="center"/>
              <w:rPr>
                <w:rFonts w:cstheme="minorHAnsi"/>
                <w:sz w:val="18"/>
                <w:szCs w:val="16"/>
              </w:rPr>
            </w:pPr>
            <w:r w:rsidRPr="008F369B">
              <w:rPr>
                <w:rFonts w:cstheme="minorHAnsi"/>
                <w:sz w:val="18"/>
                <w:szCs w:val="16"/>
              </w:rPr>
              <w:t xml:space="preserve">SW1</w:t>
            </w:r>
          </w:p>
        </w:tc>
      </w:tr>
      <w:tr w:rsidRPr="00C847E3" w:rsidR="002C2A6D" w:rsidTr="007543C0" w14:paraId="41581470" w14:textId="77777777">
        <w:trPr>
          <w:cantSplit/>
          <w:trHeight w:val="950"/>
          <w:jc w:val="center"/>
        </w:trPr>
        <w:tc>
          <w:tcPr>
            <w:tcW w:w="1104" w:type="dxa"/>
            <w:vAlign w:val="center"/>
          </w:tcPr>
          <w:p>
            <w:pPr>
              <w:jc w:val="center"/>
              <w:rPr>
                <w:rFonts w:cstheme="minorHAnsi"/>
                <w:sz w:val="18"/>
                <w:szCs w:val="16"/>
              </w:rPr>
            </w:pPr>
            <w:r w:rsidRPr="008F369B">
              <w:rPr>
                <w:rFonts w:cstheme="minorHAnsi"/>
                <w:sz w:val="18"/>
                <w:szCs w:val="16"/>
              </w:rPr>
              <w:t xml:space="preserve">119</w:t>
            </w:r>
          </w:p>
        </w:tc>
        <w:tc>
          <w:tcPr>
            <w:tcW w:w="950" w:type="dxa"/>
            <w:vAlign w:val="center"/>
          </w:tcPr>
          <w:p>
            <w:pPr>
              <w:jc w:val="center"/>
              <w:rPr>
                <w:rFonts w:cstheme="minorHAnsi"/>
                <w:sz w:val="18"/>
                <w:szCs w:val="16"/>
              </w:rPr>
            </w:pPr>
            <w:r w:rsidRPr="008F369B">
              <w:rPr>
                <w:rFonts w:cstheme="minorHAnsi"/>
                <w:sz w:val="18"/>
                <w:szCs w:val="16"/>
              </w:rPr>
              <w:t xml:space="preserve">Uscite digitali</w:t>
            </w:r>
          </w:p>
        </w:tc>
        <w:tc>
          <w:tcPr>
            <w:tcW w:w="3026" w:type="dxa"/>
            <w:gridSpan w:val="6"/>
            <w:vAlign w:val="center"/>
          </w:tcPr>
          <w:p>
            <w:pPr>
              <w:jc w:val="center"/>
              <w:rPr>
                <w:rFonts w:cstheme="minorHAnsi"/>
                <w:sz w:val="18"/>
                <w:szCs w:val="16"/>
              </w:rPr>
            </w:pPr>
            <w:r w:rsidRPr="008F369B">
              <w:rPr>
                <w:rFonts w:cstheme="minorHAnsi"/>
                <w:sz w:val="18"/>
                <w:szCs w:val="16"/>
              </w:rPr>
              <w:t xml:space="preserve">-</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CN14</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CN14</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CN13</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CN13</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CN13</w:t>
            </w:r>
          </w:p>
        </w:tc>
        <w:tc>
          <w:tcPr>
            <w:tcW w:w="383" w:type="dxa"/>
            <w:textDirection w:val="btLr"/>
          </w:tcPr>
          <w:p>
            <w:pPr>
              <w:ind w:start="113" w:end="113"/>
              <w:jc w:val="center"/>
              <w:rPr>
                <w:rFonts w:cstheme="minorHAnsi"/>
                <w:sz w:val="18"/>
                <w:szCs w:val="16"/>
              </w:rPr>
            </w:pPr>
            <w:r w:rsidRPr="008F369B">
              <w:rPr>
                <w:rFonts w:cstheme="minorHAnsi"/>
                <w:sz w:val="18"/>
                <w:szCs w:val="16"/>
              </w:rPr>
              <w:t xml:space="preserve">CN13</w:t>
            </w:r>
          </w:p>
        </w:tc>
      </w:tr>
      <w:tr w:rsidRPr="00C847E3" w:rsidR="002C2A6D" w:rsidTr="007543C0" w14:paraId="263F8D23" w14:textId="77777777">
        <w:trPr>
          <w:cantSplit/>
          <w:trHeight w:val="950"/>
          <w:jc w:val="center"/>
        </w:trPr>
        <w:tc>
          <w:tcPr>
            <w:tcW w:w="1104" w:type="dxa"/>
            <w:vAlign w:val="center"/>
          </w:tcPr>
          <w:p>
            <w:pPr>
              <w:jc w:val="center"/>
              <w:rPr>
                <w:rFonts w:cstheme="minorHAnsi"/>
                <w:sz w:val="18"/>
                <w:szCs w:val="16"/>
              </w:rPr>
            </w:pPr>
            <w:r w:rsidRPr="008F369B">
              <w:rPr>
                <w:rFonts w:cstheme="minorHAnsi"/>
                <w:sz w:val="18"/>
                <w:szCs w:val="16"/>
              </w:rPr>
              <w:t xml:space="preserve">120</w:t>
            </w:r>
          </w:p>
        </w:tc>
        <w:tc>
          <w:tcPr>
            <w:tcW w:w="950" w:type="dxa"/>
            <w:vAlign w:val="center"/>
          </w:tcPr>
          <w:p>
            <w:pPr>
              <w:jc w:val="center"/>
              <w:rPr>
                <w:rFonts w:cstheme="minorHAnsi"/>
                <w:sz w:val="18"/>
                <w:szCs w:val="16"/>
              </w:rPr>
            </w:pPr>
            <w:r w:rsidRPr="008F369B">
              <w:rPr>
                <w:rFonts w:cstheme="minorHAnsi"/>
                <w:sz w:val="18"/>
                <w:szCs w:val="16"/>
              </w:rPr>
              <w:t xml:space="preserve">Usos digitales del sistema</w:t>
            </w:r>
          </w:p>
        </w:tc>
        <w:tc>
          <w:tcPr>
            <w:tcW w:w="4554" w:type="dxa"/>
            <w:gridSpan w:val="10"/>
            <w:vAlign w:val="center"/>
          </w:tcPr>
          <w:p>
            <w:pPr>
              <w:jc w:val="center"/>
              <w:rPr>
                <w:rFonts w:cstheme="minorHAnsi"/>
                <w:sz w:val="18"/>
                <w:szCs w:val="16"/>
              </w:rPr>
            </w:pPr>
            <w:r w:rsidRPr="008F369B">
              <w:rPr>
                <w:rFonts w:cstheme="minorHAnsi"/>
                <w:sz w:val="18"/>
                <w:szCs w:val="16"/>
              </w:rPr>
              <w:t xml:space="preserve">-</w:t>
            </w:r>
          </w:p>
        </w:tc>
        <w:tc>
          <w:tcPr>
            <w:tcW w:w="382" w:type="dxa"/>
            <w:textDirection w:val="btLr"/>
          </w:tcPr>
          <w:p>
            <w:pPr>
              <w:ind w:start="113" w:end="113"/>
              <w:jc w:val="center"/>
              <w:rPr>
                <w:rFonts w:cstheme="minorHAnsi"/>
                <w:sz w:val="18"/>
                <w:szCs w:val="16"/>
              </w:rPr>
            </w:pPr>
            <w:r w:rsidRPr="008F369B">
              <w:rPr>
                <w:rFonts w:cstheme="minorHAnsi"/>
                <w:sz w:val="18"/>
                <w:szCs w:val="16"/>
              </w:rPr>
              <w:t xml:space="preserve">USB led</w:t>
            </w:r>
          </w:p>
        </w:tc>
        <w:tc>
          <w:tcPr>
            <w:tcW w:w="382" w:type="dxa"/>
            <w:textDirection w:val="btLr"/>
            <w:vAlign w:val="center"/>
          </w:tcPr>
          <w:p>
            <w:pPr>
              <w:ind w:start="113" w:end="113"/>
              <w:jc w:val="center"/>
              <w:rPr>
                <w:rFonts w:cstheme="minorHAnsi"/>
                <w:sz w:val="18"/>
                <w:szCs w:val="16"/>
              </w:rPr>
            </w:pPr>
            <w:r w:rsidRPr="008F369B">
              <w:rPr>
                <w:rFonts w:cstheme="minorHAnsi"/>
                <w:sz w:val="18"/>
                <w:szCs w:val="16"/>
              </w:rPr>
              <w:t xml:space="preserve">led 24V</w:t>
            </w:r>
          </w:p>
        </w:tc>
        <w:tc>
          <w:tcPr>
            <w:tcW w:w="383" w:type="dxa"/>
            <w:textDirection w:val="btLr"/>
          </w:tcPr>
          <w:p>
            <w:pPr>
              <w:ind w:start="113" w:end="113"/>
              <w:jc w:val="center"/>
              <w:rPr>
                <w:rFonts w:cstheme="minorHAnsi"/>
                <w:sz w:val="18"/>
                <w:szCs w:val="16"/>
              </w:rPr>
            </w:pPr>
            <w:r w:rsidRPr="008F369B">
              <w:rPr>
                <w:rFonts w:cstheme="minorHAnsi"/>
                <w:sz w:val="18"/>
                <w:szCs w:val="16"/>
              </w:rPr>
              <w:t xml:space="preserve">LED de la CPU</w:t>
            </w:r>
          </w:p>
        </w:tc>
      </w:tr>
      <w:tr w:rsidRPr="0036600A" w:rsidR="002C2A6D" w:rsidTr="007543C0" w14:paraId="41EE2D58" w14:textId="77777777">
        <w:trPr>
          <w:cantSplit/>
          <w:trHeight w:val="283"/>
          <w:jc w:val="center"/>
        </w:trPr>
        <w:tc>
          <w:tcPr>
            <w:tcW w:w="2054" w:type="dxa"/>
            <w:gridSpan w:val="2"/>
          </w:tcPr>
          <w:p w:rsidRPr="008F369B" w:rsidR="002C2A6D" w:rsidP="007543C0" w:rsidRDefault="002C2A6D" w14:paraId="6F1647F6" w14:textId="77777777">
            <w:pPr>
              <w:jc w:val="center"/>
              <w:rPr>
                <w:rFonts w:cstheme="minorHAnsi"/>
                <w:b/>
                <w:bCs/>
                <w:sz w:val="18"/>
                <w:szCs w:val="16"/>
              </w:rPr>
            </w:pPr>
          </w:p>
        </w:tc>
        <w:tc>
          <w:tcPr>
            <w:tcW w:w="667" w:type="dxa"/>
          </w:tcPr>
          <w:p>
            <w:pPr>
              <w:jc w:val="center"/>
              <w:rPr>
                <w:rFonts w:cstheme="minorHAnsi"/>
                <w:b/>
                <w:bCs/>
                <w:sz w:val="18"/>
                <w:szCs w:val="16"/>
              </w:rPr>
            </w:pPr>
            <w:r w:rsidRPr="008F369B">
              <w:rPr>
                <w:rFonts w:cstheme="minorHAnsi"/>
                <w:b/>
                <w:bCs/>
                <w:sz w:val="18"/>
                <w:szCs w:val="16"/>
              </w:rPr>
              <w:t xml:space="preserve">13</w:t>
            </w:r>
          </w:p>
        </w:tc>
        <w:tc>
          <w:tcPr>
            <w:tcW w:w="617" w:type="dxa"/>
          </w:tcPr>
          <w:p>
            <w:pPr>
              <w:jc w:val="center"/>
              <w:rPr>
                <w:rFonts w:cstheme="minorHAnsi"/>
                <w:b/>
                <w:bCs/>
                <w:sz w:val="18"/>
                <w:szCs w:val="16"/>
              </w:rPr>
            </w:pPr>
            <w:r w:rsidRPr="008F369B">
              <w:rPr>
                <w:rFonts w:cstheme="minorHAnsi"/>
                <w:b/>
                <w:bCs/>
                <w:sz w:val="18"/>
                <w:szCs w:val="16"/>
              </w:rPr>
              <w:t xml:space="preserve">12</w:t>
            </w:r>
          </w:p>
        </w:tc>
        <w:tc>
          <w:tcPr>
            <w:tcW w:w="489" w:type="dxa"/>
          </w:tcPr>
          <w:p>
            <w:pPr>
              <w:jc w:val="center"/>
              <w:rPr>
                <w:rFonts w:cstheme="minorHAnsi"/>
                <w:b/>
                <w:bCs/>
                <w:sz w:val="18"/>
                <w:szCs w:val="16"/>
              </w:rPr>
            </w:pPr>
            <w:r w:rsidRPr="008F369B">
              <w:rPr>
                <w:rFonts w:cstheme="minorHAnsi"/>
                <w:b/>
                <w:bCs/>
                <w:sz w:val="18"/>
                <w:szCs w:val="16"/>
              </w:rPr>
              <w:t xml:space="preserve">11</w:t>
            </w:r>
          </w:p>
        </w:tc>
        <w:tc>
          <w:tcPr>
            <w:tcW w:w="489" w:type="dxa"/>
          </w:tcPr>
          <w:p>
            <w:pPr>
              <w:jc w:val="center"/>
              <w:rPr>
                <w:rFonts w:cstheme="minorHAnsi"/>
                <w:b/>
                <w:bCs/>
                <w:sz w:val="18"/>
                <w:szCs w:val="16"/>
              </w:rPr>
            </w:pPr>
            <w:r w:rsidRPr="008F369B">
              <w:rPr>
                <w:rFonts w:cstheme="minorHAnsi"/>
                <w:b/>
                <w:bCs/>
                <w:sz w:val="18"/>
                <w:szCs w:val="16"/>
              </w:rPr>
              <w:t xml:space="preserve">10</w:t>
            </w:r>
          </w:p>
        </w:tc>
        <w:tc>
          <w:tcPr>
            <w:tcW w:w="382" w:type="dxa"/>
          </w:tcPr>
          <w:p>
            <w:pPr>
              <w:jc w:val="center"/>
              <w:rPr>
                <w:rFonts w:cstheme="minorHAnsi"/>
                <w:b/>
                <w:bCs/>
                <w:sz w:val="18"/>
                <w:szCs w:val="16"/>
              </w:rPr>
            </w:pPr>
            <w:r w:rsidRPr="008F369B">
              <w:rPr>
                <w:rFonts w:cstheme="minorHAnsi"/>
                <w:b/>
                <w:bCs/>
                <w:sz w:val="18"/>
                <w:szCs w:val="16"/>
              </w:rPr>
              <w:t xml:space="preserve">9</w:t>
            </w:r>
          </w:p>
        </w:tc>
        <w:tc>
          <w:tcPr>
            <w:tcW w:w="382" w:type="dxa"/>
          </w:tcPr>
          <w:p>
            <w:pPr>
              <w:jc w:val="center"/>
              <w:rPr>
                <w:rFonts w:cstheme="minorHAnsi"/>
                <w:b/>
                <w:bCs/>
                <w:sz w:val="18"/>
                <w:szCs w:val="16"/>
              </w:rPr>
            </w:pPr>
            <w:r w:rsidRPr="008F369B">
              <w:rPr>
                <w:rFonts w:cstheme="minorHAnsi"/>
                <w:b/>
                <w:bCs/>
                <w:sz w:val="18"/>
                <w:szCs w:val="16"/>
              </w:rPr>
              <w:t xml:space="preserve">8</w:t>
            </w:r>
          </w:p>
        </w:tc>
        <w:tc>
          <w:tcPr>
            <w:tcW w:w="382" w:type="dxa"/>
          </w:tcPr>
          <w:p>
            <w:pPr>
              <w:jc w:val="center"/>
              <w:rPr>
                <w:rFonts w:cstheme="minorHAnsi"/>
                <w:b/>
                <w:bCs/>
                <w:sz w:val="18"/>
                <w:szCs w:val="16"/>
              </w:rPr>
            </w:pPr>
            <w:r w:rsidRPr="008F369B">
              <w:rPr>
                <w:rFonts w:cstheme="minorHAnsi"/>
                <w:b/>
                <w:bCs/>
                <w:sz w:val="18"/>
                <w:szCs w:val="16"/>
              </w:rPr>
              <w:t xml:space="preserve">7</w:t>
            </w:r>
          </w:p>
        </w:tc>
        <w:tc>
          <w:tcPr>
            <w:tcW w:w="382" w:type="dxa"/>
          </w:tcPr>
          <w:p>
            <w:pPr>
              <w:jc w:val="center"/>
              <w:rPr>
                <w:rFonts w:cstheme="minorHAnsi"/>
                <w:b/>
                <w:bCs/>
                <w:sz w:val="18"/>
                <w:szCs w:val="16"/>
              </w:rPr>
            </w:pPr>
            <w:r w:rsidRPr="008F369B">
              <w:rPr>
                <w:rFonts w:cstheme="minorHAnsi"/>
                <w:b/>
                <w:bCs/>
                <w:sz w:val="18"/>
                <w:szCs w:val="16"/>
              </w:rPr>
              <w:t xml:space="preserve">6</w:t>
            </w:r>
          </w:p>
        </w:tc>
        <w:tc>
          <w:tcPr>
            <w:tcW w:w="382" w:type="dxa"/>
          </w:tcPr>
          <w:p>
            <w:pPr>
              <w:jc w:val="center"/>
              <w:rPr>
                <w:rFonts w:cstheme="minorHAnsi"/>
                <w:b/>
                <w:bCs/>
                <w:sz w:val="18"/>
                <w:szCs w:val="16"/>
              </w:rPr>
            </w:pPr>
            <w:r w:rsidRPr="008F369B">
              <w:rPr>
                <w:rFonts w:cstheme="minorHAnsi"/>
                <w:b/>
                <w:bCs/>
                <w:sz w:val="18"/>
                <w:szCs w:val="16"/>
              </w:rPr>
              <w:t xml:space="preserve">5</w:t>
            </w:r>
          </w:p>
        </w:tc>
        <w:tc>
          <w:tcPr>
            <w:tcW w:w="382" w:type="dxa"/>
          </w:tcPr>
          <w:p>
            <w:pPr>
              <w:jc w:val="center"/>
              <w:rPr>
                <w:rFonts w:cstheme="minorHAnsi"/>
                <w:b/>
                <w:bCs/>
                <w:sz w:val="18"/>
                <w:szCs w:val="16"/>
              </w:rPr>
            </w:pPr>
            <w:r w:rsidRPr="008F369B">
              <w:rPr>
                <w:rFonts w:cstheme="minorHAnsi"/>
                <w:b/>
                <w:bCs/>
                <w:sz w:val="18"/>
                <w:szCs w:val="16"/>
              </w:rPr>
              <w:t xml:space="preserve">4</w:t>
            </w:r>
          </w:p>
        </w:tc>
        <w:tc>
          <w:tcPr>
            <w:tcW w:w="382" w:type="dxa"/>
          </w:tcPr>
          <w:p>
            <w:pPr>
              <w:jc w:val="center"/>
              <w:rPr>
                <w:rFonts w:cstheme="minorHAnsi"/>
                <w:b/>
                <w:bCs/>
                <w:sz w:val="18"/>
                <w:szCs w:val="16"/>
              </w:rPr>
            </w:pPr>
            <w:r w:rsidRPr="008F369B">
              <w:rPr>
                <w:rFonts w:cstheme="minorHAnsi"/>
                <w:b/>
                <w:bCs/>
                <w:sz w:val="18"/>
                <w:szCs w:val="16"/>
              </w:rPr>
              <w:t xml:space="preserve">3</w:t>
            </w:r>
          </w:p>
        </w:tc>
        <w:tc>
          <w:tcPr>
            <w:tcW w:w="382" w:type="dxa"/>
          </w:tcPr>
          <w:p>
            <w:pPr>
              <w:jc w:val="center"/>
              <w:rPr>
                <w:rFonts w:cstheme="minorHAnsi"/>
                <w:b/>
                <w:bCs/>
                <w:sz w:val="18"/>
                <w:szCs w:val="16"/>
              </w:rPr>
            </w:pPr>
            <w:r w:rsidRPr="008F369B">
              <w:rPr>
                <w:rFonts w:cstheme="minorHAnsi"/>
                <w:b/>
                <w:bCs/>
                <w:sz w:val="18"/>
                <w:szCs w:val="16"/>
              </w:rPr>
              <w:t xml:space="preserve">2</w:t>
            </w:r>
          </w:p>
        </w:tc>
        <w:tc>
          <w:tcPr>
            <w:tcW w:w="383" w:type="dxa"/>
          </w:tcPr>
          <w:p>
            <w:pPr>
              <w:jc w:val="center"/>
              <w:rPr>
                <w:rFonts w:cstheme="minorHAnsi"/>
                <w:b/>
                <w:bCs/>
                <w:sz w:val="18"/>
                <w:szCs w:val="16"/>
              </w:rPr>
            </w:pPr>
            <w:r w:rsidRPr="008F369B">
              <w:rPr>
                <w:rFonts w:cstheme="minorHAnsi"/>
                <w:b/>
                <w:bCs/>
                <w:sz w:val="18"/>
                <w:szCs w:val="16"/>
              </w:rPr>
              <w:t xml:space="preserve">1</w:t>
            </w:r>
          </w:p>
        </w:tc>
      </w:tr>
    </w:tbl>
    <w:p w:rsidR="00FA136A" w:rsidP="002C2A6D" w:rsidRDefault="00FA136A" w14:paraId="694E6CB2" w14:textId="7FC574E8"/>
    <w:p w:rsidR="00FA136A" w:rsidRDefault="00FA136A" w14:paraId="5522DF0B" w14:textId="77777777">
      <w:r>
        <w:br w:type="page"/>
      </w:r>
    </w:p>
    <w:p>
      <w:pPr>
        <w:pStyle w:val="HLcapitolo"/>
        <w:numPr>
          <w:ilvl w:val="0"/>
          <w:numId w:val="54"/>
        </w:numPr>
        <w:rPr>
          <w:lang w:val="en-US"/>
        </w:rPr>
      </w:pPr>
      <w:bookmarkStart w:name="_Toc76143412" w:id="98"/>
      <w:bookmarkStart w:name="_Toc95142957" w:id="99"/>
      <w:bookmarkStart w:name="_Toc95203470" w:id="100"/>
      <w:r w:rsidRPr="00CB3DC5">
        <w:rPr>
          <w:bCs/>
          <w:szCs w:val="28"/>
          <w:lang w:val="en-GB"/>
        </w:rPr>
        <w:lastRenderedPageBreak/>
        <w:t xml:space="preserve">SEGURIDAD </w:t>
      </w:r>
      <w:bookmarkStart w:name="_Toc65660850" w:id="101"/>
      <w:r w:rsidRPr="00CB3DC5">
        <w:rPr>
          <w:bCs/>
          <w:szCs w:val="28"/>
          <w:lang w:val="en-GB"/>
        </w:rPr>
        <w:t xml:space="preserve">CONTRA LOS </w:t>
      </w:r>
      <w:r w:rsidR="00F23BF0">
        <w:rPr>
          <w:lang w:val="en-GB"/>
        </w:rPr>
        <w:t xml:space="preserve">MOVIMIENTOS </w:t>
      </w:r>
      <w:r w:rsidRPr="00CB3DC5">
        <w:t xml:space="preserve">NO </w:t>
      </w:r>
      <w:bookmarkEnd w:id="101"/>
      <w:r w:rsidRPr="00CB3DC5">
        <w:t xml:space="preserve">CONTROLADOS</w:t>
      </w:r>
      <w:bookmarkEnd w:id="98"/>
      <w:bookmarkEnd w:id="99"/>
      <w:bookmarkEnd w:id="100"/>
    </w:p>
    <w:p>
      <w:pPr>
        <w:pStyle w:val="hlparagrafo"/>
        <w:numPr>
          <w:ilvl w:val="1"/>
          <w:numId w:val="54"/>
        </w:numPr>
      </w:pPr>
      <w:bookmarkStart w:name="_Toc95142958" w:id="102"/>
      <w:bookmarkStart w:name="_Toc95203471" w:id="103"/>
      <w:r w:rsidRPr="002A5F81">
        <w:t xml:space="preserve">Descripción </w:t>
      </w:r>
      <w:r w:rsidRPr="002A5F81">
        <w:t xml:space="preserve">de los </w:t>
      </w:r>
      <w:r w:rsidRPr="002A5F81">
        <w:t xml:space="preserve">componentes</w:t>
      </w:r>
      <w:bookmarkEnd w:id="102"/>
      <w:bookmarkEnd w:id="103"/>
    </w:p>
    <w:tbl>
      <w:tblPr>
        <w:tblStyle w:val="Grigliatabel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6151"/>
        <w:gridCol w:w="3487"/>
      </w:tblGrid>
      <w:tr w:rsidRPr="00195913" w:rsidR="00195913" w:rsidTr="002A5F81" w14:paraId="52B65449" w14:textId="77777777">
        <w:tc>
          <w:tcPr>
            <w:tcW w:w="6151" w:type="dxa"/>
          </w:tcPr>
          <w:p>
            <w:pPr>
              <w:autoSpaceDE w:val="0"/>
              <w:autoSpaceDN w:val="0"/>
              <w:adjustRightInd w:val="0"/>
              <w:jc w:val="both"/>
              <w:rPr>
                <w:lang w:val="en-GB"/>
              </w:rPr>
            </w:pPr>
            <w:r w:rsidRPr="00CB3DC5">
              <w:rPr>
                <w:color w:val="000000"/>
                <w:lang w:val="en-GB"/>
              </w:rPr>
              <w:t xml:space="preserve">La válvula </w:t>
            </w:r>
            <w:r>
              <w:rPr>
                <w:color w:val="000000"/>
                <w:lang w:val="en-GB"/>
              </w:rPr>
              <w:fldChar w:fldCharType="begin"/>
            </w:r>
            <w:r>
              <w:rPr>
                <w:color w:val="000000"/>
                <w:lang w:val="en-GB"/>
              </w:rPr>
              <w:instrText xml:space="preserve"> REF  NOMEVALVOLA </w:instrText>
            </w:r>
            <w:r>
              <w:rPr>
                <w:color w:val="000000"/>
                <w:lang w:val="en-GB"/>
              </w:rPr>
              <w:fldChar w:fldCharType="separate"/>
            </w:r>
            <w:r w:rsidRPr="005E1B66" w:rsidR="00924144">
              <w:rPr>
                <w:lang w:val="en-US"/>
              </w:rPr>
              <w:t xml:space="preserve">VEM250</w:t>
            </w:r>
            <w:r>
              <w:rPr>
                <w:color w:val="000000"/>
                <w:lang w:val="en-GB"/>
              </w:rPr>
              <w:fldChar w:fldCharType="end"/>
            </w:r>
            <w:r w:rsidRPr="00CB3DC5">
              <w:rPr>
                <w:color w:val="000000"/>
                <w:lang w:val="en-GB"/>
              </w:rPr>
              <w:t xml:space="preserve"> válvula se compone de:</w:t>
            </w:r>
          </w:p>
          <w:p>
            <w:pPr>
              <w:widowControl w:val="0"/>
              <w:numPr>
                <w:ilvl w:val="0"/>
                <w:numId w:val="23"/>
              </w:numPr>
              <w:tabs>
                <w:tab w:val="left" w:pos="360"/>
                <w:tab w:val="left" w:pos="720"/>
              </w:tabs>
              <w:suppressAutoHyphens/>
              <w:spacing w:after="29"/>
              <w:ind w:start="1247" w:hanging="737"/>
              <w:jc w:val="both"/>
              <w:rPr>
                <w:lang w:val="en-GB"/>
              </w:rPr>
            </w:pPr>
            <w:r w:rsidRPr="00CB3DC5">
              <w:rPr>
                <w:color w:val="000000"/>
                <w:lang w:val="en-GB"/>
              </w:rPr>
              <w:t xml:space="preserve">Una válvula de retención CVP accionada por la bobina ED</w:t>
            </w:r>
          </w:p>
          <w:p>
            <w:pPr>
              <w:widowControl w:val="0"/>
              <w:numPr>
                <w:ilvl w:val="0"/>
                <w:numId w:val="23"/>
              </w:numPr>
              <w:tabs>
                <w:tab w:val="left" w:pos="360"/>
                <w:tab w:val="left" w:pos="720"/>
              </w:tabs>
              <w:suppressAutoHyphens/>
              <w:spacing w:after="29"/>
              <w:ind w:start="1304" w:hanging="737"/>
              <w:jc w:val="both"/>
              <w:rPr>
                <w:lang w:val="en-GB"/>
              </w:rPr>
            </w:pPr>
            <w:r w:rsidRPr="00CB3DC5">
              <w:rPr>
                <w:color w:val="000000"/>
                <w:lang w:val="en-GB"/>
              </w:rPr>
              <w:t xml:space="preserve">Un carrete de control BV controlado por el motor SM</w:t>
            </w:r>
          </w:p>
          <w:p w:rsidRPr="00CB3DC5" w:rsidR="002A5F81" w:rsidP="002A5F81" w:rsidRDefault="002A5F81" w14:paraId="6C30DC26" w14:textId="77777777">
            <w:pPr>
              <w:widowControl w:val="0"/>
              <w:jc w:val="both"/>
              <w:rPr>
                <w:color w:val="000000"/>
                <w:lang w:val="en-GB"/>
              </w:rPr>
            </w:pPr>
          </w:p>
          <w:p>
            <w:pPr>
              <w:widowControl w:val="0"/>
              <w:ind w:start="340"/>
              <w:jc w:val="both"/>
              <w:rPr>
                <w:lang w:val="en-GB"/>
              </w:rPr>
            </w:pPr>
            <w:r w:rsidRPr="00CB3DC5">
              <w:rPr>
                <w:color w:val="000000"/>
                <w:lang w:val="en-GB"/>
              </w:rPr>
              <w:t xml:space="preserve">La posición de las bobinas es controlada por los sensores:</w:t>
            </w:r>
          </w:p>
          <w:p>
            <w:pPr>
              <w:widowControl w:val="0"/>
              <w:numPr>
                <w:ilvl w:val="0"/>
                <w:numId w:val="24"/>
              </w:numPr>
              <w:tabs>
                <w:tab w:val="left" w:pos="360"/>
                <w:tab w:val="left" w:pos="720"/>
              </w:tabs>
              <w:suppressAutoHyphens/>
              <w:spacing w:after="29"/>
              <w:ind w:start="1191" w:hanging="737"/>
              <w:jc w:val="both"/>
              <w:rPr>
                <w:lang w:val="en-GB"/>
              </w:rPr>
            </w:pPr>
            <w:r w:rsidRPr="00CB3DC5">
              <w:rPr>
                <w:color w:val="000000"/>
                <w:lang w:val="en-GB"/>
              </w:rPr>
              <w:t xml:space="preserve">Sensor S1: comprueba el cierre de la válvula CVP</w:t>
            </w:r>
          </w:p>
          <w:p>
            <w:pPr>
              <w:widowControl w:val="0"/>
              <w:numPr>
                <w:ilvl w:val="0"/>
                <w:numId w:val="24"/>
              </w:numPr>
              <w:tabs>
                <w:tab w:val="left" w:pos="360"/>
                <w:tab w:val="left" w:pos="720"/>
              </w:tabs>
              <w:suppressAutoHyphens/>
              <w:spacing w:after="29"/>
              <w:ind w:start="1191" w:hanging="737"/>
              <w:jc w:val="both"/>
              <w:rPr>
                <w:lang w:val="en-GB"/>
              </w:rPr>
            </w:pPr>
            <w:r w:rsidRPr="00CB3DC5">
              <w:rPr>
                <w:color w:val="000000"/>
                <w:lang w:val="en-GB"/>
              </w:rPr>
              <w:t xml:space="preserve">Sensor S2: comprueba el cierre de la válvula BV</w:t>
            </w:r>
          </w:p>
          <w:p>
            <w:pPr>
              <w:widowControl w:val="0"/>
              <w:numPr>
                <w:ilvl w:val="0"/>
                <w:numId w:val="24"/>
              </w:numPr>
              <w:tabs>
                <w:tab w:val="left" w:pos="360"/>
                <w:tab w:val="left" w:pos="720"/>
              </w:tabs>
              <w:suppressAutoHyphens/>
              <w:spacing w:after="29"/>
              <w:ind w:start="1191" w:hanging="737"/>
              <w:jc w:val="both"/>
              <w:rPr>
                <w:lang w:val="en-GB"/>
              </w:rPr>
            </w:pPr>
            <w:r w:rsidRPr="00CB3DC5">
              <w:rPr>
                <w:color w:val="000000"/>
                <w:lang w:val="en-GB"/>
              </w:rPr>
              <w:t xml:space="preserve">Sensor S3: comprueba el estado de apertura de la válvula BV</w:t>
            </w:r>
          </w:p>
          <w:p w:rsidRPr="002A5F81" w:rsidR="002C2A6D" w:rsidP="007543C0" w:rsidRDefault="002C2A6D" w14:paraId="6151D415" w14:textId="77777777">
            <w:pPr>
              <w:autoSpaceDE w:val="0"/>
              <w:autoSpaceDN w:val="0"/>
              <w:adjustRightInd w:val="0"/>
              <w:jc w:val="both"/>
              <w:rPr>
                <w:lang w:val="en-GB"/>
              </w:rPr>
            </w:pPr>
          </w:p>
        </w:tc>
        <w:tc>
          <w:tcPr>
            <w:tcW w:w="3487" w:type="dxa"/>
          </w:tcPr>
          <w:p w:rsidRPr="00195913" w:rsidR="002C2A6D" w:rsidP="007543C0" w:rsidRDefault="002C2A6D" w14:paraId="1B421F45" w14:textId="77777777">
            <w:pPr>
              <w:autoSpaceDE w:val="0"/>
              <w:autoSpaceDN w:val="0"/>
              <w:adjustRightInd w:val="0"/>
              <w:jc w:val="both"/>
            </w:pPr>
            <w:r w:rsidRPr="00195913">
              <w:rPr>
                <w:noProof/>
                <w:lang w:eastAsia="it-IT"/>
              </w:rPr>
              <w:drawing>
                <wp:inline distT="0" distB="0" distL="0" distR="0" wp14:anchorId="56104CDA" wp14:editId="5EB44D67">
                  <wp:extent cx="1815152" cy="1803224"/>
                  <wp:effectExtent l="0" t="0" r="0" b="698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405" cy="1816390"/>
                          </a:xfrm>
                          <a:prstGeom prst="rect">
                            <a:avLst/>
                          </a:prstGeom>
                          <a:noFill/>
                          <a:ln>
                            <a:noFill/>
                          </a:ln>
                        </pic:spPr>
                      </pic:pic>
                    </a:graphicData>
                  </a:graphic>
                </wp:inline>
              </w:drawing>
            </w:r>
          </w:p>
        </w:tc>
      </w:tr>
    </w:tbl>
    <w:p w:rsidRPr="009974C5" w:rsidR="002C2A6D" w:rsidP="002C2A6D" w:rsidRDefault="002C2A6D" w14:paraId="37CC5388" w14:textId="77777777">
      <w:pPr>
        <w:autoSpaceDE w:val="0"/>
        <w:autoSpaceDN w:val="0"/>
        <w:adjustRightInd w:val="0"/>
        <w:spacing w:after="0" w:line="240" w:lineRule="auto"/>
        <w:jc w:val="both"/>
      </w:pPr>
    </w:p>
    <w:p>
      <w:pPr>
        <w:spacing w:after="0" w:line="240" w:lineRule="auto"/>
        <w:jc w:val="both"/>
        <w:rPr>
          <w:lang w:val="en-GB"/>
        </w:rPr>
      </w:pPr>
      <w:r w:rsidRPr="00CB3DC5">
        <w:rPr>
          <w:color w:val="000000"/>
          <w:lang w:val="en-GB"/>
        </w:rPr>
        <w:t xml:space="preserve">El carrete de control BV ajusta tanto la fase </w:t>
      </w:r>
      <w:r>
        <w:rPr>
          <w:color w:val="000000"/>
          <w:lang w:val="en-GB"/>
        </w:rPr>
        <w:t xml:space="preserve">ascendente </w:t>
      </w:r>
      <w:r w:rsidRPr="00CB3DC5">
        <w:rPr>
          <w:color w:val="000000"/>
          <w:lang w:val="en-GB"/>
        </w:rPr>
        <w:t xml:space="preserve">(controlando directamente el aceite destinado a la descarga e indirectamente el destinado al cilindro) como la </w:t>
      </w:r>
      <w:r w:rsidRPr="00CB3DC5">
        <w:rPr>
          <w:color w:val="000000"/>
          <w:lang w:val="en-GB"/>
        </w:rPr>
        <w:t xml:space="preserve">fase </w:t>
      </w:r>
      <w:r>
        <w:rPr>
          <w:color w:val="000000"/>
          <w:lang w:val="en-GB"/>
        </w:rPr>
        <w:t xml:space="preserve">descendente </w:t>
      </w:r>
      <w:r w:rsidRPr="00CB3DC5">
        <w:rPr>
          <w:color w:val="000000"/>
          <w:lang w:val="en-GB"/>
        </w:rPr>
        <w:t xml:space="preserve">(directamente).</w:t>
      </w:r>
    </w:p>
    <w:p>
      <w:pPr>
        <w:spacing w:after="0" w:line="240" w:lineRule="auto"/>
        <w:jc w:val="both"/>
        <w:rPr>
          <w:lang w:val="en-GB"/>
        </w:rPr>
      </w:pPr>
      <w:r w:rsidRPr="00CB3DC5">
        <w:rPr>
          <w:color w:val="000000"/>
          <w:lang w:val="en-GB"/>
        </w:rPr>
        <w:t xml:space="preserve">Para garantizar los requisitos de seguridad de acuerdo con la norma EN 81.20, la válvula tiene carretes CVP y BV en serie. Ambas </w:t>
      </w:r>
      <w:r w:rsidRPr="00CB3DC5">
        <w:rPr>
          <w:color w:val="000000"/>
          <w:lang w:val="en-GB"/>
        </w:rPr>
        <w:t xml:space="preserve">trabajan </w:t>
      </w:r>
      <w:r w:rsidRPr="00CB3DC5">
        <w:rPr>
          <w:color w:val="000000"/>
          <w:lang w:val="en-GB"/>
        </w:rPr>
        <w:t xml:space="preserve">juntas para detener la cabina del ascensor de diferentes maneras, ya sea durante el </w:t>
      </w:r>
      <w:r>
        <w:rPr>
          <w:color w:val="000000"/>
          <w:lang w:val="en-GB"/>
        </w:rPr>
        <w:t xml:space="preserve">ascenso </w:t>
      </w:r>
      <w:r w:rsidRPr="00CB3DC5">
        <w:rPr>
          <w:color w:val="000000"/>
          <w:lang w:val="en-GB"/>
        </w:rPr>
        <w:t xml:space="preserve">o el </w:t>
      </w:r>
      <w:r>
        <w:rPr>
          <w:color w:val="000000"/>
          <w:lang w:val="en-GB"/>
        </w:rPr>
        <w:t xml:space="preserve">descenso</w:t>
      </w:r>
      <w:r w:rsidRPr="00CB3DC5">
        <w:rPr>
          <w:color w:val="000000"/>
          <w:lang w:val="en-GB"/>
        </w:rPr>
        <w:t xml:space="preserve">.</w:t>
      </w:r>
    </w:p>
    <w:p>
      <w:pPr>
        <w:spacing w:line="240" w:lineRule="auto"/>
        <w:jc w:val="both"/>
        <w:rPr>
          <w:lang w:val="en-GB"/>
        </w:rPr>
      </w:pPr>
      <w:r w:rsidRPr="00CB3DC5">
        <w:rPr>
          <w:color w:val="000000"/>
          <w:lang w:val="en-GB"/>
        </w:rPr>
        <w:t xml:space="preserve">Los dos carretes se cierran normalmente cuando la energía está desconectada, gracias a la presencia de resortes. Si los dos carretes no se abren al mismo tiempo, la cabina del ascensor no desciende.</w:t>
      </w:r>
    </w:p>
    <w:p>
      <w:pPr>
        <w:spacing w:after="0" w:line="240" w:lineRule="auto"/>
        <w:jc w:val="both"/>
        <w:rPr>
          <w:lang w:val="en-GB"/>
        </w:rPr>
      </w:pPr>
      <w:r w:rsidRPr="00CB3DC5">
        <w:rPr>
          <w:color w:val="000000"/>
          <w:lang w:val="en-GB"/>
        </w:rPr>
        <w:t xml:space="preserve">Durante todas las fases, la planta comprueba que los carretes alcanzan sus posiciones correctas de apertura y cierre. Si esto no ocurre, la </w:t>
      </w:r>
      <w:r>
        <w:rPr>
          <w:color w:val="000000"/>
          <w:lang w:val="en-GB"/>
        </w:rPr>
        <w:t xml:space="preserve">placa de control </w:t>
      </w:r>
      <w:r w:rsidRPr="00CB3DC5">
        <w:rPr>
          <w:color w:val="000000"/>
          <w:lang w:val="en-GB"/>
        </w:rPr>
        <w:t xml:space="preserve">muestra errores/alarmas que impiden que la planta funcione.</w:t>
      </w:r>
    </w:p>
    <w:p w:rsidRPr="00F23BF0" w:rsidR="002C2A6D" w:rsidP="002C2A6D" w:rsidRDefault="002C2A6D" w14:paraId="614C73B3" w14:textId="77777777">
      <w:pPr>
        <w:pStyle w:val="Nessunaspaziatura"/>
        <w:rPr>
          <w:rFonts w:ascii="Arial" w:hAnsi="Arial" w:cs="Arial"/>
          <w:sz w:val="20"/>
          <w:szCs w:val="20"/>
          <w:lang w:val="en-GB"/>
        </w:rPr>
      </w:pPr>
    </w:p>
    <w:p>
      <w:pPr>
        <w:pStyle w:val="hlparagrafo"/>
        <w:numPr>
          <w:ilvl w:val="1"/>
          <w:numId w:val="54"/>
        </w:numPr>
        <w:rPr>
          <w:lang w:val="en-US"/>
        </w:rPr>
      </w:pPr>
      <w:bookmarkStart w:name="_Toc95142959" w:id="104"/>
      <w:bookmarkStart w:name="_Toc95203472" w:id="105"/>
      <w:r w:rsidRPr="005E1B66">
        <w:rPr>
          <w:lang w:val="en-US"/>
        </w:rPr>
        <w:t xml:space="preserve">Requisitos</w:t>
      </w:r>
      <w:bookmarkEnd w:id="104"/>
      <w:bookmarkEnd w:id="105"/>
      <w:r w:rsidRPr="005E1B66">
        <w:rPr>
          <w:lang w:val="en-US"/>
        </w:rPr>
        <w:t xml:space="preserve"> de la prueba de movimiento incontrolado </w:t>
      </w:r>
    </w:p>
    <w:p>
      <w:pPr>
        <w:spacing w:after="0" w:line="240" w:lineRule="auto"/>
        <w:jc w:val="both"/>
        <w:rPr>
          <w:lang w:val="en-GB"/>
        </w:rPr>
      </w:pPr>
      <w:r w:rsidRPr="00CB3DC5">
        <w:rPr>
          <w:color w:val="000000"/>
          <w:lang w:val="en-GB"/>
        </w:rPr>
        <w:t xml:space="preserve">Para comprobar el correcto funcionamiento de los dispositivos contra el movimiento incontrolado, es necesario proceder a las pruebas exigidas por el apéndice C1 de la Norma EN81-20 y comprobar que el controlador y la instalación funcionan de acuerdo con la Norma (EN </w:t>
      </w:r>
      <w:r w:rsidRPr="00CB3DC5">
        <w:rPr>
          <w:color w:val="000000"/>
          <w:lang w:val="en-GB"/>
        </w:rPr>
        <w:t xml:space="preserve">81-20, par.5.6.7). Según la norma EN81-20, deben respetarse los siguientes puntos: </w:t>
      </w:r>
    </w:p>
    <w:p w:rsidRPr="00CB3DC5" w:rsidR="00F23BF0" w:rsidP="00F23BF0" w:rsidRDefault="00F23BF0" w14:paraId="55346F8D" w14:textId="77777777">
      <w:pPr>
        <w:spacing w:line="240" w:lineRule="auto"/>
        <w:rPr>
          <w:color w:val="000000"/>
          <w:lang w:val="en-GB"/>
        </w:rPr>
      </w:pPr>
    </w:p>
    <w:p>
      <w:pPr>
        <w:numPr>
          <w:ilvl w:val="0"/>
          <w:numId w:val="25"/>
        </w:numPr>
        <w:tabs>
          <w:tab w:val="left" w:pos="360"/>
          <w:tab w:val="left" w:pos="720"/>
        </w:tabs>
        <w:suppressAutoHyphens/>
        <w:spacing w:after="0" w:line="240" w:lineRule="auto"/>
        <w:ind w:start="850" w:hanging="170"/>
        <w:jc w:val="both"/>
        <w:rPr>
          <w:lang w:val="en-GB"/>
        </w:rPr>
      </w:pPr>
      <w:r w:rsidRPr="00CB3DC5">
        <w:rPr>
          <w:color w:val="000000"/>
          <w:lang w:val="en-GB"/>
        </w:rPr>
        <w:t xml:space="preserve">La instalación deberá estar equipada con al menos un dispositivo de conmutación capaz de detectar el movimiento incontrolado de la cabina del ascensor.</w:t>
      </w:r>
    </w:p>
    <w:p>
      <w:pPr>
        <w:numPr>
          <w:ilvl w:val="0"/>
          <w:numId w:val="25"/>
        </w:numPr>
        <w:tabs>
          <w:tab w:val="left" w:pos="360"/>
          <w:tab w:val="left" w:pos="720"/>
        </w:tabs>
        <w:suppressAutoHyphens/>
        <w:spacing w:after="0" w:line="240" w:lineRule="auto"/>
        <w:ind w:start="850" w:hanging="170"/>
        <w:jc w:val="both"/>
        <w:rPr>
          <w:lang w:val="en-GB"/>
        </w:rPr>
      </w:pPr>
      <w:r w:rsidRPr="00CB3DC5">
        <w:rPr>
          <w:color w:val="000000"/>
          <w:lang w:val="en-GB"/>
        </w:rPr>
        <w:t xml:space="preserve">El controlador no debe enviar ninguna orden al grupo de válvulas y motobombas cuando el coche se encuentra fuera de la zona de desbloqueo de puertas con las puertas no cerradas.</w:t>
      </w:r>
    </w:p>
    <w:p>
      <w:pPr>
        <w:numPr>
          <w:ilvl w:val="0"/>
          <w:numId w:val="25"/>
        </w:numPr>
        <w:tabs>
          <w:tab w:val="left" w:pos="360"/>
          <w:tab w:val="left" w:pos="720"/>
        </w:tabs>
        <w:suppressAutoHyphens/>
        <w:spacing w:after="29" w:line="240" w:lineRule="auto"/>
        <w:ind w:start="850" w:hanging="170"/>
        <w:jc w:val="both"/>
        <w:rPr>
          <w:lang w:val="en-GB"/>
        </w:rPr>
      </w:pPr>
      <w:r w:rsidRPr="00CB3DC5">
        <w:rPr>
          <w:color w:val="000000"/>
          <w:lang w:val="en-GB"/>
        </w:rPr>
        <w:t xml:space="preserve">El controlador eléctrico estará equipado con un sistema adecuado para detectar movimientos incontrolados de la cabina, tal como se exige en los puntos 5.3.8 y 5.12.1.4 de la norma EN </w:t>
      </w:r>
      <w:r w:rsidRPr="00CB3DC5">
        <w:rPr>
          <w:color w:val="000000"/>
          <w:lang w:val="en-GB"/>
        </w:rPr>
        <w:t xml:space="preserve">81-20. Si este circuito detecta un movimiento de la cabina con las puertas no cerradas, fuera de la zona de desbloqueo, impedirá que el controlador envíe cualquier orden a la válvula. El sistema sólo debe ser reiniciado por personal autorizado y debidamente formado.</w:t>
      </w:r>
    </w:p>
    <w:p>
      <w:pPr>
        <w:numPr>
          <w:ilvl w:val="0"/>
          <w:numId w:val="25"/>
        </w:numPr>
        <w:tabs>
          <w:tab w:val="left" w:pos="360"/>
          <w:tab w:val="left" w:pos="720"/>
        </w:tabs>
        <w:suppressAutoHyphens/>
        <w:spacing w:after="29" w:line="240" w:lineRule="auto"/>
        <w:ind w:start="850" w:hanging="170"/>
        <w:jc w:val="both"/>
        <w:rPr>
          <w:lang w:val="en-GB"/>
        </w:rPr>
      </w:pPr>
      <w:r w:rsidRPr="00CB3DC5">
        <w:rPr>
          <w:color w:val="000000"/>
          <w:lang w:val="en-GB"/>
        </w:rPr>
        <w:t xml:space="preserve">El controlador estará equipado con un sistema de operación manual que permite simular con las puertas cerradas el movimiento incontrolado de la cabina con las puertas abiertas</w:t>
      </w:r>
    </w:p>
    <w:p w:rsidRPr="00CB3DC5" w:rsidR="00F23BF0" w:rsidP="00F23BF0" w:rsidRDefault="00F23BF0" w14:paraId="71A21D8C" w14:textId="77777777">
      <w:pPr>
        <w:spacing w:after="0" w:line="240" w:lineRule="auto"/>
        <w:rPr>
          <w:lang w:val="en-GB"/>
        </w:rPr>
      </w:pPr>
    </w:p>
    <w:p>
      <w:pPr>
        <w:spacing w:after="0" w:line="240" w:lineRule="auto"/>
        <w:jc w:val="both"/>
        <w:rPr>
          <w:color w:val="000000"/>
          <w:lang w:val="en-GB"/>
        </w:rPr>
      </w:pPr>
      <w:r w:rsidRPr="00CB3DC5">
        <w:rPr>
          <w:color w:val="000000"/>
          <w:lang w:val="en-GB"/>
        </w:rPr>
        <w:t xml:space="preserve">NOTA: Los procedimientos para probar el dispositivo que detecta movimientos incontrolados son manejados por el panel de control y, por lo tanto, los procedimientos enumerados a continuación son incidentales y no discriminatorios.</w:t>
      </w:r>
    </w:p>
    <w:p w:rsidR="00F23BF0" w:rsidRDefault="00F23BF0" w14:paraId="05ECFF25" w14:textId="3F89A7E8">
      <w:pPr>
        <w:rPr>
          <w:lang w:val="en-GB"/>
        </w:rPr>
      </w:pPr>
      <w:r>
        <w:rPr>
          <w:lang w:val="en-GB"/>
        </w:rPr>
        <w:br w:type="page"/>
      </w:r>
    </w:p>
    <w:p>
      <w:pPr>
        <w:pStyle w:val="hlparagrafo"/>
        <w:numPr>
          <w:ilvl w:val="1"/>
          <w:numId w:val="54"/>
        </w:numPr>
        <w:rPr>
          <w:lang w:val="en-US"/>
        </w:rPr>
      </w:pPr>
      <w:bookmarkStart w:name="_Toc95142960" w:id="106"/>
      <w:bookmarkStart w:name="_Toc95203473" w:id="107"/>
      <w:r w:rsidRPr="005E1B66">
        <w:rPr>
          <w:lang w:val="en-US"/>
        </w:rPr>
        <w:lastRenderedPageBreak/>
        <w:t xml:space="preserve">Movimiento</w:t>
      </w:r>
      <w:bookmarkEnd w:id="106"/>
      <w:bookmarkEnd w:id="107"/>
      <w:r w:rsidRPr="005E1B66">
        <w:rPr>
          <w:lang w:val="en-US"/>
        </w:rPr>
        <w:lastRenderedPageBreak/>
        <w:t xml:space="preserve"> incontrolado hacia abajo </w:t>
      </w:r>
    </w:p>
    <w:p>
      <w:pPr>
        <w:spacing w:after="0" w:line="240" w:lineRule="auto"/>
        <w:jc w:val="both"/>
        <w:rPr>
          <w:lang w:val="en-GB"/>
        </w:rPr>
      </w:pPr>
      <w:r w:rsidRPr="00CB3DC5">
        <w:rPr>
          <w:color w:val="000000"/>
          <w:lang w:val="en-GB"/>
        </w:rPr>
        <w:t xml:space="preserve">Por razones de seguridad, es necesario que la prueba se realice con las puertas cerradas. Por lo tanto, proceda como sigue:</w:t>
      </w:r>
    </w:p>
    <w:p w:rsidRPr="00B145CE" w:rsidR="00B145CE" w:rsidP="00B145CE" w:rsidRDefault="00B145CE" w14:paraId="0ECF6DDB" w14:textId="77777777">
      <w:pPr>
        <w:spacing w:after="0" w:line="240" w:lineRule="auto"/>
        <w:jc w:val="both"/>
        <w:rPr>
          <w:lang w:val="en-GB"/>
        </w:rPr>
      </w:pPr>
    </w:p>
    <w:p>
      <w:pPr>
        <w:numPr>
          <w:ilvl w:val="0"/>
          <w:numId w:val="26"/>
        </w:numPr>
        <w:tabs>
          <w:tab w:val="left" w:pos="360"/>
          <w:tab w:val="left" w:pos="720"/>
        </w:tabs>
        <w:suppressAutoHyphens/>
        <w:spacing w:after="29" w:line="240" w:lineRule="auto"/>
        <w:ind w:start="737" w:hanging="737"/>
        <w:jc w:val="both"/>
        <w:rPr>
          <w:lang w:val="en-GB"/>
        </w:rPr>
      </w:pPr>
      <w:r w:rsidRPr="00CB3DC5">
        <w:rPr>
          <w:color w:val="000000"/>
          <w:lang w:val="en-GB"/>
        </w:rPr>
        <w:t xml:space="preserve">Compruebe que la planta no es accesible para ningún usuario colocando carteles de "Fuera de servicio" en todas las plantas.</w:t>
      </w:r>
    </w:p>
    <w:p>
      <w:pPr>
        <w:numPr>
          <w:ilvl w:val="0"/>
          <w:numId w:val="26"/>
        </w:numPr>
        <w:tabs>
          <w:tab w:val="left" w:pos="360"/>
          <w:tab w:val="left" w:pos="720"/>
        </w:tabs>
        <w:suppressAutoHyphens/>
        <w:spacing w:after="29" w:line="240" w:lineRule="auto"/>
        <w:ind w:start="737" w:hanging="737"/>
        <w:jc w:val="both"/>
        <w:rPr>
          <w:lang w:val="en-GB"/>
        </w:rPr>
      </w:pPr>
      <w:r w:rsidRPr="00CB3DC5">
        <w:rPr>
          <w:color w:val="000000"/>
          <w:lang w:val="en-GB"/>
        </w:rPr>
        <w:t xml:space="preserve">Lleva el coche a plena carga hasta el piso por encima del rellano inferior.</w:t>
      </w:r>
    </w:p>
    <w:p>
      <w:pPr>
        <w:numPr>
          <w:ilvl w:val="0"/>
          <w:numId w:val="26"/>
        </w:numPr>
        <w:tabs>
          <w:tab w:val="left" w:pos="360"/>
          <w:tab w:val="left" w:pos="720"/>
        </w:tabs>
        <w:suppressAutoHyphens/>
        <w:spacing w:after="29" w:line="240" w:lineRule="auto"/>
        <w:ind w:start="737" w:hanging="737"/>
        <w:jc w:val="both"/>
        <w:rPr>
          <w:lang w:val="en-GB"/>
        </w:rPr>
      </w:pPr>
      <w:r w:rsidRPr="00CB3DC5">
        <w:rPr>
          <w:color w:val="000000"/>
          <w:lang w:val="en-GB"/>
        </w:rPr>
        <w:t xml:space="preserve">Espera a que se cierre la puerta del coche.</w:t>
      </w:r>
    </w:p>
    <w:p>
      <w:pPr>
        <w:numPr>
          <w:ilvl w:val="0"/>
          <w:numId w:val="26"/>
        </w:numPr>
        <w:tabs>
          <w:tab w:val="left" w:pos="360"/>
          <w:tab w:val="left" w:pos="720"/>
        </w:tabs>
        <w:suppressAutoHyphens/>
        <w:spacing w:after="29" w:line="240" w:lineRule="auto"/>
        <w:ind w:start="397" w:hanging="397"/>
        <w:jc w:val="both"/>
        <w:rPr>
          <w:lang w:val="en-GB"/>
        </w:rPr>
      </w:pPr>
      <w:r w:rsidRPr="00CB3DC5">
        <w:rPr>
          <w:color w:val="000000"/>
          <w:lang w:val="en-GB"/>
        </w:rPr>
        <w:t xml:space="preserve">Inicie el procedimiento de prueba de movimientos descendentes incontrolados en el controlador. Este procedimiento debe:</w:t>
      </w:r>
    </w:p>
    <w:p>
      <w:pPr>
        <w:pStyle w:val="Paragrafoelenco"/>
        <w:numPr>
          <w:ilvl w:val="0"/>
          <w:numId w:val="50"/>
        </w:numPr>
        <w:tabs>
          <w:tab w:val="left" w:pos="1080"/>
          <w:tab w:val="left" w:pos="1440"/>
        </w:tabs>
        <w:suppressAutoHyphens/>
        <w:spacing w:after="29" w:line="240" w:lineRule="auto"/>
        <w:jc w:val="both"/>
        <w:rPr>
          <w:lang w:val="en-GB"/>
        </w:rPr>
      </w:pPr>
      <w:r w:rsidRPr="00B145CE">
        <w:rPr>
          <w:color w:val="000000"/>
          <w:lang w:val="en-GB"/>
        </w:rPr>
        <w:t xml:space="preserve">Excluya la posibilidad de llamar a la planta desde el exterior.</w:t>
      </w:r>
    </w:p>
    <w:p>
      <w:pPr>
        <w:pStyle w:val="Paragrafoelenco"/>
        <w:numPr>
          <w:ilvl w:val="0"/>
          <w:numId w:val="50"/>
        </w:numPr>
        <w:tabs>
          <w:tab w:val="left" w:pos="1080"/>
          <w:tab w:val="left" w:pos="1440"/>
        </w:tabs>
        <w:suppressAutoHyphens/>
        <w:spacing w:after="29" w:line="240" w:lineRule="auto"/>
        <w:jc w:val="both"/>
        <w:rPr>
          <w:lang w:val="en-GB"/>
        </w:rPr>
      </w:pPr>
      <w:r w:rsidRPr="00B145CE">
        <w:rPr>
          <w:color w:val="000000"/>
          <w:lang w:val="en-GB"/>
        </w:rPr>
        <w:t xml:space="preserve">Abra la cadena de seguridad eléctrica a nivel de la puerta del rellano (para el sistema, las puertas deben resultar abiertas aunque estén físicamente cerradas).</w:t>
      </w:r>
    </w:p>
    <w:p>
      <w:pPr>
        <w:numPr>
          <w:ilvl w:val="0"/>
          <w:numId w:val="28"/>
        </w:numPr>
        <w:tabs>
          <w:tab w:val="left" w:pos="360"/>
          <w:tab w:val="left" w:pos="720"/>
        </w:tabs>
        <w:suppressAutoHyphens/>
        <w:spacing w:after="29" w:line="240" w:lineRule="auto"/>
        <w:ind w:start="397" w:hanging="340"/>
        <w:jc w:val="both"/>
        <w:rPr>
          <w:lang w:val="en-GB"/>
        </w:rPr>
      </w:pPr>
      <w:r w:rsidRPr="00CB3DC5">
        <w:rPr>
          <w:color w:val="000000"/>
          <w:lang w:val="en-GB"/>
        </w:rPr>
        <w:t xml:space="preserve">Realice una llamada de ascensor desde el rellano más bajo. La planta comienza a descender a la velocidad nominal y el interruptor diseñado para detectar el movimiento incontrolado debe activarse deteniendo la cabina según la norma EN 81.20.</w:t>
      </w:r>
    </w:p>
    <w:p>
      <w:pPr>
        <w:numPr>
          <w:ilvl w:val="0"/>
          <w:numId w:val="28"/>
        </w:numPr>
        <w:tabs>
          <w:tab w:val="left" w:pos="360"/>
          <w:tab w:val="left" w:pos="720"/>
        </w:tabs>
        <w:suppressAutoHyphens/>
        <w:spacing w:after="29" w:line="240" w:lineRule="auto"/>
        <w:ind w:start="397" w:hanging="340"/>
        <w:jc w:val="both"/>
        <w:rPr>
          <w:lang w:val="en-GB"/>
        </w:rPr>
      </w:pPr>
      <w:r w:rsidRPr="00CB3DC5">
        <w:rPr>
          <w:color w:val="000000"/>
          <w:lang w:val="en-GB"/>
        </w:rPr>
        <w:t xml:space="preserve">Una vez realizada la prueba, restablecer las puertas el circuito de seguridad, restablecer el funcionamiento normal del controlador y conducir la cabina a un aterrizaje adecuado para el funcionamiento normal de la planta de ascensores.</w:t>
      </w:r>
    </w:p>
    <w:p>
      <w:pPr>
        <w:numPr>
          <w:ilvl w:val="0"/>
          <w:numId w:val="28"/>
        </w:numPr>
        <w:tabs>
          <w:tab w:val="left" w:pos="360"/>
          <w:tab w:val="left" w:pos="720"/>
        </w:tabs>
        <w:suppressAutoHyphens/>
        <w:spacing w:after="29" w:line="240" w:lineRule="auto"/>
        <w:ind w:start="397" w:hanging="340"/>
        <w:jc w:val="both"/>
        <w:rPr>
          <w:lang w:val="en-GB"/>
        </w:rPr>
      </w:pPr>
      <w:r w:rsidRPr="00CB3DC5">
        <w:rPr>
          <w:color w:val="000000"/>
          <w:lang w:val="en-GB"/>
        </w:rPr>
        <w:t xml:space="preserve">Restablecer el funcionamiento normal del ascensor retirando las señales de fuera de servicio.</w:t>
      </w:r>
    </w:p>
    <w:p w:rsidRPr="00F23BF0" w:rsidR="002C2A6D" w:rsidP="002C2A6D" w:rsidRDefault="002C2A6D" w14:paraId="77E1A1E0" w14:textId="77777777">
      <w:pPr>
        <w:autoSpaceDE w:val="0"/>
        <w:autoSpaceDN w:val="0"/>
        <w:adjustRightInd w:val="0"/>
        <w:spacing w:after="0" w:line="240" w:lineRule="auto"/>
        <w:rPr>
          <w:lang w:val="en-GB"/>
        </w:rPr>
      </w:pPr>
    </w:p>
    <w:p w:rsidRPr="00F23BF0" w:rsidR="002C2A6D" w:rsidP="002C2A6D" w:rsidRDefault="002C2A6D" w14:paraId="260C0284" w14:textId="77777777">
      <w:pPr>
        <w:autoSpaceDE w:val="0"/>
        <w:autoSpaceDN w:val="0"/>
        <w:adjustRightInd w:val="0"/>
        <w:spacing w:after="0" w:line="240" w:lineRule="auto"/>
        <w:rPr>
          <w:lang w:val="en-GB"/>
        </w:rPr>
      </w:pPr>
    </w:p>
    <w:p>
      <w:pPr>
        <w:pStyle w:val="hlparagrafo"/>
        <w:numPr>
          <w:ilvl w:val="1"/>
          <w:numId w:val="54"/>
        </w:numPr>
        <w:rPr>
          <w:lang w:val="en-US"/>
        </w:rPr>
      </w:pPr>
      <w:bookmarkStart w:name="_Toc95142961" w:id="108"/>
      <w:bookmarkStart w:name="_Toc95203474" w:id="109"/>
      <w:r w:rsidRPr="005E1B66">
        <w:rPr>
          <w:lang w:val="en-US"/>
        </w:rPr>
        <w:t xml:space="preserve">Prueba </w:t>
      </w:r>
      <w:r w:rsidRPr="005E1B66" w:rsidR="00F23BF0">
        <w:rPr>
          <w:lang w:val="en-US"/>
        </w:rPr>
        <w:t xml:space="preserve">de seguimiento de la UCMP</w:t>
      </w:r>
      <w:bookmarkEnd w:id="108"/>
      <w:bookmarkEnd w:id="109"/>
    </w:p>
    <w:p>
      <w:pPr>
        <w:autoSpaceDE w:val="0"/>
        <w:autoSpaceDN w:val="0"/>
        <w:adjustRightInd w:val="0"/>
        <w:spacing w:after="0" w:line="240" w:lineRule="auto"/>
        <w:jc w:val="both"/>
        <w:rPr>
          <w:lang w:val="en-GB"/>
        </w:rPr>
      </w:pPr>
      <w:r w:rsidRPr="00F23BF0">
        <w:rPr>
          <w:lang w:val="en-GB"/>
        </w:rPr>
        <w:t xml:space="preserve">La tarjeta MLHCU realiza en cada viaje una supervisión de la correcta apertura y cierre de las válvulas CVP y BV mediante sus sensores de control. La tarjeta siempre muestra la señal de LISTO=ON durante el funcionamiento normal del ascensor. En caso de avería, la tarjeta muestra uno de los siguientes mensajes de alarma: A4, A5, A6. A4, A5, A6. La alarma permanece activa hasta que se soluciona (ver lista de alarmas) y la señal de LISTO se mantiene en OFF hasta que se restablece el funcionamiento normal del ascensor.</w:t>
      </w:r>
    </w:p>
    <w:p>
      <w:pPr>
        <w:autoSpaceDE w:val="0"/>
        <w:autoSpaceDN w:val="0"/>
        <w:adjustRightInd w:val="0"/>
        <w:spacing w:after="0" w:line="240" w:lineRule="auto"/>
        <w:jc w:val="both"/>
        <w:rPr>
          <w:lang w:val="en-GB"/>
        </w:rPr>
      </w:pPr>
      <w:r w:rsidRPr="00F23BF0">
        <w:rPr>
          <w:lang w:val="en-GB"/>
        </w:rPr>
        <w:t xml:space="preserve">Si se ha producido una de las alarmas anteriores, una vez resuelta, permanece en la placa un mensaje de error H4, H5, H6, que requiere la intervención de una persona autorizada para su corrección (ver archivo de parámetros). Hasta que el mensaje de error no se restablezca definitivamente, la placa no permitirá que se operen más recorridos.</w:t>
      </w:r>
    </w:p>
    <w:p w:rsidRPr="00F23BF0" w:rsidR="00F23BF0" w:rsidP="00F23BF0" w:rsidRDefault="00F23BF0" w14:paraId="6538EC6F" w14:textId="77777777">
      <w:pPr>
        <w:autoSpaceDE w:val="0"/>
        <w:autoSpaceDN w:val="0"/>
        <w:adjustRightInd w:val="0"/>
        <w:spacing w:after="0" w:line="240" w:lineRule="auto"/>
        <w:jc w:val="both"/>
        <w:rPr>
          <w:lang w:val="en-GB"/>
        </w:rPr>
      </w:pPr>
    </w:p>
    <w:p>
      <w:pPr>
        <w:autoSpaceDE w:val="0"/>
        <w:autoSpaceDN w:val="0"/>
        <w:adjustRightInd w:val="0"/>
        <w:spacing w:after="0" w:line="240" w:lineRule="auto"/>
        <w:jc w:val="both"/>
        <w:rPr>
          <w:lang w:val="en-GB"/>
        </w:rPr>
      </w:pPr>
      <w:r w:rsidRPr="00F23BF0">
        <w:rPr>
          <w:lang w:val="en-GB"/>
        </w:rPr>
        <w:t xml:space="preserve">Por lo tanto, para probar el sistema de supervisión, basta con comprobar al final de cualquier recorrido que no se muestra una de las señales de alarma/error descritas anteriormente.</w:t>
      </w:r>
    </w:p>
    <w:p w:rsidRPr="00F23BF0" w:rsidR="00F23BF0" w:rsidP="00F23BF0" w:rsidRDefault="00F23BF0" w14:paraId="6BBC36CB" w14:textId="77777777">
      <w:pPr>
        <w:autoSpaceDE w:val="0"/>
        <w:autoSpaceDN w:val="0"/>
        <w:adjustRightInd w:val="0"/>
        <w:spacing w:after="0" w:line="240" w:lineRule="auto"/>
        <w:jc w:val="both"/>
        <w:rPr>
          <w:lang w:val="en-GB"/>
        </w:rPr>
      </w:pPr>
    </w:p>
    <w:p>
      <w:pPr>
        <w:autoSpaceDE w:val="0"/>
        <w:autoSpaceDN w:val="0"/>
        <w:adjustRightInd w:val="0"/>
        <w:spacing w:after="0" w:line="240" w:lineRule="auto"/>
        <w:jc w:val="both"/>
        <w:rPr>
          <w:lang w:val="en-GB"/>
        </w:rPr>
      </w:pPr>
      <w:r w:rsidRPr="00F23BF0">
        <w:rPr>
          <w:lang w:val="en-GB"/>
        </w:rPr>
        <w:t xml:space="preserve">Compruebe que el controlador gestiona correctamente la señal de LISTO de la placa. El controlador no debe permitir el movimiento de la planta y no debe enviar comandos a la válvula y/o al grupo motor/bomba cuando la señal de LISTO no está puesta en ON.</w:t>
      </w:r>
    </w:p>
    <w:p w:rsidRPr="00F23BF0" w:rsidR="00F23BF0" w:rsidP="00F23BF0" w:rsidRDefault="00F23BF0" w14:paraId="404123D1" w14:textId="77777777">
      <w:pPr>
        <w:autoSpaceDE w:val="0"/>
        <w:autoSpaceDN w:val="0"/>
        <w:adjustRightInd w:val="0"/>
        <w:spacing w:after="0" w:line="240" w:lineRule="auto"/>
        <w:jc w:val="both"/>
        <w:rPr>
          <w:lang w:val="en-GB"/>
        </w:rPr>
      </w:pPr>
    </w:p>
    <w:p>
      <w:pPr>
        <w:autoSpaceDE w:val="0"/>
        <w:autoSpaceDN w:val="0"/>
        <w:adjustRightInd w:val="0"/>
        <w:spacing w:after="0" w:line="240" w:lineRule="auto"/>
        <w:jc w:val="both"/>
        <w:rPr>
          <w:lang w:val="en-GB"/>
        </w:rPr>
      </w:pPr>
      <w:r w:rsidRPr="00F23BF0">
        <w:rPr>
          <w:lang w:val="en-GB"/>
        </w:rPr>
        <w:t xml:space="preserve">NOTA</w:t>
      </w:r>
    </w:p>
    <w:p>
      <w:pPr>
        <w:autoSpaceDE w:val="0"/>
        <w:autoSpaceDN w:val="0"/>
        <w:adjustRightInd w:val="0"/>
        <w:spacing w:after="0" w:line="240" w:lineRule="auto"/>
        <w:jc w:val="both"/>
        <w:rPr>
          <w:color w:val="FF0000"/>
          <w:lang w:val="en-GB"/>
        </w:rPr>
      </w:pPr>
      <w:r w:rsidRPr="00F23BF0">
        <w:rPr>
          <w:lang w:val="en-GB"/>
        </w:rPr>
        <w:t xml:space="preserve">Si es necesario, es posible simular un fallo del sensor retirando el conector CN3 o CN4 de la tarjeta. En este caso, la tarjeta no enviará el comando READY al controlador para el movimiento de la planta. Cualquier alarma se mostrará en el historial de alarmas de la tarjeta.</w:t>
      </w:r>
    </w:p>
    <w:p w:rsidRPr="00F23BF0" w:rsidR="002C2A6D" w:rsidP="002C2A6D" w:rsidRDefault="002C2A6D" w14:paraId="26AD8992" w14:textId="77777777">
      <w:pPr>
        <w:rPr>
          <w:color w:val="FF0000"/>
          <w:lang w:val="en-GB"/>
        </w:rPr>
      </w:pPr>
      <w:r w:rsidRPr="00F23BF0">
        <w:rPr>
          <w:color w:val="FF0000"/>
          <w:lang w:val="en-GB"/>
        </w:rPr>
        <w:br w:type="page"/>
      </w:r>
    </w:p>
    <w:p>
      <w:pPr>
        <w:pStyle w:val="HLcapitolo"/>
        <w:numPr>
          <w:ilvl w:val="0"/>
          <w:numId w:val="54"/>
        </w:numPr>
      </w:pPr>
      <w:bookmarkStart w:name="_INTERFACCIA_UTENTE" w:id="110"/>
      <w:bookmarkStart w:name="_Ref95137398" w:id="111"/>
      <w:bookmarkStart w:name="_Toc95142962" w:id="112"/>
      <w:bookmarkStart w:name="_Toc95203475" w:id="113"/>
      <w:bookmarkEnd w:id="110"/>
      <w:r w:rsidR="00F23BF0">
        <w:t xml:space="preserve">  INTERFAZ DE USUARIO </w:t>
      </w:r>
    </w:p>
    <w:p>
      <w:pPr>
        <w:pStyle w:val="hlparagrafo"/>
        <w:numPr>
          <w:ilvl w:val="1"/>
          <w:numId w:val="54"/>
        </w:numPr>
        <w:rPr>
          <w:lang w:val="en-US"/>
        </w:rPr>
      </w:pPr>
      <w:bookmarkStart w:name="_Ref95122508" w:id="114"/>
      <w:bookmarkStart w:name="_Toc95142963" w:id="115"/>
      <w:bookmarkStart w:name="_Toc95203476" w:id="116"/>
      <w:r w:rsidRPr="001224BF">
        <w:rPr>
          <w:lang w:val="en-US"/>
        </w:rPr>
        <w:t xml:space="preserve">Pantalla y entradas digitales del sistema</w:t>
      </w:r>
      <w:bookmarkEnd w:id="114"/>
      <w:bookmarkEnd w:id="115"/>
      <w:bookmarkEnd w:id="116"/>
    </w:p>
    <w:tbl>
      <w:tblPr>
        <w:tblStyle w:val="Grigliatabella"/>
        <w:tblW w:w="7772" w:type="dxa"/>
        <w:jc w:val="center"/>
        <w:tblCellMar>
          <w:left w:w="103" w:type="dxa"/>
        </w:tblCellMar>
        <w:tblLook w:val="04a0"/>
      </w:tblPr>
      <w:tblGrid>
        <w:gridCol w:w="523"/>
        <w:gridCol w:w="4557"/>
        <w:gridCol w:w="2155"/>
        <w:gridCol w:w="537"/>
      </w:tblGrid>
      <w:tr w:rsidRPr="00404E95" w:rsidR="00F23BF0" w:rsidTr="00F23BF0" w14:paraId="305FB36F" w14:textId="77777777">
        <w:trPr>
          <w:trHeight w:val="232"/>
          <w:jc w:val="center"/>
        </w:trPr>
        <w:tc>
          <w:tcPr>
            <w:tcW w:w="7772" w:type="dxa"/>
            <w:gridSpan w:val="4"/>
            <w:shd w:val="clear" w:color="auto" w:fill="D9D9D9" w:themeFill="background1" w:themeFillShade="D9"/>
          </w:tcPr>
          <w:p>
            <w:pPr>
              <w:widowControl w:val="0"/>
              <w:jc w:val="center"/>
              <w:rPr>
                <w:b/>
                <w:lang w:val="en-GB"/>
              </w:rPr>
            </w:pPr>
            <w:r w:rsidRPr="00CB3DC5">
              <w:rPr>
                <w:b/>
                <w:color w:val="000000"/>
                <w:lang w:val="en-GB"/>
              </w:rPr>
              <w:t xml:space="preserve">SW1: Entradas digitales del sistema, Par. 119</w:t>
            </w:r>
          </w:p>
        </w:tc>
      </w:tr>
      <w:tr w:rsidRPr="00CB3DC5" w:rsidR="00307ECA" w:rsidTr="00F23BF0" w14:paraId="0C496CB0" w14:textId="77777777">
        <w:trPr>
          <w:trHeight w:val="219"/>
          <w:jc w:val="center"/>
        </w:trPr>
        <w:tc>
          <w:tcPr>
            <w:tcW w:w="523" w:type="dxa"/>
            <w:shd w:val="clear" w:color="auto" w:fill="auto"/>
          </w:tcPr>
          <w:p>
            <w:pPr>
              <w:widowControl w:val="0"/>
              <w:jc w:val="center"/>
              <w:rPr>
                <w:b/>
                <w:i/>
                <w:iCs/>
                <w:lang w:val="en-GB"/>
              </w:rPr>
            </w:pPr>
            <w:r w:rsidRPr="00CB3DC5">
              <w:rPr>
                <w:b/>
                <w:i/>
                <w:iCs/>
                <w:lang w:val="en-GB"/>
              </w:rPr>
              <w:t xml:space="preserve">Dip</w:t>
            </w:r>
          </w:p>
        </w:tc>
        <w:tc>
          <w:tcPr>
            <w:tcW w:w="4557" w:type="dxa"/>
            <w:shd w:val="clear" w:color="auto" w:fill="auto"/>
          </w:tcPr>
          <w:p>
            <w:pPr>
              <w:widowControl w:val="0"/>
              <w:jc w:val="center"/>
              <w:rPr>
                <w:b/>
                <w:i/>
                <w:iCs/>
                <w:lang w:val="en-GB"/>
              </w:rPr>
            </w:pPr>
            <w:r w:rsidRPr="00CB3DC5">
              <w:rPr>
                <w:b/>
                <w:i/>
                <w:iCs/>
                <w:color w:val="000000"/>
                <w:lang w:val="en-GB"/>
              </w:rPr>
              <w:t xml:space="preserve">Función asociada</w:t>
            </w:r>
          </w:p>
        </w:tc>
        <w:tc>
          <w:tcPr>
            <w:tcW w:w="2155" w:type="dxa"/>
            <w:vMerge w:val="restart"/>
            <w:tcBorders>
              <w:left w:val="nil"/>
              <w:right w:val="nil"/>
            </w:tcBorders>
            <w:shd w:val="clear" w:color="auto" w:fill="auto"/>
          </w:tcPr>
          <w:p w:rsidRPr="00CB3DC5" w:rsidR="00307ECA" w:rsidP="004D1F18" w:rsidRDefault="00307ECA" w14:paraId="135B35FC" w14:textId="77777777">
            <w:pPr>
              <w:widowControl w:val="0"/>
              <w:jc w:val="center"/>
              <w:rPr>
                <w:lang w:val="en-GB"/>
              </w:rPr>
            </w:pPr>
            <w:r w:rsidRPr="00CB3DC5">
              <w:object w:dxaOrig="1011" w:dyaOrig="1743" w14:anchorId="43366FD4">
                <v:shape id="_x0000_i1029" style="width:86.25pt;height:151.55pt" coordsize="" stroked="f" o:spt="100" adj="0,,0" path="">
                  <v:stroke joinstyle="miter"/>
                  <v:imagedata o:title="" r:id="rId59"/>
                  <v:formulas/>
                  <v:path o:connecttype="segments"/>
                </v:shape>
                <o:OLEObject Type="Embed" ProgID="PBrush" ShapeID="_x0000_i1029" DrawAspect="Content" ObjectID="_1705816644" r:id="rId60"/>
              </w:object>
            </w:r>
          </w:p>
        </w:tc>
        <w:tc>
          <w:tcPr>
            <w:tcW w:w="537" w:type="dxa"/>
            <w:vMerge w:val="restart"/>
            <w:tcBorders>
              <w:left w:val="nil"/>
            </w:tcBorders>
            <w:shd w:val="clear" w:color="auto" w:fill="auto"/>
            <w:tcMar>
              <w:left w:w="113" w:type="dxa"/>
            </w:tcMar>
            <w:textDirection w:val="btLr"/>
            <w:vAlign w:val="center"/>
          </w:tcPr>
          <w:p>
            <w:pPr>
              <w:widowControl w:val="0"/>
              <w:ind w:start="113" w:end="113"/>
              <w:jc w:val="center"/>
              <w:rPr>
                <w:lang w:val="en-GB"/>
              </w:rPr>
            </w:pPr>
            <w:r w:rsidRPr="00CB3DC5">
              <w:rPr>
                <w:lang w:val="en-GB"/>
              </w:rPr>
              <w:t xml:space="preserve">(</w:t>
            </w:r>
            <w:r w:rsidRPr="00CB3DC5">
              <w:rPr>
                <w:lang w:val="en-GB"/>
              </w:rPr>
              <w:t xml:space="preserve">configuración </w:t>
            </w:r>
            <w:r w:rsidRPr="00CB3DC5">
              <w:rPr>
                <w:lang w:val="en-GB"/>
              </w:rPr>
              <w:t xml:space="preserve">por defecto</w:t>
            </w:r>
            <w:r w:rsidRPr="00CB3DC5">
              <w:rPr>
                <w:lang w:val="en-GB"/>
              </w:rPr>
              <w:t xml:space="preserve">)</w:t>
            </w:r>
          </w:p>
        </w:tc>
      </w:tr>
      <w:tr w:rsidRPr="00CB3DC5" w:rsidR="00307ECA" w:rsidTr="00F23BF0" w14:paraId="62019F37" w14:textId="77777777">
        <w:trPr>
          <w:trHeight w:val="219"/>
          <w:jc w:val="center"/>
        </w:trPr>
        <w:tc>
          <w:tcPr>
            <w:tcW w:w="523" w:type="dxa"/>
            <w:shd w:val="clear" w:color="auto" w:fill="auto"/>
          </w:tcPr>
          <w:p>
            <w:pPr>
              <w:widowControl w:val="0"/>
              <w:jc w:val="center"/>
              <w:rPr>
                <w:b/>
                <w:lang w:val="en-GB"/>
              </w:rPr>
            </w:pPr>
            <w:r w:rsidRPr="00CB3DC5">
              <w:rPr>
                <w:b/>
                <w:lang w:val="en-GB"/>
              </w:rPr>
              <w:t xml:space="preserve">6</w:t>
            </w:r>
          </w:p>
        </w:tc>
        <w:tc>
          <w:tcPr>
            <w:tcW w:w="4557" w:type="dxa"/>
            <w:shd w:val="clear" w:color="auto" w:fill="auto"/>
          </w:tcPr>
          <w:p>
            <w:pPr>
              <w:widowControl w:val="0"/>
              <w:rPr>
                <w:lang w:val="en-GB"/>
              </w:rPr>
            </w:pPr>
            <w:r w:rsidRPr="00CB3DC5">
              <w:rPr>
                <w:color w:val="000000"/>
                <w:lang w:val="en-GB"/>
              </w:rPr>
              <w:t xml:space="preserve">Resistencia CAN (on/off)</w:t>
            </w:r>
          </w:p>
        </w:tc>
        <w:tc>
          <w:tcPr>
            <w:tcW w:w="2155" w:type="dxa"/>
            <w:vMerge/>
            <w:tcBorders>
              <w:left w:val="nil"/>
              <w:right w:val="nil"/>
            </w:tcBorders>
            <w:shd w:val="clear" w:color="auto" w:fill="auto"/>
          </w:tcPr>
          <w:p w:rsidRPr="00CB3DC5" w:rsidR="00307ECA" w:rsidP="004D1F18" w:rsidRDefault="00307ECA" w14:paraId="44985150" w14:textId="77777777">
            <w:pPr>
              <w:widowControl w:val="0"/>
              <w:jc w:val="center"/>
              <w:rPr>
                <w:lang w:val="en-GB"/>
              </w:rPr>
            </w:pPr>
          </w:p>
        </w:tc>
        <w:tc>
          <w:tcPr>
            <w:tcW w:w="537" w:type="dxa"/>
            <w:vMerge/>
            <w:tcBorders>
              <w:left w:val="nil"/>
            </w:tcBorders>
            <w:shd w:val="clear" w:color="auto" w:fill="auto"/>
            <w:tcMar>
              <w:left w:w="113" w:type="dxa"/>
            </w:tcMar>
            <w:textDirection w:val="btLr"/>
            <w:vAlign w:val="center"/>
          </w:tcPr>
          <w:p w:rsidRPr="00CB3DC5" w:rsidR="00307ECA" w:rsidP="004D1F18" w:rsidRDefault="00307ECA" w14:paraId="2274482D" w14:textId="77777777">
            <w:pPr>
              <w:widowControl w:val="0"/>
              <w:ind w:start="113" w:end="113"/>
              <w:jc w:val="center"/>
              <w:rPr>
                <w:lang w:val="en-GB"/>
              </w:rPr>
            </w:pPr>
          </w:p>
        </w:tc>
      </w:tr>
      <w:tr w:rsidRPr="00CB3DC5" w:rsidR="00307ECA" w:rsidTr="00F23BF0" w14:paraId="31418C80" w14:textId="77777777">
        <w:trPr>
          <w:trHeight w:val="232"/>
          <w:jc w:val="center"/>
        </w:trPr>
        <w:tc>
          <w:tcPr>
            <w:tcW w:w="523" w:type="dxa"/>
            <w:shd w:val="clear" w:color="auto" w:fill="auto"/>
          </w:tcPr>
          <w:p>
            <w:pPr>
              <w:widowControl w:val="0"/>
              <w:jc w:val="center"/>
              <w:rPr>
                <w:b/>
                <w:lang w:val="en-GB"/>
              </w:rPr>
            </w:pPr>
            <w:r w:rsidRPr="00CB3DC5">
              <w:rPr>
                <w:b/>
                <w:lang w:val="en-GB"/>
              </w:rPr>
              <w:t xml:space="preserve">5</w:t>
            </w:r>
          </w:p>
        </w:tc>
        <w:tc>
          <w:tcPr>
            <w:tcW w:w="4557" w:type="dxa"/>
            <w:shd w:val="clear" w:color="auto" w:fill="auto"/>
          </w:tcPr>
          <w:p>
            <w:pPr>
              <w:widowControl w:val="0"/>
              <w:rPr>
                <w:lang w:val="en-GB"/>
              </w:rPr>
            </w:pPr>
            <w:r w:rsidRPr="00CB3DC5">
              <w:rPr>
                <w:i/>
                <w:iCs/>
                <w:color w:val="000000"/>
                <w:lang w:val="en-GB"/>
              </w:rPr>
              <w:t xml:space="preserve">Bypass DI8 - ver nota</w:t>
            </w:r>
          </w:p>
        </w:tc>
        <w:tc>
          <w:tcPr>
            <w:tcW w:w="2155" w:type="dxa"/>
            <w:vMerge/>
            <w:tcBorders>
              <w:left w:val="nil"/>
              <w:right w:val="nil"/>
            </w:tcBorders>
            <w:shd w:val="clear" w:color="auto" w:fill="auto"/>
          </w:tcPr>
          <w:p w:rsidRPr="00CB3DC5" w:rsidR="00307ECA" w:rsidP="004D1F18" w:rsidRDefault="00307ECA" w14:paraId="1AC1A366" w14:textId="77777777">
            <w:pPr>
              <w:widowControl w:val="0"/>
              <w:rPr>
                <w:b/>
                <w:lang w:val="en-GB"/>
              </w:rPr>
            </w:pPr>
          </w:p>
        </w:tc>
        <w:tc>
          <w:tcPr>
            <w:tcW w:w="537" w:type="dxa"/>
            <w:vMerge/>
            <w:tcBorders>
              <w:left w:val="nil"/>
            </w:tcBorders>
            <w:shd w:val="clear" w:color="auto" w:fill="auto"/>
            <w:tcMar>
              <w:left w:w="113" w:type="dxa"/>
            </w:tcMar>
          </w:tcPr>
          <w:p w:rsidRPr="00CB3DC5" w:rsidR="00307ECA" w:rsidP="004D1F18" w:rsidRDefault="00307ECA" w14:paraId="11A63B67" w14:textId="77777777">
            <w:pPr>
              <w:widowControl w:val="0"/>
              <w:rPr>
                <w:b/>
                <w:lang w:val="en-GB"/>
              </w:rPr>
            </w:pPr>
          </w:p>
        </w:tc>
      </w:tr>
      <w:tr w:rsidRPr="00CB3DC5" w:rsidR="00307ECA" w:rsidTr="00F23BF0" w14:paraId="101760C0" w14:textId="77777777">
        <w:trPr>
          <w:trHeight w:val="219"/>
          <w:jc w:val="center"/>
        </w:trPr>
        <w:tc>
          <w:tcPr>
            <w:tcW w:w="523" w:type="dxa"/>
            <w:shd w:val="clear" w:color="auto" w:fill="auto"/>
          </w:tcPr>
          <w:p>
            <w:pPr>
              <w:widowControl w:val="0"/>
              <w:jc w:val="center"/>
              <w:rPr>
                <w:b/>
                <w:lang w:val="en-GB"/>
              </w:rPr>
            </w:pPr>
            <w:r w:rsidRPr="00CB3DC5">
              <w:rPr>
                <w:b/>
                <w:lang w:val="en-GB"/>
              </w:rPr>
              <w:t xml:space="preserve">4</w:t>
            </w:r>
          </w:p>
        </w:tc>
        <w:tc>
          <w:tcPr>
            <w:tcW w:w="4557" w:type="dxa"/>
            <w:shd w:val="clear" w:color="auto" w:fill="auto"/>
          </w:tcPr>
          <w:p>
            <w:pPr>
              <w:widowControl w:val="0"/>
              <w:rPr>
                <w:lang w:val="en-GB"/>
              </w:rPr>
            </w:pPr>
            <w:r w:rsidRPr="00CB3DC5">
              <w:rPr>
                <w:lang w:val="en-GB"/>
              </w:rPr>
              <w:t xml:space="preserve">-</w:t>
            </w:r>
          </w:p>
        </w:tc>
        <w:tc>
          <w:tcPr>
            <w:tcW w:w="2155" w:type="dxa"/>
            <w:vMerge/>
            <w:tcBorders>
              <w:left w:val="nil"/>
              <w:right w:val="nil"/>
            </w:tcBorders>
            <w:shd w:val="clear" w:color="auto" w:fill="auto"/>
          </w:tcPr>
          <w:p w:rsidRPr="00CB3DC5" w:rsidR="00307ECA" w:rsidP="004D1F18" w:rsidRDefault="00307ECA" w14:paraId="14B86E7A" w14:textId="77777777">
            <w:pPr>
              <w:widowControl w:val="0"/>
              <w:rPr>
                <w:b/>
                <w:lang w:val="en-GB"/>
              </w:rPr>
            </w:pPr>
          </w:p>
        </w:tc>
        <w:tc>
          <w:tcPr>
            <w:tcW w:w="537" w:type="dxa"/>
            <w:vMerge/>
            <w:tcBorders>
              <w:left w:val="nil"/>
            </w:tcBorders>
            <w:shd w:val="clear" w:color="auto" w:fill="auto"/>
            <w:tcMar>
              <w:left w:w="113" w:type="dxa"/>
            </w:tcMar>
          </w:tcPr>
          <w:p w:rsidRPr="00CB3DC5" w:rsidR="00307ECA" w:rsidP="004D1F18" w:rsidRDefault="00307ECA" w14:paraId="0272FB17" w14:textId="77777777">
            <w:pPr>
              <w:widowControl w:val="0"/>
              <w:rPr>
                <w:b/>
                <w:lang w:val="en-GB"/>
              </w:rPr>
            </w:pPr>
          </w:p>
        </w:tc>
      </w:tr>
      <w:tr w:rsidRPr="00CB3DC5" w:rsidR="00307ECA" w:rsidTr="00F23BF0" w14:paraId="7D561075" w14:textId="77777777">
        <w:trPr>
          <w:trHeight w:val="232"/>
          <w:jc w:val="center"/>
        </w:trPr>
        <w:tc>
          <w:tcPr>
            <w:tcW w:w="523" w:type="dxa"/>
            <w:shd w:val="clear" w:color="auto" w:fill="auto"/>
          </w:tcPr>
          <w:p>
            <w:pPr>
              <w:widowControl w:val="0"/>
              <w:jc w:val="center"/>
              <w:rPr>
                <w:b/>
                <w:lang w:val="en-GB"/>
              </w:rPr>
            </w:pPr>
            <w:r w:rsidRPr="00CB3DC5">
              <w:rPr>
                <w:b/>
                <w:lang w:val="en-GB"/>
              </w:rPr>
              <w:t xml:space="preserve">3</w:t>
            </w:r>
          </w:p>
        </w:tc>
        <w:tc>
          <w:tcPr>
            <w:tcW w:w="4557" w:type="dxa"/>
            <w:shd w:val="clear" w:color="auto" w:fill="auto"/>
          </w:tcPr>
          <w:p>
            <w:pPr>
              <w:widowControl w:val="0"/>
              <w:rPr>
                <w:lang w:val="en-GB"/>
              </w:rPr>
            </w:pPr>
            <w:r w:rsidRPr="00CB3DC5">
              <w:rPr>
                <w:lang w:val="en-GB"/>
              </w:rPr>
              <w:t xml:space="preserve">-</w:t>
            </w:r>
          </w:p>
        </w:tc>
        <w:tc>
          <w:tcPr>
            <w:tcW w:w="2155" w:type="dxa"/>
            <w:vMerge/>
            <w:tcBorders>
              <w:left w:val="nil"/>
              <w:right w:val="nil"/>
            </w:tcBorders>
            <w:shd w:val="clear" w:color="auto" w:fill="auto"/>
          </w:tcPr>
          <w:p w:rsidRPr="00CB3DC5" w:rsidR="00307ECA" w:rsidP="004D1F18" w:rsidRDefault="00307ECA" w14:paraId="584F945F" w14:textId="77777777">
            <w:pPr>
              <w:widowControl w:val="0"/>
              <w:rPr>
                <w:b/>
                <w:lang w:val="en-GB"/>
              </w:rPr>
            </w:pPr>
          </w:p>
        </w:tc>
        <w:tc>
          <w:tcPr>
            <w:tcW w:w="537" w:type="dxa"/>
            <w:vMerge/>
            <w:tcBorders>
              <w:left w:val="nil"/>
            </w:tcBorders>
            <w:shd w:val="clear" w:color="auto" w:fill="auto"/>
            <w:tcMar>
              <w:left w:w="113" w:type="dxa"/>
            </w:tcMar>
          </w:tcPr>
          <w:p w:rsidRPr="00CB3DC5" w:rsidR="00307ECA" w:rsidP="004D1F18" w:rsidRDefault="00307ECA" w14:paraId="7FFBE390" w14:textId="77777777">
            <w:pPr>
              <w:widowControl w:val="0"/>
              <w:rPr>
                <w:b/>
                <w:lang w:val="en-GB"/>
              </w:rPr>
            </w:pPr>
          </w:p>
        </w:tc>
      </w:tr>
      <w:tr w:rsidRPr="00CB3DC5" w:rsidR="00307ECA" w:rsidTr="00F23BF0" w14:paraId="227BF5AF" w14:textId="77777777">
        <w:trPr>
          <w:trHeight w:val="219"/>
          <w:jc w:val="center"/>
        </w:trPr>
        <w:tc>
          <w:tcPr>
            <w:tcW w:w="523" w:type="dxa"/>
            <w:shd w:val="clear" w:color="auto" w:fill="auto"/>
          </w:tcPr>
          <w:p>
            <w:pPr>
              <w:widowControl w:val="0"/>
              <w:jc w:val="center"/>
              <w:rPr>
                <w:b/>
                <w:lang w:val="en-GB"/>
              </w:rPr>
            </w:pPr>
            <w:r w:rsidRPr="00CB3DC5">
              <w:rPr>
                <w:b/>
                <w:lang w:val="en-GB"/>
              </w:rPr>
              <w:t xml:space="preserve">2</w:t>
            </w:r>
          </w:p>
        </w:tc>
        <w:tc>
          <w:tcPr>
            <w:tcW w:w="4557" w:type="dxa"/>
            <w:shd w:val="clear" w:color="auto" w:fill="auto"/>
          </w:tcPr>
          <w:p>
            <w:pPr>
              <w:widowControl w:val="0"/>
              <w:rPr>
                <w:lang w:val="en-GB"/>
              </w:rPr>
            </w:pPr>
            <w:r w:rsidRPr="00CB3DC5">
              <w:rPr>
                <w:lang w:val="en-GB"/>
              </w:rPr>
              <w:t xml:space="preserve">-</w:t>
            </w:r>
          </w:p>
        </w:tc>
        <w:tc>
          <w:tcPr>
            <w:tcW w:w="2155" w:type="dxa"/>
            <w:vMerge/>
            <w:tcBorders>
              <w:left w:val="nil"/>
              <w:right w:val="nil"/>
            </w:tcBorders>
            <w:shd w:val="clear" w:color="auto" w:fill="auto"/>
          </w:tcPr>
          <w:p w:rsidRPr="00CB3DC5" w:rsidR="00307ECA" w:rsidP="004D1F18" w:rsidRDefault="00307ECA" w14:paraId="779C8C52" w14:textId="77777777">
            <w:pPr>
              <w:widowControl w:val="0"/>
              <w:rPr>
                <w:b/>
                <w:lang w:val="en-GB"/>
              </w:rPr>
            </w:pPr>
          </w:p>
        </w:tc>
        <w:tc>
          <w:tcPr>
            <w:tcW w:w="537" w:type="dxa"/>
            <w:vMerge/>
            <w:tcBorders>
              <w:left w:val="nil"/>
            </w:tcBorders>
            <w:shd w:val="clear" w:color="auto" w:fill="auto"/>
            <w:tcMar>
              <w:left w:w="113" w:type="dxa"/>
            </w:tcMar>
          </w:tcPr>
          <w:p w:rsidRPr="00CB3DC5" w:rsidR="00307ECA" w:rsidP="004D1F18" w:rsidRDefault="00307ECA" w14:paraId="4BC011E9" w14:textId="77777777">
            <w:pPr>
              <w:widowControl w:val="0"/>
              <w:rPr>
                <w:b/>
                <w:lang w:val="en-GB"/>
              </w:rPr>
            </w:pPr>
          </w:p>
        </w:tc>
      </w:tr>
      <w:tr w:rsidRPr="00CB3DC5" w:rsidR="00307ECA" w:rsidTr="00F23BF0" w14:paraId="44183790" w14:textId="77777777">
        <w:trPr>
          <w:trHeight w:val="165"/>
          <w:jc w:val="center"/>
        </w:trPr>
        <w:tc>
          <w:tcPr>
            <w:tcW w:w="523" w:type="dxa"/>
            <w:shd w:val="clear" w:color="auto" w:fill="auto"/>
          </w:tcPr>
          <w:p>
            <w:pPr>
              <w:widowControl w:val="0"/>
              <w:jc w:val="center"/>
              <w:rPr>
                <w:b/>
                <w:lang w:val="en-GB"/>
              </w:rPr>
            </w:pPr>
            <w:r w:rsidRPr="00CB3DC5">
              <w:rPr>
                <w:b/>
                <w:lang w:val="en-GB"/>
              </w:rPr>
              <w:t xml:space="preserve">1</w:t>
            </w:r>
          </w:p>
        </w:tc>
        <w:tc>
          <w:tcPr>
            <w:tcW w:w="4557" w:type="dxa"/>
            <w:shd w:val="clear" w:color="auto" w:fill="auto"/>
          </w:tcPr>
          <w:p>
            <w:pPr>
              <w:widowControl w:val="0"/>
              <w:rPr>
                <w:lang w:val="en-GB"/>
              </w:rPr>
            </w:pPr>
            <w:r w:rsidRPr="00CB3DC5">
              <w:rPr>
                <w:color w:val="000000"/>
                <w:lang w:val="en-GB"/>
              </w:rPr>
              <w:t xml:space="preserve">Reconocimiento de restablecimiento</w:t>
            </w:r>
          </w:p>
        </w:tc>
        <w:tc>
          <w:tcPr>
            <w:tcW w:w="2155" w:type="dxa"/>
            <w:vMerge/>
            <w:tcBorders>
              <w:left w:val="nil"/>
              <w:right w:val="nil"/>
            </w:tcBorders>
            <w:shd w:val="clear" w:color="auto" w:fill="auto"/>
          </w:tcPr>
          <w:p w:rsidRPr="00CB3DC5" w:rsidR="00307ECA" w:rsidP="004D1F18" w:rsidRDefault="00307ECA" w14:paraId="69275E60" w14:textId="77777777">
            <w:pPr>
              <w:widowControl w:val="0"/>
              <w:rPr>
                <w:b/>
                <w:lang w:val="en-GB"/>
              </w:rPr>
            </w:pPr>
          </w:p>
        </w:tc>
        <w:tc>
          <w:tcPr>
            <w:tcW w:w="537" w:type="dxa"/>
            <w:vMerge/>
            <w:tcBorders>
              <w:left w:val="nil"/>
            </w:tcBorders>
            <w:shd w:val="clear" w:color="auto" w:fill="auto"/>
            <w:tcMar>
              <w:left w:w="113" w:type="dxa"/>
            </w:tcMar>
          </w:tcPr>
          <w:p w:rsidRPr="00CB3DC5" w:rsidR="00307ECA" w:rsidP="004D1F18" w:rsidRDefault="00307ECA" w14:paraId="265C7599" w14:textId="77777777">
            <w:pPr>
              <w:widowControl w:val="0"/>
              <w:rPr>
                <w:b/>
                <w:lang w:val="en-GB"/>
              </w:rPr>
            </w:pPr>
          </w:p>
        </w:tc>
      </w:tr>
      <w:tr w:rsidRPr="00404E95" w:rsidR="00307ECA" w:rsidTr="00F23BF0" w14:paraId="409062FC" w14:textId="77777777">
        <w:trPr>
          <w:trHeight w:val="165"/>
          <w:jc w:val="center"/>
        </w:trPr>
        <w:tc>
          <w:tcPr>
            <w:tcW w:w="5080" w:type="dxa"/>
            <w:gridSpan w:val="2"/>
            <w:shd w:val="clear" w:color="auto" w:fill="auto"/>
            <w:vAlign w:val="center"/>
          </w:tcPr>
          <w:p>
            <w:pPr>
              <w:widowControl w:val="0"/>
              <w:rPr>
                <w:i/>
                <w:iCs/>
                <w:lang w:val="en-GB"/>
              </w:rPr>
            </w:pPr>
            <w:r w:rsidRPr="00CB3DC5">
              <w:rPr>
                <w:i/>
                <w:iCs/>
                <w:color w:val="000000"/>
                <w:u w:val="single"/>
                <w:lang w:val="en-GB"/>
              </w:rPr>
              <w:t xml:space="preserve">Nota dip 5:</w:t>
            </w:r>
          </w:p>
          <w:p>
            <w:pPr>
              <w:widowControl w:val="0"/>
              <w:rPr>
                <w:i/>
                <w:lang w:val="en-GB"/>
              </w:rPr>
            </w:pPr>
            <w:r w:rsidRPr="00CB3DC5">
              <w:rPr>
                <w:i/>
                <w:color w:val="000000"/>
                <w:lang w:val="en-GB"/>
              </w:rPr>
              <w:t xml:space="preserve">ON=DI8 considerada como entrada digital - no se requiere conexión con la cadena de seguridad en DI8. OFF= DI8 considerada como entrada de seguridad - se considera como entrada de seguridad.</w:t>
            </w:r>
          </w:p>
        </w:tc>
        <w:tc>
          <w:tcPr>
            <w:tcW w:w="2155" w:type="dxa"/>
            <w:vMerge/>
            <w:tcBorders>
              <w:left w:val="nil"/>
              <w:right w:val="nil"/>
            </w:tcBorders>
            <w:shd w:val="clear" w:color="auto" w:fill="auto"/>
          </w:tcPr>
          <w:p w:rsidRPr="00CB3DC5" w:rsidR="00307ECA" w:rsidP="004D1F18" w:rsidRDefault="00307ECA" w14:paraId="7E2C8815" w14:textId="77777777">
            <w:pPr>
              <w:widowControl w:val="0"/>
              <w:rPr>
                <w:b/>
                <w:lang w:val="en-GB"/>
              </w:rPr>
            </w:pPr>
          </w:p>
        </w:tc>
        <w:tc>
          <w:tcPr>
            <w:tcW w:w="537" w:type="dxa"/>
            <w:vMerge/>
            <w:tcBorders>
              <w:left w:val="nil"/>
            </w:tcBorders>
            <w:shd w:val="clear" w:color="auto" w:fill="auto"/>
            <w:tcMar>
              <w:left w:w="113" w:type="dxa"/>
            </w:tcMar>
          </w:tcPr>
          <w:p w:rsidRPr="00CB3DC5" w:rsidR="00307ECA" w:rsidP="004D1F18" w:rsidRDefault="00307ECA" w14:paraId="0D6D98ED" w14:textId="77777777">
            <w:pPr>
              <w:widowControl w:val="0"/>
              <w:rPr>
                <w:b/>
                <w:lang w:val="en-GB"/>
              </w:rPr>
            </w:pPr>
          </w:p>
        </w:tc>
      </w:tr>
    </w:tbl>
    <w:p w:rsidR="00F23BF0" w:rsidP="00F23BF0" w:rsidRDefault="00F23BF0" w14:paraId="7E3241CC" w14:textId="13B2F8A6">
      <w:pPr>
        <w:spacing w:line="240" w:lineRule="auto"/>
        <w:rPr>
          <w:b/>
          <w:lang w:val="en-GB"/>
        </w:rPr>
      </w:pPr>
    </w:p>
    <w:tbl>
      <w:tblPr>
        <w:tblStyle w:val="Grigliatabella"/>
        <w:tblpPr w:leftFromText="141" w:rightFromText="141" w:vertAnchor="text" w:horzAnchor="margin" w:tblpXSpec="center" w:tblpY="49"/>
        <w:tblW w:w="0" w:type="auto"/>
        <w:tblLook w:val="04a0"/>
      </w:tblPr>
      <w:tblGrid>
        <w:gridCol w:w="5080"/>
        <w:gridCol w:w="2155"/>
        <w:gridCol w:w="537"/>
      </w:tblGrid>
      <w:tr w:rsidRPr="009046FB" w:rsidR="00307ECA" w:rsidTr="00864906" w14:paraId="30BADE34" w14:textId="77777777">
        <w:trPr>
          <w:trHeight w:val="232"/>
        </w:trPr>
        <w:tc>
          <w:tcPr>
            <w:tcW w:w="7772" w:type="dxa"/>
            <w:gridSpan w:val="3"/>
            <w:shd w:val="clear" w:color="auto" w:fill="D9D9D9" w:themeFill="background1" w:themeFillShade="D9"/>
          </w:tcPr>
          <w:p>
            <w:pPr>
              <w:jc w:val="center"/>
              <w:rPr>
                <w:b/>
                <w:lang w:val="en-GB"/>
              </w:rPr>
            </w:pPr>
            <w:r>
              <w:rPr>
                <w:b/>
                <w:lang w:val="en-GB"/>
              </w:rPr>
              <w:t xml:space="preserve">DIS1</w:t>
            </w:r>
          </w:p>
        </w:tc>
      </w:tr>
      <w:tr w:rsidR="00307ECA" w:rsidTr="00864906" w14:paraId="6F743066" w14:textId="77777777">
        <w:trPr>
          <w:trHeight w:val="165"/>
        </w:trPr>
        <w:tc>
          <w:tcPr>
            <w:tcW w:w="5080" w:type="dxa"/>
            <w:tcBorders>
              <w:right w:val="single" w:color="auto" w:sz="4" w:space="0"/>
            </w:tcBorders>
            <w:vAlign w:val="center"/>
          </w:tcPr>
          <w:p>
            <w:pPr>
              <w:widowControl w:val="0"/>
              <w:rPr>
                <w:lang w:val="en-US"/>
              </w:rPr>
            </w:pPr>
            <w:r>
              <w:rPr>
                <w:color w:val="000000"/>
                <w:lang w:val="en-GB"/>
              </w:rPr>
              <w:t xml:space="preserve">Visualización del estado del tablero:</w:t>
            </w:r>
          </w:p>
          <w:p>
            <w:pPr>
              <w:widowControl w:val="0"/>
              <w:jc w:val="both"/>
              <w:rPr>
                <w:lang w:val="en-US"/>
              </w:rPr>
            </w:pPr>
            <w:r>
              <w:rPr>
                <w:color w:val="000000"/>
                <w:lang w:val="en-GB"/>
              </w:rPr>
              <w:t xml:space="preserve">R03=placa lista para recibir comandos</w:t>
            </w:r>
          </w:p>
          <w:p>
            <w:pPr>
              <w:widowControl w:val="0"/>
              <w:jc w:val="both"/>
              <w:rPr>
                <w:lang w:val="en-US"/>
              </w:rPr>
            </w:pPr>
            <w:r>
              <w:rPr>
                <w:color w:val="000000"/>
                <w:lang w:val="en-GB"/>
              </w:rPr>
              <w:t xml:space="preserve">Txx= </w:t>
            </w:r>
            <w:r>
              <w:rPr>
                <w:color w:val="000000"/>
                <w:lang w:val="en-GB"/>
              </w:rPr>
              <w:t xml:space="preserve">placa en modo de ejecución (xx números progresivos de la secuencia de ejecución)</w:t>
            </w:r>
          </w:p>
          <w:p>
            <w:pPr>
              <w:widowControl w:val="0"/>
              <w:jc w:val="both"/>
              <w:rPr>
                <w:lang w:val="en-US"/>
              </w:rPr>
            </w:pPr>
            <w:r>
              <w:rPr>
                <w:color w:val="000000"/>
                <w:lang w:val="en-GB"/>
              </w:rPr>
              <w:t xml:space="preserve">Axx= </w:t>
            </w:r>
            <w:r>
              <w:rPr>
                <w:color w:val="000000"/>
                <w:lang w:val="en-GB"/>
              </w:rPr>
              <w:t xml:space="preserve">placa en alarma</w:t>
            </w:r>
          </w:p>
          <w:p>
            <w:pPr>
              <w:widowControl w:val="0"/>
              <w:jc w:val="both"/>
              <w:rPr>
                <w:lang w:val="en-US"/>
              </w:rPr>
            </w:pPr>
            <w:r>
              <w:rPr>
                <w:color w:val="000000"/>
                <w:lang w:val="en-GB"/>
              </w:rPr>
              <w:t xml:space="preserve">Hxx=error </w:t>
            </w:r>
            <w:r>
              <w:rPr>
                <w:color w:val="000000"/>
                <w:lang w:val="en-GB"/>
              </w:rPr>
              <w:t xml:space="preserve">a reiniciar</w:t>
            </w:r>
          </w:p>
          <w:p w:rsidR="00307ECA" w:rsidP="00864906" w:rsidRDefault="00307ECA" w14:paraId="6F232682" w14:textId="77777777">
            <w:pPr>
              <w:widowControl w:val="0"/>
              <w:rPr>
                <w:rFonts w:ascii="Calibri" w:hAnsi="Calibri"/>
                <w:color w:val="000000"/>
                <w:lang w:val="en-GB"/>
              </w:rPr>
            </w:pPr>
          </w:p>
          <w:p>
            <w:pPr>
              <w:widowControl w:val="0"/>
              <w:jc w:val="both"/>
              <w:rPr>
                <w:lang w:val="en-GB"/>
              </w:rPr>
            </w:pPr>
            <w:r>
              <w:rPr>
                <w:color w:val="000000"/>
                <w:lang w:val="en-GB"/>
              </w:rPr>
              <w:t xml:space="preserve">Nota: para los códigos de error y alarma, véase el capítulo </w:t>
            </w:r>
            <w:r w:rsidR="001224BF">
              <w:rPr>
                <w:lang w:val="en-GB"/>
              </w:rPr>
              <w:fldChar w:fldCharType="begin"/>
            </w:r>
            <w:r w:rsidR="001224BF">
              <w:rPr>
                <w:lang w:val="en-GB"/>
              </w:rPr>
              <w:instrText xml:space="preserve"> REF _Ref95122394 \r \h </w:instrText>
            </w:r>
            <w:r w:rsidR="001224BF">
              <w:rPr>
                <w:lang w:val="en-GB"/>
              </w:rPr>
            </w:r>
            <w:r w:rsidR="001224BF">
              <w:rPr>
                <w:lang w:val="en-GB"/>
              </w:rPr>
              <w:fldChar w:fldCharType="separate"/>
            </w:r>
            <w:r w:rsidR="001224BF">
              <w:rPr>
                <w:lang w:val="en-GB"/>
              </w:rPr>
              <w:t xml:space="preserve">10.4</w:t>
            </w:r>
            <w:r w:rsidR="001224BF">
              <w:rPr>
                <w:lang w:val="en-GB"/>
              </w:rPr>
              <w:fldChar w:fldCharType="end"/>
            </w:r>
            <w:r w:rsidR="001224BF">
              <w:rPr>
                <w:lang w:val="en-GB"/>
              </w:rPr>
              <w:t xml:space="preserve">.</w:t>
            </w:r>
          </w:p>
        </w:tc>
        <w:tc>
          <w:tcPr>
            <w:tcW w:w="2155" w:type="dxa"/>
            <w:tcBorders>
              <w:left w:val="single" w:color="auto" w:sz="4" w:space="0"/>
              <w:right w:val="nil"/>
            </w:tcBorders>
          </w:tcPr>
          <w:p w:rsidR="00307ECA" w:rsidP="00864906" w:rsidRDefault="00307ECA" w14:paraId="58798B35" w14:textId="77777777">
            <w:pPr>
              <w:jc w:val="center"/>
              <w:rPr>
                <w:b/>
              </w:rPr>
            </w:pPr>
            <w:r>
              <w:rPr>
                <w:noProof/>
                <w:lang w:eastAsia="it-IT"/>
              </w:rPr>
              <w:drawing>
                <wp:inline distT="0" distB="0" distL="0" distR="0" wp14:anchorId="57719F1B" wp14:editId="460A598F">
                  <wp:extent cx="587829" cy="842025"/>
                  <wp:effectExtent l="0" t="0" r="317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9284" cy="844109"/>
                          </a:xfrm>
                          <a:prstGeom prst="rect">
                            <a:avLst/>
                          </a:prstGeom>
                        </pic:spPr>
                      </pic:pic>
                    </a:graphicData>
                  </a:graphic>
                </wp:inline>
              </w:drawing>
            </w:r>
          </w:p>
        </w:tc>
        <w:tc>
          <w:tcPr>
            <w:tcW w:w="537" w:type="dxa"/>
            <w:tcBorders>
              <w:left w:val="nil"/>
              <w:right w:val="single" w:color="auto" w:sz="4" w:space="0"/>
            </w:tcBorders>
          </w:tcPr>
          <w:p w:rsidR="00307ECA" w:rsidP="00864906" w:rsidRDefault="00307ECA" w14:paraId="49DE47C5" w14:textId="77777777">
            <w:pPr>
              <w:rPr>
                <w:b/>
              </w:rPr>
            </w:pPr>
          </w:p>
        </w:tc>
      </w:tr>
    </w:tbl>
    <w:p w:rsidRPr="00CB3DC5" w:rsidR="00307ECA" w:rsidP="00F23BF0" w:rsidRDefault="00307ECA" w14:paraId="53F9AF00" w14:textId="77777777">
      <w:pPr>
        <w:spacing w:line="240" w:lineRule="auto"/>
        <w:rPr>
          <w:b/>
          <w:lang w:val="en-GB"/>
        </w:rPr>
      </w:pPr>
    </w:p>
    <w:p w:rsidRPr="00CB3DC5" w:rsidR="00F23BF0" w:rsidP="00F23BF0" w:rsidRDefault="00F23BF0" w14:paraId="691330A9" w14:textId="77777777">
      <w:pPr>
        <w:spacing w:line="240" w:lineRule="auto"/>
        <w:rPr>
          <w:b/>
          <w:lang w:val="en-GB"/>
        </w:rPr>
      </w:pPr>
    </w:p>
    <w:p w:rsidRPr="00CB3DC5" w:rsidR="00F23BF0" w:rsidP="00F23BF0" w:rsidRDefault="00F23BF0" w14:paraId="203E9F7C" w14:textId="77777777">
      <w:pPr>
        <w:spacing w:line="240" w:lineRule="auto"/>
        <w:rPr>
          <w:b/>
          <w:lang w:val="en-GB"/>
        </w:rPr>
      </w:pPr>
    </w:p>
    <w:p w:rsidRPr="00CB3DC5" w:rsidR="00F23BF0" w:rsidP="00F23BF0" w:rsidRDefault="00F23BF0" w14:paraId="1D791497" w14:textId="77777777">
      <w:pPr>
        <w:spacing w:line="240" w:lineRule="auto"/>
        <w:rPr>
          <w:b/>
          <w:lang w:val="en-GB"/>
        </w:rPr>
      </w:pPr>
    </w:p>
    <w:p w:rsidRPr="00CB3DC5" w:rsidR="00F23BF0" w:rsidP="00F23BF0" w:rsidRDefault="00F23BF0" w14:paraId="4917B5B4" w14:textId="77777777">
      <w:pPr>
        <w:spacing w:line="240" w:lineRule="auto"/>
        <w:rPr>
          <w:b/>
          <w:lang w:val="en-GB"/>
        </w:rPr>
      </w:pPr>
    </w:p>
    <w:p w:rsidRPr="00CB3DC5" w:rsidR="00F23BF0" w:rsidP="00F23BF0" w:rsidRDefault="00F23BF0" w14:paraId="2DA293DB" w14:textId="77777777">
      <w:pPr>
        <w:spacing w:line="240" w:lineRule="auto"/>
        <w:rPr>
          <w:b/>
          <w:lang w:val="en-GB"/>
        </w:rPr>
      </w:pPr>
    </w:p>
    <w:p w:rsidRPr="00CB3DC5" w:rsidR="00F23BF0" w:rsidP="00F23BF0" w:rsidRDefault="00F23BF0" w14:paraId="510F0DC0" w14:textId="77777777">
      <w:pPr>
        <w:spacing w:line="240" w:lineRule="auto"/>
        <w:rPr>
          <w:b/>
          <w:lang w:val="en-GB"/>
        </w:rPr>
      </w:pPr>
    </w:p>
    <w:p>
      <w:pPr>
        <w:pStyle w:val="hlparagrafo"/>
        <w:numPr>
          <w:ilvl w:val="1"/>
          <w:numId w:val="54"/>
        </w:numPr>
        <w:rPr>
          <w:lang w:val="en-US"/>
        </w:rPr>
      </w:pPr>
      <w:bookmarkStart w:name="_Segnali_luminosi_di" w:id="117"/>
      <w:bookmarkStart w:name="_Toc95142964" w:id="118"/>
      <w:bookmarkStart w:name="_Toc95203477" w:id="119"/>
      <w:bookmarkStart w:name="_Ref95203607" w:id="120"/>
      <w:bookmarkEnd w:id="117"/>
      <w:r w:rsidRPr="005E1B66">
        <w:rPr>
          <w:lang w:val="en-US"/>
        </w:rPr>
        <w:t xml:space="preserve">Conexión </w:t>
      </w:r>
      <w:r w:rsidRPr="005E1B66" w:rsidR="0044384B">
        <w:rPr>
          <w:lang w:val="en-US"/>
        </w:rPr>
        <w:t xml:space="preserve">Bluetooth</w:t>
      </w:r>
      <w:bookmarkEnd w:id="118"/>
      <w:bookmarkEnd w:id="119"/>
      <w:bookmarkEnd w:id="120"/>
    </w:p>
    <w:p>
      <w:pPr>
        <w:rPr>
          <w:lang w:val="en-GB"/>
        </w:rPr>
      </w:pPr>
      <w:r w:rsidRPr="00F23BF0">
        <w:rPr>
          <w:lang w:val="en-GB"/>
        </w:rPr>
        <w:t xml:space="preserve">Para conectarse a la placa con </w:t>
      </w:r>
      <w:r w:rsidRPr="00F23BF0" w:rsidR="0044384B">
        <w:rPr>
          <w:lang w:val="en-GB"/>
        </w:rPr>
        <w:t xml:space="preserve">bluetooth</w:t>
      </w:r>
      <w:r w:rsidRPr="00F23BF0" w:rsidR="0044384B">
        <w:rPr>
          <w:lang w:val="en-GB"/>
        </w:rPr>
        <w:t xml:space="preserve">:</w:t>
      </w:r>
    </w:p>
    <w:tbl>
      <w:tblPr>
        <w:tblStyle w:val="Grigliatabella"/>
        <w:tblW w:w="8965" w:type="dxa"/>
        <w:jc w:val="center"/>
        <w:tblLook w:val="04a0"/>
      </w:tblPr>
      <w:tblGrid>
        <w:gridCol w:w="630"/>
        <w:gridCol w:w="3003"/>
        <w:gridCol w:w="5332"/>
      </w:tblGrid>
      <w:tr w:rsidRPr="00F23BF0" w:rsidR="0044384B" w:rsidTr="000A72C6" w14:paraId="3E1B188A" w14:textId="77777777">
        <w:trPr>
          <w:trHeight w:val="1469"/>
          <w:jc w:val="center"/>
        </w:trPr>
        <w:tc>
          <w:tcPr>
            <w:tcW w:w="630" w:type="dxa"/>
          </w:tcPr>
          <w:p>
            <w:r>
              <w:t xml:space="preserve">1</w:t>
            </w:r>
          </w:p>
        </w:tc>
        <w:tc>
          <w:tcPr>
            <w:tcW w:w="3003" w:type="dxa"/>
            <w:vAlign w:val="center"/>
          </w:tcPr>
          <w:p w:rsidR="0044384B" w:rsidP="000A72C6" w:rsidRDefault="0044384B" w14:paraId="0B11B68D" w14:textId="77777777">
            <w:pPr>
              <w:jc w:val="center"/>
            </w:pPr>
            <w:r>
              <w:object w:dxaOrig="1584" w:dyaOrig="1188" w14:anchorId="4EDBF053">
                <v:shape id="_x0000_i1030" style="width:79.5pt;height:57.75pt" o:ole="" type="#_x0000_t75">
                  <v:imagedata o:title="" r:id="rId62"/>
                </v:shape>
                <o:OLEObject Type="Embed" ProgID="PBrush" ShapeID="_x0000_i1030" DrawAspect="Content" ObjectID="_1705816645" r:id="rId63"/>
              </w:object>
            </w:r>
            <w:r>
              <w:rPr>
                <w:noProof/>
              </w:rPr>
              <w:drawing>
                <wp:inline distT="0" distB="0" distL="0" distR="0" wp14:anchorId="17C2CEA3" wp14:editId="161AA76E">
                  <wp:extent cx="704850" cy="981075"/>
                  <wp:effectExtent l="0" t="0" r="0" b="952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4850" cy="981075"/>
                          </a:xfrm>
                          <a:prstGeom prst="rect">
                            <a:avLst/>
                          </a:prstGeom>
                        </pic:spPr>
                      </pic:pic>
                    </a:graphicData>
                  </a:graphic>
                </wp:inline>
              </w:drawing>
            </w:r>
          </w:p>
        </w:tc>
        <w:tc>
          <w:tcPr>
            <w:tcW w:w="5332" w:type="dxa"/>
          </w:tcPr>
          <w:p>
            <w:pPr>
              <w:rPr>
                <w:lang w:val="en-GB"/>
              </w:rPr>
            </w:pPr>
            <w:r w:rsidRPr="00F23BF0">
              <w:rPr>
                <w:lang w:val="en-GB"/>
              </w:rPr>
              <w:t xml:space="preserve">Active el </w:t>
            </w:r>
            <w:r w:rsidRPr="00F23BF0" w:rsidR="0044384B">
              <w:rPr>
                <w:lang w:val="en-GB"/>
              </w:rPr>
              <w:t xml:space="preserve">dip 2 </w:t>
            </w:r>
            <w:r w:rsidRPr="00F23BF0">
              <w:rPr>
                <w:lang w:val="en-GB"/>
              </w:rPr>
              <w:t xml:space="preserve">mmoviéndolo en la posición </w:t>
            </w:r>
            <w:r w:rsidRPr="00F23BF0" w:rsidR="0044384B">
              <w:rPr>
                <w:lang w:val="en-GB"/>
              </w:rPr>
              <w:t xml:space="preserve">ON </w:t>
            </w:r>
            <w:r w:rsidRPr="00F23BF0">
              <w:rPr>
                <w:lang w:val="en-GB"/>
              </w:rPr>
              <w:t xml:space="preserve">y </w:t>
            </w:r>
            <w:r>
              <w:rPr>
                <w:lang w:val="en-GB"/>
              </w:rPr>
              <w:t xml:space="preserve">luego en la posición </w:t>
            </w:r>
            <w:r w:rsidRPr="00F23BF0" w:rsidR="0044384B">
              <w:rPr>
                <w:lang w:val="en-GB"/>
              </w:rPr>
              <w:t xml:space="preserve">OFF. </w:t>
            </w:r>
            <w:r w:rsidRPr="00F23BF0">
              <w:rPr>
                <w:lang w:val="en-GB"/>
              </w:rPr>
              <w:t xml:space="preserve">El Bluetooth se activa durante un </w:t>
            </w:r>
            <w:r w:rsidR="001224BF">
              <w:rPr>
                <w:lang w:val="en-GB"/>
              </w:rPr>
              <w:t xml:space="preserve">intervalo </w:t>
            </w:r>
            <w:r w:rsidRPr="00F23BF0">
              <w:rPr>
                <w:lang w:val="en-GB"/>
              </w:rPr>
              <w:t xml:space="preserve">de tiempo establecido </w:t>
            </w:r>
            <w:r w:rsidRPr="00F23BF0" w:rsidR="0044384B">
              <w:rPr>
                <w:lang w:val="en-GB"/>
              </w:rPr>
              <w:t xml:space="preserve">(*).</w:t>
            </w:r>
          </w:p>
          <w:p w:rsidRPr="00F23BF0" w:rsidR="0044384B" w:rsidP="000A72C6" w:rsidRDefault="0044384B" w14:paraId="098E95F2" w14:textId="77777777">
            <w:pPr>
              <w:rPr>
                <w:lang w:val="en-GB"/>
              </w:rPr>
            </w:pPr>
          </w:p>
        </w:tc>
      </w:tr>
      <w:tr w:rsidRPr="00404E95" w:rsidR="0044384B" w:rsidTr="000A72C6" w14:paraId="4B1F7F65" w14:textId="77777777">
        <w:trPr>
          <w:trHeight w:val="1007"/>
          <w:jc w:val="center"/>
        </w:trPr>
        <w:tc>
          <w:tcPr>
            <w:tcW w:w="630" w:type="dxa"/>
          </w:tcPr>
          <w:p>
            <w:r>
              <w:t xml:space="preserve">2</w:t>
            </w:r>
          </w:p>
        </w:tc>
        <w:tc>
          <w:tcPr>
            <w:tcW w:w="3003" w:type="dxa"/>
            <w:vAlign w:val="center"/>
          </w:tcPr>
          <w:p w:rsidR="0044384B" w:rsidP="000A72C6" w:rsidRDefault="0044384B" w14:paraId="1D455B2C" w14:textId="77777777">
            <w:pPr>
              <w:jc w:val="center"/>
            </w:pPr>
            <w:r>
              <w:rPr>
                <w:noProof/>
              </w:rPr>
              <w:drawing>
                <wp:inline distT="0" distB="0" distL="0" distR="0" wp14:anchorId="288CFD88" wp14:editId="1795F0B1">
                  <wp:extent cx="1586346" cy="555221"/>
                  <wp:effectExtent l="19050" t="19050" r="13970" b="165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07029" cy="562460"/>
                          </a:xfrm>
                          <a:prstGeom prst="rect">
                            <a:avLst/>
                          </a:prstGeom>
                          <a:ln>
                            <a:solidFill>
                              <a:schemeClr val="accent1"/>
                            </a:solidFill>
                          </a:ln>
                        </pic:spPr>
                      </pic:pic>
                    </a:graphicData>
                  </a:graphic>
                </wp:inline>
              </w:drawing>
            </w:r>
          </w:p>
        </w:tc>
        <w:tc>
          <w:tcPr>
            <w:tcW w:w="5332" w:type="dxa"/>
          </w:tcPr>
          <w:p>
            <w:pPr>
              <w:rPr>
                <w:lang w:val="en-GB"/>
              </w:rPr>
            </w:pPr>
            <w:r w:rsidRPr="00F23BF0">
              <w:rPr>
                <w:lang w:val="en-GB"/>
              </w:rPr>
              <w:t xml:space="preserve">En el dispositivo que </w:t>
            </w:r>
            <w:r>
              <w:rPr>
                <w:lang w:val="en-GB"/>
              </w:rPr>
              <w:t xml:space="preserve">desea conectar, </w:t>
            </w:r>
            <w:r w:rsidR="00786690">
              <w:rPr>
                <w:lang w:val="en-GB"/>
              </w:rPr>
              <w:t xml:space="preserve">busque los dispositivos y seleccione la placa (normalmente la placa se identifica por el </w:t>
            </w:r>
            <w:r w:rsidR="00786690">
              <w:rPr>
                <w:lang w:val="en-GB"/>
              </w:rPr>
              <w:t xml:space="preserve">número de serie del ascensor)</w:t>
            </w:r>
          </w:p>
          <w:p w:rsidRPr="00606A85" w:rsidR="0044384B" w:rsidP="00786690" w:rsidRDefault="0044384B" w14:paraId="67052313" w14:textId="77777777">
            <w:pPr>
              <w:rPr>
                <w:lang w:val="en-GB"/>
              </w:rPr>
            </w:pPr>
          </w:p>
        </w:tc>
      </w:tr>
      <w:tr w:rsidRPr="00404E95" w:rsidR="0044384B" w:rsidTr="000A72C6" w14:paraId="7AD83674" w14:textId="77777777">
        <w:trPr>
          <w:trHeight w:val="1054"/>
          <w:jc w:val="center"/>
        </w:trPr>
        <w:tc>
          <w:tcPr>
            <w:tcW w:w="630" w:type="dxa"/>
          </w:tcPr>
          <w:p>
            <w:r>
              <w:t xml:space="preserve">3</w:t>
            </w:r>
          </w:p>
        </w:tc>
        <w:tc>
          <w:tcPr>
            <w:tcW w:w="3003" w:type="dxa"/>
            <w:vAlign w:val="center"/>
          </w:tcPr>
          <w:p w:rsidR="0044384B" w:rsidP="000A72C6" w:rsidRDefault="0044384B" w14:paraId="1ACF6375" w14:textId="77777777">
            <w:pPr>
              <w:jc w:val="center"/>
            </w:pPr>
            <w:r>
              <w:rPr>
                <w:noProof/>
              </w:rPr>
              <w:drawing>
                <wp:inline distT="0" distB="0" distL="0" distR="0" wp14:anchorId="13978B62" wp14:editId="6E3F85F2">
                  <wp:extent cx="588645" cy="706755"/>
                  <wp:effectExtent l="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645" cy="706755"/>
                          </a:xfrm>
                          <a:prstGeom prst="rect">
                            <a:avLst/>
                          </a:prstGeom>
                          <a:noFill/>
                          <a:ln>
                            <a:noFill/>
                          </a:ln>
                        </pic:spPr>
                      </pic:pic>
                    </a:graphicData>
                  </a:graphic>
                </wp:inline>
              </w:drawing>
            </w:r>
            <w:r>
              <w:rPr>
                <w:noProof/>
              </w:rPr>
              <w:drawing>
                <wp:inline distT="0" distB="0" distL="0" distR="0" wp14:anchorId="7EF0B82F" wp14:editId="16029857">
                  <wp:extent cx="597852" cy="706351"/>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165" cy="712628"/>
                          </a:xfrm>
                          <a:prstGeom prst="rect">
                            <a:avLst/>
                          </a:prstGeom>
                          <a:noFill/>
                          <a:ln>
                            <a:noFill/>
                          </a:ln>
                        </pic:spPr>
                      </pic:pic>
                    </a:graphicData>
                  </a:graphic>
                </wp:inline>
              </w:drawing>
            </w:r>
          </w:p>
        </w:tc>
        <w:tc>
          <w:tcPr>
            <w:tcW w:w="5332" w:type="dxa"/>
          </w:tcPr>
          <w:p>
            <w:pPr>
              <w:rPr>
                <w:lang w:val="en-GB"/>
              </w:rPr>
            </w:pPr>
            <w:r w:rsidRPr="00786690">
              <w:rPr>
                <w:lang w:val="en-GB"/>
              </w:rPr>
              <w:t xml:space="preserve">Abra la aplicación HMI </w:t>
            </w:r>
            <w:r>
              <w:rPr>
                <w:lang w:val="en-GB"/>
              </w:rPr>
              <w:t xml:space="preserve">para ver los parámetros de la válvula.</w:t>
            </w:r>
          </w:p>
          <w:p w:rsidRPr="00606A85" w:rsidR="0044384B" w:rsidP="000A72C6" w:rsidRDefault="0044384B" w14:paraId="212746EA" w14:textId="0B729BC1">
            <w:pPr>
              <w:rPr>
                <w:lang w:val="en-GB"/>
              </w:rPr>
            </w:pPr>
          </w:p>
        </w:tc>
      </w:tr>
    </w:tbl>
    <w:p>
      <w:pPr>
        <w:rPr>
          <w:lang w:val="en-GB"/>
        </w:rPr>
      </w:pPr>
      <w:r w:rsidRPr="00786690">
        <w:rPr>
          <w:lang w:val="en-GB"/>
        </w:rPr>
        <w:t xml:space="preserve">* </w:t>
      </w:r>
      <w:r w:rsidRPr="00786690" w:rsidR="00786690">
        <w:rPr>
          <w:lang w:val="en-GB"/>
        </w:rPr>
        <w:t xml:space="preserve">Cuando </w:t>
      </w:r>
      <w:r w:rsidRPr="00786690" w:rsidR="00786690">
        <w:rPr>
          <w:lang w:val="en-GB"/>
        </w:rPr>
        <w:t xml:space="preserve">el bluetooth </w:t>
      </w:r>
      <w:r w:rsidRPr="00786690" w:rsidR="00786690">
        <w:rPr>
          <w:lang w:val="en-GB"/>
        </w:rPr>
        <w:t xml:space="preserve">se activa</w:t>
      </w:r>
      <w:r w:rsidRPr="00786690" w:rsidR="00786690">
        <w:rPr>
          <w:lang w:val="en-GB"/>
        </w:rPr>
        <w:t xml:space="preserve">, </w:t>
      </w:r>
      <w:r w:rsidR="001224BF">
        <w:rPr>
          <w:lang w:val="en-GB"/>
        </w:rPr>
        <w:t xml:space="preserve">permanece </w:t>
      </w:r>
      <w:r w:rsidR="00786690">
        <w:rPr>
          <w:lang w:val="en-GB"/>
        </w:rPr>
        <w:t xml:space="preserve">encendido durante el tiempo de intervalo establecido. </w:t>
      </w:r>
      <w:r w:rsidRPr="00786690" w:rsidR="00786690">
        <w:rPr>
          <w:lang w:val="en-GB"/>
        </w:rPr>
        <w:t xml:space="preserve">Cuando el temporizador está </w:t>
      </w:r>
      <w:r w:rsidR="003D1DFB">
        <w:rPr>
          <w:lang w:val="en-GB"/>
        </w:rPr>
        <w:t xml:space="preserve">a punto de expirar </w:t>
      </w:r>
      <w:r w:rsidRPr="00786690" w:rsidR="00786690">
        <w:rPr>
          <w:lang w:val="en-GB"/>
        </w:rPr>
        <w:t xml:space="preserve">se </w:t>
      </w:r>
    </w:p>
    <w:p>
      <w:pPr>
        <w:rPr>
          <w:lang w:val="en-GB"/>
        </w:rPr>
      </w:pPr>
      <w:r>
        <w:rPr>
          <w:lang w:val="en-GB"/>
        </w:rPr>
        <w:t xml:space="preserve">   es posible reiniciarlo repitiendo el punto 1.</w:t>
      </w:r>
    </w:p>
    <w:p w:rsidR="00E90154" w:rsidP="0044384B" w:rsidRDefault="00E90154" w14:paraId="6F59AFB6" w14:textId="77777777">
      <w:pPr>
        <w:rPr>
          <w:lang w:val="en-GB"/>
        </w:rPr>
      </w:pPr>
    </w:p>
    <w:p w:rsidR="00307ECA" w:rsidP="0044384B" w:rsidRDefault="00307ECA" w14:paraId="0B0AE6E9" w14:textId="7294F201">
      <w:pPr>
        <w:rPr>
          <w:lang w:val="en-GB"/>
        </w:rPr>
      </w:pPr>
    </w:p>
    <w:p w:rsidR="00C973B3" w:rsidP="0044384B" w:rsidRDefault="00C973B3" w14:paraId="5715095F" w14:textId="3B3FEC06">
      <w:pPr>
        <w:rPr>
          <w:lang w:val="en-GB"/>
        </w:rPr>
      </w:pPr>
    </w:p>
    <w:p w:rsidR="00E90154" w:rsidP="0044384B" w:rsidRDefault="00E90154" w14:paraId="1E4E6BD6" w14:textId="77777777">
      <w:pPr>
        <w:rPr>
          <w:lang w:val="en-GB"/>
        </w:rPr>
      </w:pPr>
    </w:p>
    <w:tbl>
      <w:tblPr>
        <w:tblStyle w:val="Grigliatabella"/>
        <w:tblW w:w="8914" w:type="dxa"/>
        <w:jc w:val="center"/>
        <w:tblLook w:val="04a0"/>
      </w:tblPr>
      <w:tblGrid>
        <w:gridCol w:w="1591"/>
        <w:gridCol w:w="1967"/>
        <w:gridCol w:w="1856"/>
        <w:gridCol w:w="3500"/>
      </w:tblGrid>
      <w:tr w:rsidR="0044384B" w:rsidTr="000A72C6" w14:paraId="62386A61" w14:textId="77777777">
        <w:trPr>
          <w:jc w:val="center"/>
        </w:trPr>
        <w:tc>
          <w:tcPr>
            <w:tcW w:w="8914" w:type="dxa"/>
            <w:gridSpan w:val="4"/>
          </w:tcPr>
          <w:p>
            <w:pPr>
              <w:spacing w:before="60" w:after="60"/>
              <w:rPr>
                <w:b/>
              </w:rPr>
            </w:pPr>
            <w:r w:rsidR="00E90154">
              <w:rPr>
                <w:b/>
              </w:rPr>
              <w:t xml:space="preserve">Señales de </w:t>
            </w:r>
            <w:r w:rsidR="00E90154">
              <w:rPr>
                <w:b/>
              </w:rPr>
              <w:t xml:space="preserve">estado de </w:t>
            </w:r>
            <w:r w:rsidR="0044384B">
              <w:rPr>
                <w:b/>
              </w:rPr>
              <w:t xml:space="preserve">Bluetooth </w:t>
            </w:r>
          </w:p>
        </w:tc>
      </w:tr>
      <w:tr w:rsidR="0044384B" w:rsidTr="000A72C6" w14:paraId="638D9D57" w14:textId="77777777">
        <w:trPr>
          <w:jc w:val="center"/>
        </w:trPr>
        <w:tc>
          <w:tcPr>
            <w:tcW w:w="1591" w:type="dxa"/>
            <w:vMerge w:val="restart"/>
            <w:vAlign w:val="center"/>
          </w:tcPr>
          <w:p w:rsidR="0044384B" w:rsidP="000A72C6" w:rsidRDefault="0044384B" w14:paraId="2955EC0C" w14:textId="77777777">
            <w:pPr>
              <w:spacing w:before="60" w:after="60"/>
              <w:jc w:val="center"/>
              <w:rPr>
                <w:b/>
              </w:rPr>
            </w:pPr>
            <w:r>
              <w:rPr>
                <w:noProof/>
              </w:rPr>
              <w:drawing>
                <wp:inline distT="0" distB="0" distL="0" distR="0" wp14:anchorId="1278B38B" wp14:editId="7C9B0C28">
                  <wp:extent cx="752475" cy="1381125"/>
                  <wp:effectExtent l="0" t="0" r="9525" b="952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2475" cy="1381125"/>
                          </a:xfrm>
                          <a:prstGeom prst="rect">
                            <a:avLst/>
                          </a:prstGeom>
                        </pic:spPr>
                      </pic:pic>
                    </a:graphicData>
                  </a:graphic>
                </wp:inline>
              </w:drawing>
            </w:r>
          </w:p>
        </w:tc>
        <w:tc>
          <w:tcPr>
            <w:tcW w:w="1967" w:type="dxa"/>
          </w:tcPr>
          <w:p>
            <w:pPr>
              <w:spacing w:before="60" w:after="60"/>
              <w:rPr>
                <w:b/>
              </w:rPr>
            </w:pPr>
            <w:r>
              <w:rPr>
                <w:b/>
              </w:rPr>
              <w:t xml:space="preserve">LED BLU</w:t>
            </w:r>
          </w:p>
        </w:tc>
        <w:tc>
          <w:tcPr>
            <w:tcW w:w="1856" w:type="dxa"/>
          </w:tcPr>
          <w:p>
            <w:pPr>
              <w:spacing w:before="60" w:after="60"/>
              <w:rPr>
                <w:b/>
              </w:rPr>
            </w:pPr>
            <w:r>
              <w:rPr>
                <w:b/>
              </w:rPr>
              <w:t xml:space="preserve">LED VERDE</w:t>
            </w:r>
          </w:p>
        </w:tc>
        <w:tc>
          <w:tcPr>
            <w:tcW w:w="3500" w:type="dxa"/>
          </w:tcPr>
          <w:p>
            <w:pPr>
              <w:spacing w:before="60" w:after="60"/>
              <w:rPr>
                <w:b/>
              </w:rPr>
            </w:pPr>
            <w:r>
              <w:rPr>
                <w:b/>
              </w:rPr>
              <w:t xml:space="preserve">estado</w:t>
            </w:r>
          </w:p>
        </w:tc>
      </w:tr>
      <w:tr w:rsidRPr="00A53F89" w:rsidR="0044384B" w:rsidTr="000A72C6" w14:paraId="7EC857A7" w14:textId="77777777">
        <w:trPr>
          <w:jc w:val="center"/>
        </w:trPr>
        <w:tc>
          <w:tcPr>
            <w:tcW w:w="1591" w:type="dxa"/>
            <w:vMerge/>
          </w:tcPr>
          <w:p w:rsidR="0044384B" w:rsidP="000A72C6" w:rsidRDefault="0044384B" w14:paraId="4ADA06D2" w14:textId="77777777">
            <w:pPr>
              <w:spacing w:before="60" w:after="60"/>
              <w:rPr>
                <w:bCs/>
              </w:rPr>
            </w:pPr>
          </w:p>
        </w:tc>
        <w:tc>
          <w:tcPr>
            <w:tcW w:w="1967" w:type="dxa"/>
          </w:tcPr>
          <w:p>
            <w:pPr>
              <w:spacing w:before="60" w:after="60"/>
              <w:rPr>
                <w:bCs/>
              </w:rPr>
            </w:pPr>
            <w:r>
              <w:rPr>
                <w:bCs/>
              </w:rPr>
              <w:t xml:space="preserve">OFF</w:t>
            </w:r>
          </w:p>
        </w:tc>
        <w:tc>
          <w:tcPr>
            <w:tcW w:w="1856" w:type="dxa"/>
          </w:tcPr>
          <w:p>
            <w:pPr>
              <w:spacing w:before="60" w:after="60"/>
              <w:rPr>
                <w:bCs/>
              </w:rPr>
            </w:pPr>
            <w:r>
              <w:rPr>
                <w:bCs/>
              </w:rPr>
              <w:t xml:space="preserve">EN</w:t>
            </w:r>
          </w:p>
        </w:tc>
        <w:tc>
          <w:tcPr>
            <w:tcW w:w="3500" w:type="dxa"/>
          </w:tcPr>
          <w:p>
            <w:pPr>
              <w:spacing w:before="60" w:after="60"/>
              <w:rPr>
                <w:bCs/>
              </w:rPr>
            </w:pPr>
            <w:r w:rsidRPr="00A53F89">
              <w:rPr>
                <w:bCs/>
              </w:rPr>
              <w:t xml:space="preserve">Bluetooth </w:t>
            </w:r>
            <w:r w:rsidR="003D1DFB">
              <w:rPr>
                <w:bCs/>
              </w:rPr>
              <w:t xml:space="preserve">desactivado, </w:t>
            </w:r>
            <w:r w:rsidR="003D1DFB">
              <w:rPr>
                <w:bCs/>
              </w:rPr>
              <w:t xml:space="preserve">condición </w:t>
            </w:r>
            <w:r w:rsidR="003D1DFB">
              <w:rPr>
                <w:bCs/>
              </w:rPr>
              <w:t xml:space="preserve">estándar</w:t>
            </w:r>
          </w:p>
        </w:tc>
      </w:tr>
      <w:tr w:rsidRPr="00A53F89" w:rsidR="0044384B" w:rsidTr="000A72C6" w14:paraId="5427FFE8" w14:textId="77777777">
        <w:trPr>
          <w:jc w:val="center"/>
        </w:trPr>
        <w:tc>
          <w:tcPr>
            <w:tcW w:w="1591" w:type="dxa"/>
            <w:vMerge/>
          </w:tcPr>
          <w:p w:rsidR="0044384B" w:rsidP="000A72C6" w:rsidRDefault="0044384B" w14:paraId="66D7919C" w14:textId="77777777">
            <w:pPr>
              <w:spacing w:before="60" w:after="60"/>
              <w:rPr>
                <w:bCs/>
              </w:rPr>
            </w:pPr>
          </w:p>
        </w:tc>
        <w:tc>
          <w:tcPr>
            <w:tcW w:w="1967" w:type="dxa"/>
          </w:tcPr>
          <w:p>
            <w:pPr>
              <w:spacing w:before="60" w:after="60"/>
              <w:rPr>
                <w:bCs/>
              </w:rPr>
            </w:pPr>
            <w:r>
              <w:rPr>
                <w:bCs/>
              </w:rPr>
              <w:t xml:space="preserve">ON </w:t>
            </w:r>
            <w:r w:rsidR="00786690">
              <w:rPr>
                <w:bCs/>
              </w:rPr>
              <w:t xml:space="preserve">parpadeando </w:t>
            </w:r>
            <w:r w:rsidR="00786690">
              <w:rPr>
                <w:bCs/>
              </w:rPr>
              <w:t xml:space="preserve">lentamente</w:t>
            </w:r>
          </w:p>
        </w:tc>
        <w:tc>
          <w:tcPr>
            <w:tcW w:w="1856" w:type="dxa"/>
          </w:tcPr>
          <w:p>
            <w:pPr>
              <w:spacing w:before="60" w:after="60"/>
              <w:rPr>
                <w:bCs/>
              </w:rPr>
            </w:pPr>
            <w:r>
              <w:rPr>
                <w:bCs/>
              </w:rPr>
              <w:t xml:space="preserve">OFF</w:t>
            </w:r>
          </w:p>
        </w:tc>
        <w:tc>
          <w:tcPr>
            <w:tcW w:w="3500" w:type="dxa"/>
          </w:tcPr>
          <w:p>
            <w:pPr>
              <w:spacing w:before="60" w:after="60"/>
              <w:rPr>
                <w:bCs/>
              </w:rPr>
            </w:pPr>
            <w:r>
              <w:rPr>
                <w:bCs/>
              </w:rPr>
              <w:t xml:space="preserve">Bluetooth </w:t>
            </w:r>
            <w:r w:rsidR="003D1DFB">
              <w:rPr>
                <w:bCs/>
              </w:rPr>
              <w:t xml:space="preserve">listo para la conexión</w:t>
            </w:r>
          </w:p>
        </w:tc>
      </w:tr>
      <w:tr w:rsidRPr="00404E95" w:rsidR="0044384B" w:rsidTr="000A72C6" w14:paraId="5D889CEB" w14:textId="77777777">
        <w:trPr>
          <w:jc w:val="center"/>
        </w:trPr>
        <w:tc>
          <w:tcPr>
            <w:tcW w:w="1591" w:type="dxa"/>
            <w:vMerge/>
          </w:tcPr>
          <w:p w:rsidR="0044384B" w:rsidP="000A72C6" w:rsidRDefault="0044384B" w14:paraId="1D914026" w14:textId="77777777">
            <w:pPr>
              <w:spacing w:before="60" w:after="60"/>
              <w:rPr>
                <w:bCs/>
              </w:rPr>
            </w:pPr>
          </w:p>
        </w:tc>
        <w:tc>
          <w:tcPr>
            <w:tcW w:w="1967" w:type="dxa"/>
          </w:tcPr>
          <w:p>
            <w:pPr>
              <w:spacing w:before="60" w:after="60"/>
              <w:rPr>
                <w:bCs/>
              </w:rPr>
            </w:pPr>
            <w:r>
              <w:rPr>
                <w:bCs/>
              </w:rPr>
              <w:t xml:space="preserve">ON </w:t>
            </w:r>
            <w:r w:rsidR="00786690">
              <w:rPr>
                <w:bCs/>
              </w:rPr>
              <w:t xml:space="preserve">parpadeando </w:t>
            </w:r>
            <w:r w:rsidR="00786690">
              <w:rPr>
                <w:bCs/>
              </w:rPr>
              <w:t xml:space="preserve">lentamente</w:t>
            </w:r>
          </w:p>
        </w:tc>
        <w:tc>
          <w:tcPr>
            <w:tcW w:w="1856" w:type="dxa"/>
          </w:tcPr>
          <w:p>
            <w:pPr>
              <w:spacing w:before="60" w:after="60"/>
              <w:rPr>
                <w:bCs/>
              </w:rPr>
            </w:pPr>
            <w:r>
              <w:rPr>
                <w:bCs/>
              </w:rPr>
              <w:t xml:space="preserve">ON </w:t>
            </w:r>
            <w:r w:rsidR="00786690">
              <w:rPr>
                <w:bCs/>
              </w:rPr>
              <w:t xml:space="preserve">intermitente</w:t>
            </w:r>
          </w:p>
        </w:tc>
        <w:tc>
          <w:tcPr>
            <w:tcW w:w="3500" w:type="dxa"/>
          </w:tcPr>
          <w:p>
            <w:pPr>
              <w:spacing w:before="60" w:after="60"/>
              <w:rPr>
                <w:bCs/>
                <w:lang w:val="en-GB"/>
              </w:rPr>
            </w:pPr>
            <w:r w:rsidRPr="003D1DFB" w:rsidR="003D1DFB">
              <w:rPr>
                <w:bCs/>
                <w:lang w:val="en-GB"/>
              </w:rPr>
              <w:t xml:space="preserve">Preparado para </w:t>
            </w:r>
            <w:r w:rsidRPr="003D1DFB">
              <w:rPr>
                <w:bCs/>
                <w:lang w:val="en-GB"/>
              </w:rPr>
              <w:t xml:space="preserve">Bluetooth</w:t>
            </w:r>
          </w:p>
          <w:p>
            <w:pPr>
              <w:spacing w:before="60" w:after="60"/>
              <w:rPr>
                <w:bCs/>
                <w:lang w:val="en-GB"/>
              </w:rPr>
            </w:pPr>
            <w:r w:rsidRPr="003D1DFB">
              <w:rPr>
                <w:bCs/>
                <w:lang w:val="en-GB"/>
              </w:rPr>
              <w:t xml:space="preserve">- temporizador </w:t>
            </w:r>
            <w:r w:rsidR="003D1DFB">
              <w:rPr>
                <w:bCs/>
                <w:lang w:val="en-GB"/>
              </w:rPr>
              <w:t xml:space="preserve">a punto de expirar</w:t>
            </w:r>
          </w:p>
        </w:tc>
      </w:tr>
      <w:tr w:rsidRPr="00404E95" w:rsidR="0044384B" w:rsidTr="000A72C6" w14:paraId="3A74BFD7" w14:textId="77777777">
        <w:trPr>
          <w:jc w:val="center"/>
        </w:trPr>
        <w:tc>
          <w:tcPr>
            <w:tcW w:w="1591" w:type="dxa"/>
            <w:vMerge/>
          </w:tcPr>
          <w:p w:rsidRPr="003D1DFB" w:rsidR="0044384B" w:rsidP="000A72C6" w:rsidRDefault="0044384B" w14:paraId="5CF8D257" w14:textId="77777777">
            <w:pPr>
              <w:spacing w:before="60" w:after="60"/>
              <w:rPr>
                <w:bCs/>
                <w:lang w:val="en-GB"/>
              </w:rPr>
            </w:pPr>
          </w:p>
        </w:tc>
        <w:tc>
          <w:tcPr>
            <w:tcW w:w="1967" w:type="dxa"/>
          </w:tcPr>
          <w:p>
            <w:pPr>
              <w:spacing w:before="60" w:after="60"/>
              <w:rPr>
                <w:bCs/>
              </w:rPr>
            </w:pPr>
            <w:r>
              <w:rPr>
                <w:bCs/>
              </w:rPr>
              <w:t xml:space="preserve">ON </w:t>
            </w:r>
            <w:r w:rsidR="00786690">
              <w:rPr>
                <w:bCs/>
              </w:rPr>
              <w:t xml:space="preserve">parpadeando </w:t>
            </w:r>
            <w:r w:rsidR="003D1DFB">
              <w:rPr>
                <w:bCs/>
              </w:rPr>
              <w:t xml:space="preserve">rápido</w:t>
            </w:r>
          </w:p>
        </w:tc>
        <w:tc>
          <w:tcPr>
            <w:tcW w:w="1856" w:type="dxa"/>
          </w:tcPr>
          <w:p>
            <w:pPr>
              <w:spacing w:before="60" w:after="60"/>
              <w:rPr>
                <w:bCs/>
              </w:rPr>
            </w:pPr>
            <w:r>
              <w:rPr>
                <w:bCs/>
              </w:rPr>
              <w:t xml:space="preserve">OFF</w:t>
            </w:r>
          </w:p>
        </w:tc>
        <w:tc>
          <w:tcPr>
            <w:tcW w:w="3500" w:type="dxa"/>
          </w:tcPr>
          <w:p>
            <w:pPr>
              <w:spacing w:before="60" w:after="60"/>
              <w:rPr>
                <w:bCs/>
                <w:lang w:val="en-GB"/>
              </w:rPr>
            </w:pPr>
            <w:r w:rsidRPr="003D1DFB">
              <w:rPr>
                <w:bCs/>
                <w:lang w:val="en-GB"/>
              </w:rPr>
              <w:t xml:space="preserve">Bluetooth </w:t>
            </w:r>
            <w:r w:rsidRPr="003D1DFB" w:rsidR="003D1DFB">
              <w:rPr>
                <w:bCs/>
                <w:lang w:val="en-GB"/>
              </w:rPr>
              <w:t xml:space="preserve">conectado a un </w:t>
            </w:r>
            <w:r w:rsidR="003D1DFB">
              <w:rPr>
                <w:bCs/>
                <w:lang w:val="en-GB"/>
              </w:rPr>
              <w:t xml:space="preserve">dispositivo</w:t>
            </w:r>
          </w:p>
        </w:tc>
      </w:tr>
      <w:tr w:rsidRPr="00404E95" w:rsidR="0044384B" w:rsidTr="000A72C6" w14:paraId="53DC061C" w14:textId="77777777">
        <w:trPr>
          <w:jc w:val="center"/>
        </w:trPr>
        <w:tc>
          <w:tcPr>
            <w:tcW w:w="1591" w:type="dxa"/>
            <w:vMerge/>
          </w:tcPr>
          <w:p w:rsidRPr="003D1DFB" w:rsidR="0044384B" w:rsidP="000A72C6" w:rsidRDefault="0044384B" w14:paraId="2BF07B9D" w14:textId="77777777">
            <w:pPr>
              <w:spacing w:before="60" w:after="60"/>
              <w:rPr>
                <w:bCs/>
                <w:lang w:val="en-GB"/>
              </w:rPr>
            </w:pPr>
          </w:p>
        </w:tc>
        <w:tc>
          <w:tcPr>
            <w:tcW w:w="1967" w:type="dxa"/>
          </w:tcPr>
          <w:p>
            <w:pPr>
              <w:spacing w:before="60" w:after="60"/>
              <w:rPr>
                <w:bCs/>
              </w:rPr>
            </w:pPr>
            <w:r>
              <w:rPr>
                <w:bCs/>
              </w:rPr>
              <w:t xml:space="preserve">ON </w:t>
            </w:r>
            <w:r w:rsidR="00786690">
              <w:rPr>
                <w:bCs/>
              </w:rPr>
              <w:t xml:space="preserve">parpadeando </w:t>
            </w:r>
            <w:r w:rsidR="003D1DFB">
              <w:rPr>
                <w:bCs/>
              </w:rPr>
              <w:t xml:space="preserve">rápido</w:t>
            </w:r>
          </w:p>
        </w:tc>
        <w:tc>
          <w:tcPr>
            <w:tcW w:w="1856" w:type="dxa"/>
          </w:tcPr>
          <w:p>
            <w:pPr>
              <w:spacing w:before="60" w:after="60"/>
              <w:rPr>
                <w:bCs/>
              </w:rPr>
            </w:pPr>
            <w:r>
              <w:rPr>
                <w:bCs/>
              </w:rPr>
              <w:t xml:space="preserve">ON </w:t>
            </w:r>
            <w:r w:rsidR="00786690">
              <w:rPr>
                <w:bCs/>
              </w:rPr>
              <w:t xml:space="preserve">intermitente</w:t>
            </w:r>
          </w:p>
        </w:tc>
        <w:tc>
          <w:tcPr>
            <w:tcW w:w="3500" w:type="dxa"/>
          </w:tcPr>
          <w:p>
            <w:pPr>
              <w:spacing w:before="60" w:after="60"/>
              <w:rPr>
                <w:bCs/>
                <w:lang w:val="en-GB"/>
              </w:rPr>
            </w:pPr>
            <w:r w:rsidRPr="003D1DFB">
              <w:rPr>
                <w:bCs/>
                <w:lang w:val="en-GB"/>
              </w:rPr>
              <w:t xml:space="preserve">Bluetooth </w:t>
            </w:r>
            <w:r w:rsidRPr="003D1DFB" w:rsidR="003D1DFB">
              <w:rPr>
                <w:bCs/>
                <w:lang w:val="en-GB"/>
              </w:rPr>
              <w:t xml:space="preserve">conectado a un </w:t>
            </w:r>
            <w:r w:rsidR="003D1DFB">
              <w:rPr>
                <w:bCs/>
                <w:lang w:val="en-GB"/>
              </w:rPr>
              <w:t xml:space="preserve">dispositivo </w:t>
            </w:r>
            <w:r w:rsidRPr="003D1DFB">
              <w:rPr>
                <w:bCs/>
                <w:lang w:val="en-GB"/>
              </w:rPr>
              <w:t xml:space="preserve">- </w:t>
            </w:r>
            <w:r w:rsidRPr="003D1DFB" w:rsidR="003D1DFB">
              <w:rPr>
                <w:bCs/>
                <w:lang w:val="en-GB"/>
              </w:rPr>
              <w:t xml:space="preserve">temporizador </w:t>
            </w:r>
            <w:r w:rsidR="003D1DFB">
              <w:rPr>
                <w:bCs/>
                <w:lang w:val="en-GB"/>
              </w:rPr>
              <w:t xml:space="preserve">a punto de expirar</w:t>
            </w:r>
          </w:p>
        </w:tc>
      </w:tr>
    </w:tbl>
    <w:p w:rsidR="0044384B" w:rsidP="0044384B" w:rsidRDefault="0044384B" w14:paraId="20069610" w14:textId="2C27252C">
      <w:pPr>
        <w:rPr>
          <w:b/>
          <w:lang w:val="en-GB"/>
        </w:rPr>
      </w:pPr>
    </w:p>
    <w:p w:rsidR="00E90154" w:rsidP="0044384B" w:rsidRDefault="00E90154" w14:paraId="74C9E0A6" w14:textId="7FBC2E12">
      <w:pPr>
        <w:rPr>
          <w:b/>
          <w:lang w:val="en-GB"/>
        </w:rPr>
      </w:pPr>
    </w:p>
    <w:p w:rsidRPr="003D1DFB" w:rsidR="00E90154" w:rsidP="0044384B" w:rsidRDefault="00E90154" w14:paraId="71406CC9" w14:textId="77777777">
      <w:pPr>
        <w:rPr>
          <w:b/>
          <w:lang w:val="en-GB"/>
        </w:rPr>
      </w:pPr>
    </w:p>
    <w:p>
      <w:pPr>
        <w:pStyle w:val="hlparagrafo"/>
        <w:numPr>
          <w:ilvl w:val="1"/>
          <w:numId w:val="54"/>
        </w:numPr>
        <w:rPr>
          <w:lang w:val="en-US"/>
        </w:rPr>
      </w:pPr>
      <w:bookmarkStart w:name="_Toc95142965" w:id="121"/>
      <w:bookmarkStart w:name="_Toc95203478" w:id="122"/>
      <w:r w:rsidRPr="005E1B66">
        <w:rPr>
          <w:lang w:val="en-US"/>
        </w:rPr>
        <w:t xml:space="preserve">Señales luminosas de funcionamiento del tablero</w:t>
      </w:r>
      <w:bookmarkEnd w:id="121"/>
      <w:bookmarkEnd w:id="122"/>
    </w:p>
    <w:p>
      <w:pPr>
        <w:rPr>
          <w:b/>
          <w:lang w:val="en-US"/>
        </w:rPr>
      </w:pPr>
      <w:r w:rsidRPr="005E1B66">
        <w:rPr>
          <w:b/>
          <w:lang w:val="en-US"/>
        </w:rPr>
        <w:t xml:space="preserve">ALIMENTACIÓN DE LOS TABLEROS</w:t>
      </w:r>
    </w:p>
    <w:p>
      <w:pPr>
        <w:rPr>
          <w:lang w:val="en-US"/>
        </w:rPr>
      </w:pPr>
      <w:r>
        <w:rPr>
          <w:noProof/>
        </w:rPr>
        <w:drawing>
          <wp:anchor distT="0" distB="0" distL="114300" distR="114300" simplePos="0" relativeHeight="251797504" behindDoc="1" locked="0" layoutInCell="1" allowOverlap="1" wp14:editId="632E5077" wp14:anchorId="1E498A9C">
            <wp:simplePos x="0" y="0"/>
            <wp:positionH relativeFrom="column">
              <wp:posOffset>-3810</wp:posOffset>
            </wp:positionH>
            <wp:positionV relativeFrom="paragraph">
              <wp:posOffset>-3175</wp:posOffset>
            </wp:positionV>
            <wp:extent cx="845820" cy="1341120"/>
            <wp:effectExtent l="0" t="0" r="0" b="0"/>
            <wp:wrapNone/>
            <wp:docPr id="34" name="Immagine 34"/>
            <wp:cNvGraphicFramePr>
              <a:graphicFrameLocks noChangeAspect="1"/>
            </wp:cNvGraphicFramePr>
            <a:graphic>
              <a:graphicData uri="http://schemas.openxmlformats.org/drawingml/2006/picture">
                <pic:pic>
                  <pic:nvPicPr>
                    <pic:cNvPr id="0" name="Picture 10"/>
                    <pic:cNvPicPr>
                      <a:picLocks noChangeAspect="1" noChangeArrowheads="1"/>
                    </pic:cNvPicPr>
                  </pic:nvPicPr>
                  <pic:blipFill>
                    <a:blip r:embed="rId69">
                      <a:extLst>
                        <a:ext uri="{28A0092B-C50C-407E-A947-70E740481C1C}">
                          <a14:useLocalDpi val="0"/>
                        </a:ext>
                      </a:extLst>
                    </a:blip>
                    <a:srcRect/>
                    <a:stretch>
                      <a:fillRect/>
                    </a:stretch>
                  </pic:blipFill>
                  <pic:spPr bwMode="auto">
                    <a:xfrm>
                      <a:off x="0" y="0"/>
                      <a:ext cx="845820" cy="1341120"/>
                    </a:xfrm>
                    <a:prstGeom prst="rect">
                      <a:avLst/>
                    </a:prstGeom>
                    <a:noFill/>
                    <a:ln>
                      <a:noFill/>
                    </a:ln>
                  </pic:spPr>
                </pic:pic>
              </a:graphicData>
            </a:graphic>
          </wp:anchor>
        </w:drawing>
      </w:r>
      <w:r>
        <w:rPr>
          <w:noProof/>
        </w:rPr>
        <mc:AlternateContent>
          <mc:Choice Requires="wps">
            <w:drawing>
              <wp:anchor distT="0" distB="0" distL="114300" distR="114300" simplePos="0" relativeHeight="251794432" behindDoc="0" locked="0" layoutInCell="1" allowOverlap="1" wp14:editId="02D1E1D7" wp14:anchorId="5BC7D5D6">
                <wp:simplePos x="0" y="0"/>
                <wp:positionH relativeFrom="column">
                  <wp:posOffset>737774</wp:posOffset>
                </wp:positionH>
                <wp:positionV relativeFrom="paragraph">
                  <wp:posOffset>209873</wp:posOffset>
                </wp:positionV>
                <wp:extent cx="319178" cy="0"/>
                <wp:effectExtent l="38100" t="76200" r="0" b="114300"/>
                <wp:wrapNone/>
                <wp:docPr id="73" name="Connettore 2 73"/>
                <wp:cNvGraphicFramePr/>
                <a:graphic>
                  <a:graphicData uri="http://schemas.microsoft.com/office/word/2010/wordprocessingShape">
                    <wps:wsp>
                      <wps:cNvCnPr/>
                      <wps:spPr>
                        <a:xfrm flipH="1">
                          <a:off x="0" y="0"/>
                          <a:ext cx="319178"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73" style="position:absolute;margin-left:58.1pt;margin-top:16.55pt;width:25.1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C43wEAAA8EAAAOAAAAZHJzL2Uyb0RvYy54bWysU01v1DAQvSPxHyzf2SRFfDTabA9bFg4I&#10;qkJ/gNexE0uOxxqbTfLvGTu7KQX1ACIHK7bnvXnzZry9mQbLTgqDAdfwalNyppyE1riu4Q/fD6/e&#10;cxaicK2w4FTDZxX4ze7li+3oa3UFPdhWISMSF+rRN7yP0ddFEWSvBhE24JWjSw04iEhb7IoWxUjs&#10;gy2uyvJtMQK2HkGqEOj0drnku8yvtZLxq9ZBRWYbTtpiXjGvx7QWu62oOxS+N/IsQ/yDikEYR0lX&#10;qlsRBfuB5g+qwUiEADpuJAwFaG2kyjVQNVX5WzXfeuFVroXMCX61Kfw/WvnltHd3SDaMPtTB32Gq&#10;YtI4MG2N/0Q9zXWRUjZl2+bVNjVFJunwdXVdvaM+y8tVsTAkJo8hflQwsPTT8BBRmK6Pe3COegO4&#10;sIvT5xBJAwEvgAS2jo0k4Lp8U2YRAaxpD8badBmwO+4tspOg1h4OJX2pm0TxJCwKYz+4lsXZ0/gJ&#10;RBjPYdZR9GPV+S/OVi2Z75VmpqXqFoV5INWaT0ipXKxWJopOME3aVuBZc5rk54Dn+ARVeVj/Brwi&#10;cmZwcQUPxgEujj3NHqeLZL3EXxxY6k4WHKGd8zxka2jqsqXnF5LG+td9hj++491PAAAA//8DAFBL&#10;AwQUAAYACAAAACEALKr4r94AAAAJAQAADwAAAGRycy9kb3ducmV2LnhtbEyPTUvDQBCG74L/YZmC&#10;N7tJS4LEbEoteBAsYg2Ct2128kGzsyG7aeO/d4oHPb4zD+88k29m24szjr5zpCBeRiCQKmc6ahSU&#10;H8/3DyB80GR07wgVfKOHTXF7k+vMuAu94/kQGsEl5DOtoA1hyKT0VYtW+6UbkHhXu9HqwHFspBn1&#10;hcttL1dRlEqrO+ILrR5w12J1OkxWQbJ3ZZNsy90eP6fXp5eyrruvN6XuFvP2EUTAOfzBcNVndSjY&#10;6egmMl70nON0xaiC9ToGcQXSNAFx/B3IIpf/Pyh+AAAA//8DAFBLAQItABQABgAIAAAAIQC2gziS&#10;/gAAAOEBAAATAAAAAAAAAAAAAAAAAAAAAABbQ29udGVudF9UeXBlc10ueG1sUEsBAi0AFAAGAAgA&#10;AAAhADj9If/WAAAAlAEAAAsAAAAAAAAAAAAAAAAALwEAAF9yZWxzLy5yZWxzUEsBAi0AFAAGAAgA&#10;AAAhAHuocLjfAQAADwQAAA4AAAAAAAAAAAAAAAAALgIAAGRycy9lMm9Eb2MueG1sUEsBAi0AFAAG&#10;AAgAAAAhACyq+K/eAAAACQEAAA8AAAAAAAAAAAAAAAAAOQQAAGRycy9kb3ducmV2LnhtbFBLBQYA&#10;AAAABAAEAPMAAABEBQAAAAA=&#10;" w14:anchorId="054EF4EB">
                <v:stroke joinstyle="miter" endarrow="open"/>
              </v:shape>
            </w:pict>
          </mc:Fallback>
        </mc:AlternateContent>
      </w:r>
      <w:r>
        <w:rPr>
          <w:noProof/>
        </w:rPr>
        <mc:AlternateContent>
          <mc:Choice Requires="wps">
            <w:drawing>
              <wp:anchor distT="0" distB="0" distL="114300" distR="114300" simplePos="0" relativeHeight="251793408" behindDoc="0" locked="0" layoutInCell="1" allowOverlap="1" wp14:editId="48D1AB34" wp14:anchorId="2A552C98">
                <wp:simplePos x="0" y="0"/>
                <wp:positionH relativeFrom="column">
                  <wp:posOffset>1056953</wp:posOffset>
                </wp:positionH>
                <wp:positionV relativeFrom="paragraph">
                  <wp:posOffset>97730</wp:posOffset>
                </wp:positionV>
                <wp:extent cx="4425350" cy="862330"/>
                <wp:effectExtent l="0" t="0" r="13335" b="13970"/>
                <wp:wrapNone/>
                <wp:docPr id="49" name="Casella di testo 49"/>
                <wp:cNvGraphicFramePr/>
                <a:graphic>
                  <a:graphicData uri="http://schemas.microsoft.com/office/word/2010/wordprocessingShape">
                    <wps:wsp>
                      <wps:cNvSpPr txBox="1"/>
                      <wps:spPr>
                        <a:xfrm>
                          <a:off x="0" y="0"/>
                          <a:ext cx="4425350" cy="862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Nessunaspaziatura"/>
                              <w:rPr>
                                <w:sz w:val="20"/>
                                <w:lang w:val="en-GB"/>
                              </w:rPr>
                            </w:pPr>
                            <w:r w:rsidRPr="003D1DFB">
                              <w:rPr>
                                <w:b/>
                                <w:sz w:val="20"/>
                                <w:lang w:val="en-GB"/>
                              </w:rPr>
                              <w:t xml:space="preserve">Led de la CPU</w:t>
                            </w:r>
                            <w:r w:rsidRPr="003D1DFB">
                              <w:rPr>
                                <w:sz w:val="20"/>
                                <w:lang w:val="en-GB"/>
                              </w:rPr>
                              <w:t xml:space="preserve">: </w:t>
                            </w:r>
                            <w:r w:rsidR="003D1DFB">
                              <w:rPr>
                                <w:color w:val="000000"/>
                                <w:sz w:val="20"/>
                                <w:lang w:val="en-GB"/>
                              </w:rPr>
                              <w:t xml:space="preserve">indicador del funcionamiento de la CPU. Normalmente parpadea lentamente.</w:t>
                            </w:r>
                          </w:p>
                          <w:p w:rsidRPr="003D1DFB" w:rsidR="0044384B" w:rsidP="0044384B" w:rsidRDefault="0044384B" w14:paraId="0D20CD95" w14:textId="77777777">
                            <w:pPr>
                              <w:pStyle w:val="Nessunaspaziatura"/>
                              <w:rPr>
                                <w:sz w:val="18"/>
                                <w:lang w:val="en-GB"/>
                              </w:rPr>
                            </w:pPr>
                          </w:p>
                          <w:p>
                            <w:pPr>
                              <w:pStyle w:val="Nessunaspaziatura"/>
                              <w:rPr>
                                <w:sz w:val="20"/>
                                <w:lang w:val="en-GB"/>
                              </w:rPr>
                            </w:pPr>
                            <w:r w:rsidRPr="003D1DFB">
                              <w:rPr>
                                <w:b/>
                                <w:sz w:val="20"/>
                                <w:lang w:val="en-GB"/>
                              </w:rPr>
                              <w:t xml:space="preserve">Led 5V</w:t>
                            </w:r>
                            <w:r w:rsidRPr="003D1DFB">
                              <w:rPr>
                                <w:sz w:val="20"/>
                                <w:lang w:val="en-GB"/>
                              </w:rPr>
                              <w:t xml:space="preserve">: </w:t>
                            </w:r>
                            <w:r w:rsidRPr="003D1DFB" w:rsidR="003D1DFB">
                              <w:rPr>
                                <w:sz w:val="20"/>
                                <w:lang w:val="en-GB"/>
                              </w:rPr>
                              <w:t xml:space="preserve">encendido para indicar la alimentación del </w:t>
                            </w:r>
                            <w:r w:rsidRPr="003D1DFB">
                              <w:rPr>
                                <w:sz w:val="20"/>
                                <w:lang w:val="en-GB"/>
                              </w:rPr>
                              <w:t xml:space="preserve">microprocesador</w:t>
                            </w:r>
                          </w:p>
                          <w:p w:rsidRPr="003D1DFB" w:rsidR="0044384B" w:rsidP="0044384B" w:rsidRDefault="0044384B" w14:paraId="21C83A14" w14:textId="77777777">
                            <w:pPr>
                              <w:pStyle w:val="Nessunaspaziatura"/>
                              <w:rPr>
                                <w:sz w:val="14"/>
                                <w:lang w:val="en-GB"/>
                              </w:rPr>
                            </w:pPr>
                          </w:p>
                          <w:p>
                            <w:pPr>
                              <w:pStyle w:val="Nessunaspaziatura"/>
                              <w:rPr>
                                <w:sz w:val="20"/>
                                <w:lang w:val="en-GB"/>
                              </w:rPr>
                            </w:pPr>
                            <w:r w:rsidRPr="003D1DFB">
                              <w:rPr>
                                <w:b/>
                                <w:sz w:val="20"/>
                                <w:lang w:val="en-GB"/>
                              </w:rPr>
                              <w:t xml:space="preserve">Led 24V</w:t>
                            </w:r>
                            <w:r w:rsidRPr="003D1DFB">
                              <w:rPr>
                                <w:sz w:val="20"/>
                                <w:lang w:val="en-GB"/>
                              </w:rPr>
                              <w:t xml:space="preserve">: </w:t>
                            </w:r>
                            <w:r w:rsidR="003D1DFB">
                              <w:rPr>
                                <w:color w:val="000000"/>
                                <w:sz w:val="20"/>
                                <w:lang w:val="en-GB"/>
                              </w:rPr>
                              <w:t xml:space="preserve">ver tabla abajo.</w:t>
                            </w:r>
                          </w:p>
                          <w:p w:rsidRPr="003D1DFB" w:rsidR="0044384B" w:rsidP="0044384B" w:rsidRDefault="0044384B" w14:paraId="6752B086" w14:textId="77777777">
                            <w:pPr>
                              <w:pStyle w:val="Nessunaspaziatura"/>
                              <w:rPr>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9" style="position:absolute;margin-left:83.2pt;margin-top:7.7pt;width:348.45pt;height:6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k7ggIAAJUFAAAOAAAAZHJzL2Uyb0RvYy54bWysVEtPGzEQvlfqf7B8L5uEQCFig1IQVSUE&#10;qFBxdrw2sfB6XHuS3fTXd+zdPHhcqHrZnfE8PPP5mzk7b2vLVipEA67kw4MBZ8pJqIx7Kvmvh6sv&#10;J5xFFK4SFpwq+VpFfj79/Oms8RM1ggXYSgVGSVycNL7kC0Q/KYooF6oW8QC8cmTUEGqBpIanogqi&#10;oey1LUaDwXHRQKh8AKlipNPLzsinOb/WSuKt1lEhsyWn2jB/Q/7O07eYnonJUxB+YWRfhviHKmph&#10;HF26TXUpULBlMG9S1UYGiKDxQEJdgNZGqtwDdTMcvOrmfiG8yr0QONFvYYr/L628Wd37u8Cw/QYt&#10;PWACpPFxEukw9dPqUKc/VcrIThCut7CpFpmkw/F4dHR4RCZJtpPj0eFhxrXYRfsQ8buCmiWh5IGe&#10;JaMlVtcR6UZy3bikyyJYU10Za7OSqKAubGArQY9oMddIES+8rGNNyY9TGW8ypNTb+LkV8jl1+TID&#10;adalSJVJ05e1QyJLuLYq+Vj3U2lmqgzIOzUKKZXb1pm9k5emjj4S2PvvqvpIcNcHReSbweE2uDYO&#10;QofSS2ir5w20uvMnkPb6TiK285YaJ6Kcbpgyh2pNBArQzVb08soQ4Nci4p0INExEDFoQeEsfbYFe&#10;CXqJswWEP++dJ3/iOFk5a2g4Sx5/L0VQnNkfjth/OhyP0zRnZXz0dURK2LfM9y1uWV8AUWdIq8jL&#10;LCZ/tBtRB6gfaY/M0q1kEk7S3SXHjXiB3cqgPSTVbJadaH69wGt372VKnWBORHtoH0XwPdGRRuQG&#10;NmMsJq/43vmmSAezJYI2eRgS0B2q/QPQ7Ge+9nsqLZd9PXvttun0LwAAAP//AwBQSwMEFAAGAAgA&#10;AAAhAEELgSfcAAAACgEAAA8AAABkcnMvZG93bnJldi54bWxMj0FPwzAMhe9I/IfISNxYug2qUppO&#10;gAYXTgzE2WuyNKJxqiTryr/HO8HJfvbT8+dmM/tBTCYmF0jBclGAMNQF7cgq+Px4ualApIykcQhk&#10;FPyYBJv28qLBWocTvZtpl63gEEo1KuhzHmspU9cbj2kRRkO8O4ToMbOMVuqIJw73g1wVRSk9OuIL&#10;PY7muTfd9+7oFWyf7L3tKoz9ttLOTfPX4c2+KnV9NT8+gMhmzn9mOOMzOrTMtA9H0kkMrMvylq3c&#10;3HFlQ1Wu1yD258FyBbJt5P8X2l8AAAD//wMAUEsBAi0AFAAGAAgAAAAhALaDOJL+AAAA4QEAABMA&#10;AAAAAAAAAAAAAAAAAAAAAFtDb250ZW50X1R5cGVzXS54bWxQSwECLQAUAAYACAAAACEAOP0h/9YA&#10;AACUAQAACwAAAAAAAAAAAAAAAAAvAQAAX3JlbHMvLnJlbHNQSwECLQAUAAYACAAAACEAeUG5O4IC&#10;AACVBQAADgAAAAAAAAAAAAAAAAAuAgAAZHJzL2Uyb0RvYy54bWxQSwECLQAUAAYACAAAACEAQQuB&#10;J9wAAAAKAQAADwAAAAAAAAAAAAAAAADcBAAAZHJzL2Rvd25yZXYueG1sUEsFBgAAAAAEAAQA8wAA&#10;AOUFAAAAAA==&#10;" w14:anchorId="2A552C98">
                <v:textbox>
                  <w:txbxContent>
                    <w:p>
                      <w:pPr>
                        <w:pStyle w:val="Nessunaspaziatura"/>
                        <w:rPr>
                          <w:sz w:val="20"/>
                          <w:lang w:val="en-GB"/>
                        </w:rPr>
                      </w:pPr>
                      <w:r w:rsidRPr="003D1DFB">
                        <w:rPr>
                          <w:b/>
                          <w:sz w:val="20"/>
                          <w:lang w:val="en-GB"/>
                        </w:rPr>
                        <w:t xml:space="preserve">Led de la CPU</w:t>
                      </w:r>
                      <w:r w:rsidRPr="003D1DFB">
                        <w:rPr>
                          <w:sz w:val="20"/>
                          <w:lang w:val="en-GB"/>
                        </w:rPr>
                        <w:t xml:space="preserve">: </w:t>
                      </w:r>
                      <w:r w:rsidR="003D1DFB">
                        <w:rPr>
                          <w:color w:val="000000"/>
                          <w:sz w:val="20"/>
                          <w:lang w:val="en-GB"/>
                        </w:rPr>
                        <w:t xml:space="preserve">indicador del funcionamiento de la CPU. Normalmente parpadea lentamente.</w:t>
                      </w:r>
                    </w:p>
                    <w:p w:rsidRPr="003D1DFB" w:rsidR="0044384B" w:rsidP="0044384B" w:rsidRDefault="0044384B" w14:paraId="0D20CD95" w14:textId="77777777">
                      <w:pPr>
                        <w:pStyle w:val="Nessunaspaziatura"/>
                        <w:rPr>
                          <w:sz w:val="18"/>
                          <w:lang w:val="en-GB"/>
                        </w:rPr>
                      </w:pPr>
                    </w:p>
                    <w:p>
                      <w:pPr>
                        <w:pStyle w:val="Nessunaspaziatura"/>
                        <w:rPr>
                          <w:sz w:val="20"/>
                          <w:lang w:val="en-GB"/>
                        </w:rPr>
                      </w:pPr>
                      <w:r w:rsidRPr="003D1DFB">
                        <w:rPr>
                          <w:b/>
                          <w:sz w:val="20"/>
                          <w:lang w:val="en-GB"/>
                        </w:rPr>
                        <w:t xml:space="preserve">Led 5V</w:t>
                      </w:r>
                      <w:r w:rsidRPr="003D1DFB">
                        <w:rPr>
                          <w:sz w:val="20"/>
                          <w:lang w:val="en-GB"/>
                        </w:rPr>
                        <w:t xml:space="preserve">: </w:t>
                      </w:r>
                      <w:r w:rsidRPr="003D1DFB" w:rsidR="003D1DFB">
                        <w:rPr>
                          <w:sz w:val="20"/>
                          <w:lang w:val="en-GB"/>
                        </w:rPr>
                        <w:t xml:space="preserve">encendido para indicar la alimentación del </w:t>
                      </w:r>
                      <w:r w:rsidRPr="003D1DFB">
                        <w:rPr>
                          <w:sz w:val="20"/>
                          <w:lang w:val="en-GB"/>
                        </w:rPr>
                        <w:t xml:space="preserve">microprocesador</w:t>
                      </w:r>
                    </w:p>
                    <w:p w:rsidRPr="003D1DFB" w:rsidR="0044384B" w:rsidP="0044384B" w:rsidRDefault="0044384B" w14:paraId="21C83A14" w14:textId="77777777">
                      <w:pPr>
                        <w:pStyle w:val="Nessunaspaziatura"/>
                        <w:rPr>
                          <w:sz w:val="14"/>
                          <w:lang w:val="en-GB"/>
                        </w:rPr>
                      </w:pPr>
                    </w:p>
                    <w:p>
                      <w:pPr>
                        <w:pStyle w:val="Nessunaspaziatura"/>
                        <w:rPr>
                          <w:sz w:val="20"/>
                          <w:lang w:val="en-GB"/>
                        </w:rPr>
                      </w:pPr>
                      <w:r w:rsidRPr="003D1DFB">
                        <w:rPr>
                          <w:b/>
                          <w:sz w:val="20"/>
                          <w:lang w:val="en-GB"/>
                        </w:rPr>
                        <w:t xml:space="preserve">Led 24V</w:t>
                      </w:r>
                      <w:r w:rsidRPr="003D1DFB">
                        <w:rPr>
                          <w:sz w:val="20"/>
                          <w:lang w:val="en-GB"/>
                        </w:rPr>
                        <w:t xml:space="preserve">: </w:t>
                      </w:r>
                      <w:r w:rsidR="003D1DFB">
                        <w:rPr>
                          <w:color w:val="000000"/>
                          <w:sz w:val="20"/>
                          <w:lang w:val="en-GB"/>
                        </w:rPr>
                        <w:t xml:space="preserve">ver tabla abajo.</w:t>
                      </w:r>
                    </w:p>
                    <w:p w:rsidRPr="003D1DFB" w:rsidR="0044384B" w:rsidP="0044384B" w:rsidRDefault="0044384B" w14:paraId="6752B086" w14:textId="77777777">
                      <w:pPr>
                        <w:pStyle w:val="Nessunaspaziatura"/>
                        <w:rPr>
                          <w:sz w:val="20"/>
                          <w:lang w:val="en-GB"/>
                        </w:rPr>
                      </w:pPr>
                    </w:p>
                  </w:txbxContent>
                </v:textbox>
              </v:shape>
            </w:pict>
          </mc:Fallback>
        </mc:AlternateContent>
      </w:r>
    </w:p>
    <w:p>
      <w:pPr>
        <w:rPr>
          <w:lang w:val="en-US"/>
        </w:rPr>
      </w:pPr>
      <w:r>
        <w:rPr>
          <w:noProof/>
        </w:rPr>
        <mc:AlternateContent>
          <mc:Choice Requires="wps">
            <w:drawing>
              <wp:anchor distT="0" distB="0" distL="114300" distR="114300" simplePos="0" relativeHeight="251795456" behindDoc="0" locked="0" layoutInCell="1" allowOverlap="1" wp14:editId="2EA1C947" wp14:anchorId="2FA483C4">
                <wp:simplePos x="0" y="0"/>
                <wp:positionH relativeFrom="column">
                  <wp:posOffset>742950</wp:posOffset>
                </wp:positionH>
                <wp:positionV relativeFrom="paragraph">
                  <wp:posOffset>177165</wp:posOffset>
                </wp:positionV>
                <wp:extent cx="318770" cy="0"/>
                <wp:effectExtent l="38100" t="76200" r="0" b="114300"/>
                <wp:wrapNone/>
                <wp:docPr id="74" name="Connettore 2 74"/>
                <wp:cNvGraphicFramePr/>
                <a:graphic>
                  <a:graphicData uri="http://schemas.microsoft.com/office/word/2010/wordprocessingShape">
                    <wps:wsp>
                      <wps:cNvCnPr/>
                      <wps:spPr>
                        <a:xfrm flipH="1">
                          <a:off x="0" y="0"/>
                          <a:ext cx="31877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74" style="position:absolute;margin-left:58.5pt;margin-top:13.95pt;width:25.1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Ld3gEAAA8EAAAOAAAAZHJzL2Uyb0RvYy54bWysU8Fu1DAQvSPxD5bvbLJF0BJttoctCwcE&#10;FdAP8Dp2YsnxWGOzSf6esZNNKYhDETlYSTzvzXvP493t2Ft2VhgMuJpvNyVnyklojGtr/vD9+OqG&#10;sxCFa4QFp2o+qcBv9y9f7AZfqSvowDYKGZG4UA2+5l2MviqKIDvVi7ABrxxtasBeRPrEtmhQDMTe&#10;2+KqLN8WA2DjEaQKgf7ezZt8n/m1VjJ+0TqoyGzNSVvMK+b1lNZivxNVi8J3Ri4yxD+o6IVx1HSl&#10;uhNRsB9o/qDqjUQIoONGQl+A1kaq7IHcbMvf3HzrhFfZC4UT/BpT+H+08vP54O6RYhh8qIK/x+Ri&#10;1NgzbY3/SGeafZFSNubYpjU2NUYm6efr7c31NYUrL1vFzJCYPIb4QUHP0kvNQ0Rh2i4ewDk6G8CZ&#10;XZw/hUgaCHgBJLB1bCAB78o3ZRYRwJrmaKxNmwHb08EiOws62uOxpCedJlE8KYvC2PeuYXHyNH4C&#10;EYalzDqqfnSd3+Jk1dz5q9LMNORuVpgHUq39hJTKxe3KRNUJpknbClw0p0n+G3CpT1CVh/U54BWR&#10;O4OLK7g3DnBO7Gn3OF4k67n+ksDsO0VwgmbK85CjoanLkS43JI31r98Z/niP9z8BAAD//wMAUEsD&#10;BBQABgAIAAAAIQAOJrPA3wAAAAkBAAAPAAAAZHJzL2Rvd25yZXYueG1sTI9PS8NAEMXvgt9hGcGb&#10;3TTQRmM2pRY8CBZpDYXeptnJH8zOhuymjd/eLR70+N483vxetppMJ840uNaygvksAkFcWt1yraD4&#10;fH14BOE8ssbOMin4Jger/PYmw1TbC+/ovPe1CCXsUlTQeN+nUrqyIYNuZnvicKvsYNAHOdRSD3gJ&#10;5aaTcRQtpcGWw4cGe9o0VH7tR6NgsbVFvVgXmy0dxveXt6Kq2uOHUvd30/oZhKfJ/4Xhih/QIQ9M&#10;JzuydqILep6ELV5BnDyBuAaWSQzi9GvIPJP/F+Q/AAAA//8DAFBLAQItABQABgAIAAAAIQC2gziS&#10;/gAAAOEBAAATAAAAAAAAAAAAAAAAAAAAAABbQ29udGVudF9UeXBlc10ueG1sUEsBAi0AFAAGAAgA&#10;AAAhADj9If/WAAAAlAEAAAsAAAAAAAAAAAAAAAAALwEAAF9yZWxzLy5yZWxzUEsBAi0AFAAGAAgA&#10;AAAhAGwYAt3eAQAADwQAAA4AAAAAAAAAAAAAAAAALgIAAGRycy9lMm9Eb2MueG1sUEsBAi0AFAAG&#10;AAgAAAAhAA4ms8DfAAAACQEAAA8AAAAAAAAAAAAAAAAAOAQAAGRycy9kb3ducmV2LnhtbFBLBQYA&#10;AAAABAAEAPMAAABEBQAAAAA=&#10;" w14:anchorId="22318D80">
                <v:stroke joinstyle="miter" endarrow="open"/>
              </v:shape>
            </w:pict>
          </mc:Fallback>
        </mc:AlternateContent>
      </w:r>
    </w:p>
    <w:p>
      <w:pPr>
        <w:rPr>
          <w:lang w:val="en-US"/>
        </w:rPr>
      </w:pPr>
      <w:r>
        <w:rPr>
          <w:noProof/>
        </w:rPr>
        <mc:AlternateContent>
          <mc:Choice Requires="wps">
            <w:drawing>
              <wp:anchor distT="0" distB="0" distL="114300" distR="114300" simplePos="0" relativeHeight="251796480" behindDoc="0" locked="0" layoutInCell="1" allowOverlap="1" wp14:editId="0FB37C0B" wp14:anchorId="5550239A">
                <wp:simplePos x="0" y="0"/>
                <wp:positionH relativeFrom="column">
                  <wp:posOffset>730885</wp:posOffset>
                </wp:positionH>
                <wp:positionV relativeFrom="paragraph">
                  <wp:posOffset>206816</wp:posOffset>
                </wp:positionV>
                <wp:extent cx="318770" cy="0"/>
                <wp:effectExtent l="38100" t="76200" r="0" b="114300"/>
                <wp:wrapNone/>
                <wp:docPr id="75" name="Connettore 2 75"/>
                <wp:cNvGraphicFramePr/>
                <a:graphic>
                  <a:graphicData uri="http://schemas.microsoft.com/office/word/2010/wordprocessingShape">
                    <wps:wsp>
                      <wps:cNvCnPr/>
                      <wps:spPr>
                        <a:xfrm flipH="1">
                          <a:off x="0" y="0"/>
                          <a:ext cx="31877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75" style="position:absolute;margin-left:57.55pt;margin-top:16.3pt;width:25.1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Ld3gEAAA8EAAAOAAAAZHJzL2Uyb0RvYy54bWysU8Fu1DAQvSPxD5bvbLJF0BJttoctCwcE&#10;FdAP8Dp2YsnxWGOzSf6esZNNKYhDETlYSTzvzXvP493t2Ft2VhgMuJpvNyVnyklojGtr/vD9+OqG&#10;sxCFa4QFp2o+qcBv9y9f7AZfqSvowDYKGZG4UA2+5l2MviqKIDvVi7ABrxxtasBeRPrEtmhQDMTe&#10;2+KqLN8WA2DjEaQKgf7ezZt8n/m1VjJ+0TqoyGzNSVvMK+b1lNZivxNVi8J3Ri4yxD+o6IVx1HSl&#10;uhNRsB9o/qDqjUQIoONGQl+A1kaq7IHcbMvf3HzrhFfZC4UT/BpT+H+08vP54O6RYhh8qIK/x+Ri&#10;1NgzbY3/SGeafZFSNubYpjU2NUYm6efr7c31NYUrL1vFzJCYPIb4QUHP0kvNQ0Rh2i4ewDk6G8CZ&#10;XZw/hUgaCHgBJLB1bCAB78o3ZRYRwJrmaKxNmwHb08EiOws62uOxpCedJlE8KYvC2PeuYXHyNH4C&#10;EYalzDqqfnSd3+Jk1dz5q9LMNORuVpgHUq39hJTKxe3KRNUJpknbClw0p0n+G3CpT1CVh/U54BWR&#10;O4OLK7g3DnBO7Gn3OF4k67n+ksDsO0VwgmbK85CjoanLkS43JI31r98Z/niP9z8BAAD//wMAUEsD&#10;BBQABgAIAAAAIQCEQtWj3gAAAAkBAAAPAAAAZHJzL2Rvd25yZXYueG1sTI9NS8NAEIbvgv9hmYI3&#10;u0lLgsRsSi14ECxiDYK3bXbyQbOzIbtp4793igc9vjMP7zyTb2bbizOOvnOkIF5GIJAqZzpqFJQf&#10;z/cPIHzQZHTvCBV8o4dNcXuT68y4C73j+RAawSXkM62gDWHIpPRVi1b7pRuQeFe70erAcWykGfWF&#10;y20vV1GUSqs74gutHnDXYnU6TFZBsndlk2zL3R4/p9enl7Kuu683pe4W8/YRRMA5/MFw1Wd1KNjp&#10;6CYyXvSc4yRmVMF6lYK4AmmyBnH8Hcgil/8/KH4AAAD//wMAUEsBAi0AFAAGAAgAAAAhALaDOJL+&#10;AAAA4QEAABMAAAAAAAAAAAAAAAAAAAAAAFtDb250ZW50X1R5cGVzXS54bWxQSwECLQAUAAYACAAA&#10;ACEAOP0h/9YAAACUAQAACwAAAAAAAAAAAAAAAAAvAQAAX3JlbHMvLnJlbHNQSwECLQAUAAYACAAA&#10;ACEAbBgC3d4BAAAPBAAADgAAAAAAAAAAAAAAAAAuAgAAZHJzL2Uyb0RvYy54bWxQSwECLQAUAAYA&#10;CAAAACEAhELVo94AAAAJAQAADwAAAAAAAAAAAAAAAAA4BAAAZHJzL2Rvd25yZXYueG1sUEsFBgAA&#10;AAAEAAQA8wAAAEMFAAAAAA==&#10;" w14:anchorId="62AFC66D">
                <v:stroke joinstyle="miter" endarrow="open"/>
              </v:shape>
            </w:pict>
          </mc:Fallback>
        </mc:AlternateContent>
      </w:r>
    </w:p>
    <w:tbl>
      <w:tblPr>
        <w:tblStyle w:val="Grigliatabella"/>
        <w:tblpPr w:leftFromText="141" w:rightFromText="141" w:vertAnchor="text" w:horzAnchor="page" w:tblpX="3466" w:tblpY="192"/>
        <w:tblW w:w="0" w:type="auto"/>
        <w:tblLook w:val="04a0"/>
      </w:tblPr>
      <w:tblGrid>
        <w:gridCol w:w="3080"/>
        <w:gridCol w:w="2874"/>
      </w:tblGrid>
      <w:tr w:rsidR="00E90154" w:rsidTr="00E90154" w14:paraId="260D2FBE" w14:textId="77777777">
        <w:tc>
          <w:tcPr>
            <w:tcW w:w="5954" w:type="dxa"/>
            <w:gridSpan w:val="2"/>
            <w:shd w:val="clear" w:color="auto" w:fill="D9D9D9" w:themeFill="background1" w:themeFillShade="D9"/>
          </w:tcPr>
          <w:p>
            <w:pPr>
              <w:jc w:val="center"/>
              <w:rPr>
                <w:b/>
              </w:rPr>
            </w:pPr>
            <w:r>
              <w:rPr>
                <w:b/>
              </w:rPr>
              <w:t xml:space="preserve">LED ESTADO </w:t>
            </w:r>
            <w:r>
              <w:rPr>
                <w:b/>
              </w:rPr>
              <w:t xml:space="preserve">24V</w:t>
            </w:r>
          </w:p>
        </w:tc>
      </w:tr>
      <w:tr w:rsidR="00E90154" w:rsidTr="00E90154" w14:paraId="6223EE10" w14:textId="77777777">
        <w:tc>
          <w:tcPr>
            <w:tcW w:w="3080" w:type="dxa"/>
          </w:tcPr>
          <w:p>
            <w:pPr>
              <w:jc w:val="center"/>
              <w:rPr>
                <w:b/>
                <w:bCs/>
              </w:rPr>
            </w:pPr>
            <w:r w:rsidRPr="003D1DFB">
              <w:rPr>
                <w:b/>
                <w:bCs/>
              </w:rPr>
              <w:t xml:space="preserve">Tensión</w:t>
            </w:r>
          </w:p>
        </w:tc>
        <w:tc>
          <w:tcPr>
            <w:tcW w:w="2874" w:type="dxa"/>
          </w:tcPr>
          <w:p>
            <w:pPr>
              <w:jc w:val="center"/>
              <w:rPr>
                <w:b/>
              </w:rPr>
            </w:pPr>
            <w:r w:rsidRPr="00CB3DC5">
              <w:rPr>
                <w:b/>
                <w:color w:val="000000"/>
                <w:lang w:val="en-GB"/>
              </w:rPr>
              <w:t xml:space="preserve">Estado del LED</w:t>
            </w:r>
          </w:p>
        </w:tc>
      </w:tr>
      <w:tr w:rsidR="00E90154" w:rsidTr="00E90154" w14:paraId="7C5A5751" w14:textId="77777777">
        <w:tc>
          <w:tcPr>
            <w:tcW w:w="3080" w:type="dxa"/>
          </w:tcPr>
          <w:p>
            <w:r w:rsidRPr="00D47164">
              <w:t xml:space="preserve">24 VDC, hasta ±20%.</w:t>
            </w:r>
          </w:p>
        </w:tc>
        <w:tc>
          <w:tcPr>
            <w:tcW w:w="2874" w:type="dxa"/>
          </w:tcPr>
          <w:p>
            <w:r w:rsidRPr="00CB3DC5">
              <w:rPr>
                <w:color w:val="000000"/>
                <w:lang w:val="en-GB"/>
              </w:rPr>
              <w:t xml:space="preserve">Led permanentemente encendido</w:t>
            </w:r>
          </w:p>
        </w:tc>
      </w:tr>
      <w:tr w:rsidR="00E90154" w:rsidTr="00E90154" w14:paraId="6935FDCE" w14:textId="77777777">
        <w:tc>
          <w:tcPr>
            <w:tcW w:w="3080" w:type="dxa"/>
          </w:tcPr>
          <w:p>
            <w:r w:rsidRPr="00D47164">
              <w:t xml:space="preserve">24 VDC, desde ±20% hasta ±30%.</w:t>
            </w:r>
          </w:p>
        </w:tc>
        <w:tc>
          <w:tcPr>
            <w:tcW w:w="2874" w:type="dxa"/>
          </w:tcPr>
          <w:p>
            <w:r w:rsidR="00775AA8">
              <w:rPr>
                <w:color w:val="000000"/>
                <w:lang w:val="en-GB"/>
              </w:rPr>
              <w:t xml:space="preserve">Led </w:t>
            </w:r>
            <w:r>
              <w:rPr>
                <w:color w:val="000000"/>
                <w:lang w:val="en-GB"/>
              </w:rPr>
              <w:t xml:space="preserve">parpadeando </w:t>
            </w:r>
            <w:r w:rsidRPr="00CB3DC5">
              <w:rPr>
                <w:color w:val="000000"/>
                <w:lang w:val="en-GB"/>
              </w:rPr>
              <w:t xml:space="preserve">rápidamente</w:t>
            </w:r>
          </w:p>
        </w:tc>
      </w:tr>
      <w:tr w:rsidR="00E90154" w:rsidTr="00E90154" w14:paraId="68CBAB06" w14:textId="77777777">
        <w:tc>
          <w:tcPr>
            <w:tcW w:w="3080" w:type="dxa"/>
          </w:tcPr>
          <w:p>
            <w:r w:rsidRPr="00D47164">
              <w:t xml:space="preserve">24 VDC, sobre ±30%</w:t>
            </w:r>
          </w:p>
        </w:tc>
        <w:tc>
          <w:tcPr>
            <w:tcW w:w="2874" w:type="dxa"/>
          </w:tcPr>
          <w:p>
            <w:r w:rsidRPr="00CB3DC5">
              <w:rPr>
                <w:color w:val="000000"/>
                <w:lang w:val="en-GB"/>
              </w:rPr>
              <w:t xml:space="preserve">Apagado</w:t>
            </w:r>
          </w:p>
        </w:tc>
      </w:tr>
    </w:tbl>
    <w:p w:rsidRPr="005E1B66" w:rsidR="0044384B" w:rsidP="0044384B" w:rsidRDefault="0044384B" w14:paraId="4C2F15F2" w14:textId="4A0A72BA">
      <w:pPr>
        <w:rPr>
          <w:lang w:val="en-US"/>
        </w:rPr>
      </w:pPr>
    </w:p>
    <w:p w:rsidR="0044384B" w:rsidP="0044384B" w:rsidRDefault="0044384B" w14:paraId="52B150E7" w14:textId="743AAFF5">
      <w:pPr>
        <w:rPr>
          <w:b/>
        </w:rPr>
      </w:pPr>
    </w:p>
    <w:p w:rsidR="0044384B" w:rsidP="0044384B" w:rsidRDefault="0044384B" w14:paraId="0A7D3023" w14:textId="77777777">
      <w:pPr>
        <w:rPr>
          <w:b/>
        </w:rPr>
      </w:pPr>
    </w:p>
    <w:p w:rsidR="0044384B" w:rsidP="0044384B" w:rsidRDefault="0044384B" w14:paraId="0EDAF250" w14:textId="008E9BE4">
      <w:pPr>
        <w:rPr>
          <w:b/>
        </w:rPr>
      </w:pPr>
    </w:p>
    <w:p w:rsidR="0044384B" w:rsidP="0044384B" w:rsidRDefault="0044384B" w14:paraId="79FF2F79" w14:textId="4DCD3742">
      <w:pPr>
        <w:rPr>
          <w:b/>
        </w:rPr>
      </w:pPr>
    </w:p>
    <w:p w:rsidR="0044384B" w:rsidRDefault="0044384B" w14:paraId="54CDBF8F" w14:textId="05EA4157">
      <w:pPr>
        <w:rPr>
          <w:b/>
        </w:rPr>
      </w:pPr>
      <w:r>
        <w:rPr>
          <w:b/>
        </w:rPr>
        <w:br w:type="page"/>
      </w:r>
    </w:p>
    <w:p>
      <w:pPr>
        <w:rPr>
          <w:b/>
          <w:lang w:val="en-GB"/>
        </w:rPr>
      </w:pPr>
      <w:r w:rsidRPr="00456ED5">
        <w:rPr>
          <w:b/>
          <w:lang w:val="en-GB"/>
        </w:rPr>
        <w:lastRenderedPageBreak/>
        <w:t xml:space="preserve">ARRIBA</w:t>
      </w:r>
    </w:p>
    <w:p>
      <w:pPr>
        <w:pStyle w:val="Paragrafoelenco"/>
        <w:numPr>
          <w:ilvl w:val="0"/>
          <w:numId w:val="3"/>
        </w:numPr>
        <w:rPr>
          <w:lang w:val="en-GB"/>
        </w:rPr>
      </w:pPr>
      <w:r w:rsidRPr="00456ED5">
        <w:rPr>
          <w:lang w:val="en-GB"/>
        </w:rPr>
        <w:t xml:space="preserve">Planta estacionaria: READY=ON; RUN/STOP=OFF; S1 y S2=ON</w:t>
      </w:r>
    </w:p>
    <w:p w:rsidR="002C2A6D" w:rsidP="002C2A6D" w:rsidRDefault="002C2A6D" w14:paraId="32890A16" w14:textId="77777777">
      <w:pPr>
        <w:ind w:start="851"/>
        <w:jc w:val="center"/>
      </w:pPr>
      <w:r>
        <w:rPr>
          <w:noProof/>
          <w:lang w:eastAsia="it-IT"/>
        </w:rPr>
        <w:drawing>
          <wp:inline distT="0" distB="0" distL="0" distR="0" wp14:anchorId="0407016B" wp14:editId="1BCE2470">
            <wp:extent cx="3295402" cy="2228989"/>
            <wp:effectExtent l="19050" t="19050" r="19685" b="190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a:ext>
                      </a:extLst>
                    </a:blip>
                    <a:stretch>
                      <a:fillRect/>
                    </a:stretch>
                  </pic:blipFill>
                  <pic:spPr>
                    <a:xfrm>
                      <a:off x="0" y="0"/>
                      <a:ext cx="3299704" cy="2231899"/>
                    </a:xfrm>
                    <a:prstGeom prst="rect">
                      <a:avLst/>
                    </a:prstGeom>
                    <a:ln>
                      <a:solidFill>
                        <a:schemeClr val="tx1"/>
                      </a:solidFill>
                    </a:ln>
                  </pic:spPr>
                </pic:pic>
              </a:graphicData>
            </a:graphic>
          </wp:inline>
        </w:drawing>
      </w:r>
    </w:p>
    <w:p>
      <w:pPr>
        <w:pStyle w:val="Paragrafoelenco"/>
        <w:numPr>
          <w:ilvl w:val="0"/>
          <w:numId w:val="3"/>
        </w:numPr>
        <w:rPr>
          <w:lang w:val="en-GB"/>
        </w:rPr>
      </w:pPr>
      <w:r w:rsidRPr="00456ED5">
        <w:rPr>
          <w:lang w:val="en-GB"/>
        </w:rPr>
        <w:t xml:space="preserve">Alta velocidad ascendente: LISTO, MARCHA/PARADA, DO1=ON; DI1 y DI3=ON</w:t>
      </w:r>
      <w:r w:rsidRPr="00456ED5" w:rsidR="002C2A6D">
        <w:rPr>
          <w:lang w:val="en-GB"/>
        </w:rPr>
        <w:t xml:space="preserve">.</w:t>
      </w:r>
    </w:p>
    <w:p w:rsidRPr="00456ED5" w:rsidR="00DD2BC6" w:rsidP="00DD2BC6" w:rsidRDefault="00DD2BC6" w14:paraId="73417A54" w14:textId="77777777">
      <w:pPr>
        <w:pStyle w:val="Paragrafoelenco"/>
        <w:rPr>
          <w:lang w:val="en-GB"/>
        </w:rPr>
      </w:pPr>
    </w:p>
    <w:p w:rsidR="002C2A6D" w:rsidP="002C2A6D" w:rsidRDefault="002C2A6D" w14:paraId="23EDBA4A" w14:textId="77777777">
      <w:pPr>
        <w:pStyle w:val="Paragrafoelenco"/>
        <w:jc w:val="center"/>
      </w:pPr>
      <w:r>
        <w:rPr>
          <w:noProof/>
        </w:rPr>
        <w:drawing>
          <wp:inline distT="0" distB="0" distL="0" distR="0" wp14:anchorId="4E58A9DD" wp14:editId="143CECE1">
            <wp:extent cx="3294000" cy="2228400"/>
            <wp:effectExtent l="19050" t="19050" r="20955" b="1968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294000" cy="2228400"/>
                    </a:xfrm>
                    <a:prstGeom prst="rect">
                      <a:avLst/>
                    </a:prstGeom>
                    <a:ln>
                      <a:solidFill>
                        <a:schemeClr val="tx1"/>
                      </a:solidFill>
                    </a:ln>
                  </pic:spPr>
                </pic:pic>
              </a:graphicData>
            </a:graphic>
          </wp:inline>
        </w:drawing>
      </w:r>
    </w:p>
    <w:p w:rsidR="002C2A6D" w:rsidP="002C2A6D" w:rsidRDefault="002C2A6D" w14:paraId="72106187" w14:textId="77777777">
      <w:pPr>
        <w:pStyle w:val="Paragrafoelenco"/>
        <w:jc w:val="center"/>
      </w:pPr>
    </w:p>
    <w:p>
      <w:pPr>
        <w:pStyle w:val="Paragrafoelenco"/>
        <w:numPr>
          <w:ilvl w:val="0"/>
          <w:numId w:val="3"/>
        </w:numPr>
        <w:rPr>
          <w:lang w:val="en-GB"/>
        </w:rPr>
      </w:pPr>
      <w:r w:rsidRPr="00CB3DC5">
        <w:rPr>
          <w:color w:val="000000"/>
          <w:lang w:val="en-GB"/>
        </w:rPr>
        <w:t xml:space="preserve">Baja </w:t>
      </w:r>
      <w:r w:rsidRPr="00CB3DC5">
        <w:rPr>
          <w:color w:val="000000"/>
          <w:lang w:val="en-GB"/>
        </w:rPr>
        <w:t xml:space="preserve">velocidad </w:t>
      </w:r>
      <w:r>
        <w:rPr>
          <w:color w:val="000000"/>
          <w:lang w:val="en-GB"/>
        </w:rPr>
        <w:t xml:space="preserve">ascendente</w:t>
      </w:r>
      <w:r w:rsidRPr="00CB3DC5">
        <w:rPr>
          <w:color w:val="000000"/>
          <w:lang w:val="en-GB"/>
        </w:rPr>
        <w:t xml:space="preserve">: </w:t>
      </w:r>
      <w:r w:rsidRPr="00CB3DC5">
        <w:rPr>
          <w:color w:val="000000"/>
          <w:lang w:val="en-GB"/>
        </w:rPr>
        <w:t xml:space="preserve">READY, RUN/STOP, DO1=ON; DI1=ON; DI3=OFF</w:t>
      </w:r>
      <w:r w:rsidR="002C2A6D">
        <w:rPr>
          <w:lang w:val="en-GB"/>
        </w:rPr>
        <w:t xml:space="preserve">.</w:t>
      </w:r>
    </w:p>
    <w:p w:rsidRPr="009F4429" w:rsidR="00DD2BC6" w:rsidP="00DD2BC6" w:rsidRDefault="00DD2BC6" w14:paraId="172226F3" w14:textId="77777777">
      <w:pPr>
        <w:pStyle w:val="Paragrafoelenco"/>
        <w:rPr>
          <w:lang w:val="en-GB"/>
        </w:rPr>
      </w:pPr>
    </w:p>
    <w:p w:rsidR="002C2A6D" w:rsidP="002C2A6D" w:rsidRDefault="002C2A6D" w14:paraId="667B87A3" w14:textId="77777777">
      <w:pPr>
        <w:pStyle w:val="Paragrafoelenco"/>
        <w:jc w:val="center"/>
      </w:pPr>
      <w:r>
        <w:rPr>
          <w:noProof/>
        </w:rPr>
        <w:drawing>
          <wp:inline distT="0" distB="0" distL="0" distR="0" wp14:anchorId="5D7AA059" wp14:editId="00583AD9">
            <wp:extent cx="3294000" cy="2228400"/>
            <wp:effectExtent l="19050" t="19050" r="20955" b="1968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a:ext>
                      </a:extLst>
                    </a:blip>
                    <a:stretch>
                      <a:fillRect/>
                    </a:stretch>
                  </pic:blipFill>
                  <pic:spPr>
                    <a:xfrm>
                      <a:off x="0" y="0"/>
                      <a:ext cx="3294000" cy="2228400"/>
                    </a:xfrm>
                    <a:prstGeom prst="rect">
                      <a:avLst/>
                    </a:prstGeom>
                    <a:ln>
                      <a:solidFill>
                        <a:schemeClr val="tx1"/>
                      </a:solidFill>
                    </a:ln>
                  </pic:spPr>
                </pic:pic>
              </a:graphicData>
            </a:graphic>
          </wp:inline>
        </w:drawing>
      </w:r>
    </w:p>
    <w:p w:rsidR="002C2A6D" w:rsidP="002C2A6D" w:rsidRDefault="002C2A6D" w14:paraId="2C0F6756" w14:textId="77777777">
      <w:pPr>
        <w:rPr>
          <w:b/>
        </w:rPr>
      </w:pPr>
    </w:p>
    <w:p>
      <w:pPr>
        <w:rPr>
          <w:b/>
        </w:rPr>
      </w:pPr>
      <w:r>
        <w:rPr>
          <w:b/>
        </w:rPr>
        <w:lastRenderedPageBreak/>
        <w:t xml:space="preserve">DESCENDENTE</w:t>
      </w:r>
    </w:p>
    <w:p>
      <w:pPr>
        <w:pStyle w:val="Paragrafoelenco"/>
        <w:numPr>
          <w:ilvl w:val="0"/>
          <w:numId w:val="4"/>
        </w:numPr>
        <w:rPr>
          <w:lang w:val="en-GB"/>
        </w:rPr>
      </w:pPr>
      <w:r w:rsidRPr="00456ED5">
        <w:rPr>
          <w:lang w:val="en-GB"/>
        </w:rPr>
        <w:t xml:space="preserve">Planta estacionaria: READY=ON; RUN=OFF; S1 y S2=ON</w:t>
      </w:r>
      <w:r w:rsidR="002C2A6D">
        <w:rPr>
          <w:lang w:val="en-GB"/>
        </w:rPr>
        <w:t xml:space="preserve">.</w:t>
      </w:r>
    </w:p>
    <w:p w:rsidRPr="00397786" w:rsidR="002C2A6D" w:rsidP="002C2A6D" w:rsidRDefault="00EE3A1A" w14:paraId="1CC7BF76" w14:textId="137E4931">
      <w:pPr>
        <w:ind w:start="709"/>
        <w:jc w:val="center"/>
        <w:rPr>
          <w:b/>
          <w:lang w:val="en-GB"/>
        </w:rPr>
      </w:pPr>
      <w:r>
        <w:rPr>
          <w:noProof/>
          <w:lang w:eastAsia="it-IT"/>
        </w:rPr>
        <w:drawing>
          <wp:inline distT="0" distB="0" distL="0" distR="0" wp14:anchorId="7440FBD2" wp14:editId="53D658C5">
            <wp:extent cx="3294000" cy="2228400"/>
            <wp:effectExtent l="0" t="0" r="1905" b="635"/>
            <wp:docPr id="58" name="Immagine 58" descr="C:\Users\ufficio\Pictures\GGG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fficio\Pictures\GGGGGGGGG.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94000" cy="2228400"/>
                    </a:xfrm>
                    <a:prstGeom prst="rect">
                      <a:avLst/>
                    </a:prstGeom>
                    <a:noFill/>
                    <a:ln>
                      <a:noFill/>
                    </a:ln>
                  </pic:spPr>
                </pic:pic>
              </a:graphicData>
            </a:graphic>
          </wp:inline>
        </w:drawing>
      </w:r>
    </w:p>
    <w:p>
      <w:pPr>
        <w:pStyle w:val="Paragrafoelenco"/>
        <w:numPr>
          <w:ilvl w:val="0"/>
          <w:numId w:val="4"/>
        </w:numPr>
        <w:rPr>
          <w:lang w:val="en-GB"/>
        </w:rPr>
      </w:pPr>
      <w:r w:rsidRPr="00456ED5">
        <w:rPr>
          <w:lang w:val="en-GB"/>
        </w:rPr>
        <w:t xml:space="preserve">Alta velocidad de bajada: LISTO, MARCHA/PARADA=ON; ED2 y ED3=ON</w:t>
      </w:r>
    </w:p>
    <w:p w:rsidRPr="00606A85" w:rsidR="002C2A6D" w:rsidP="002C2A6D" w:rsidRDefault="002C2A6D" w14:paraId="0CC36D66" w14:textId="77777777">
      <w:pPr>
        <w:pStyle w:val="Paragrafoelenco"/>
        <w:rPr>
          <w:lang w:val="en-GB"/>
        </w:rPr>
      </w:pPr>
    </w:p>
    <w:p w:rsidR="002C2A6D" w:rsidP="00EE3A1A" w:rsidRDefault="00EE3A1A" w14:paraId="4048977B" w14:textId="7CF81B2F">
      <w:pPr>
        <w:pStyle w:val="Paragrafoelenco"/>
        <w:jc w:val="center"/>
        <w:rPr>
          <w:lang w:val="en-GB"/>
        </w:rPr>
      </w:pPr>
      <w:r>
        <w:rPr>
          <w:noProof/>
        </w:rPr>
        <w:drawing>
          <wp:inline distT="0" distB="0" distL="0" distR="0" wp14:anchorId="725A9BDC" wp14:editId="61185169">
            <wp:extent cx="3294000" cy="2228400"/>
            <wp:effectExtent l="0" t="0" r="1905" b="635"/>
            <wp:docPr id="59" name="Immagine 59" descr="C:\Users\ufficio\Pictures\HHHHHHHHHHHHHH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fficio\Pictures\HHHHHHHHHHHHHHHHHH.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94000" cy="2228400"/>
                    </a:xfrm>
                    <a:prstGeom prst="rect">
                      <a:avLst/>
                    </a:prstGeom>
                    <a:noFill/>
                    <a:ln>
                      <a:noFill/>
                    </a:ln>
                  </pic:spPr>
                </pic:pic>
              </a:graphicData>
            </a:graphic>
          </wp:inline>
        </w:drawing>
      </w:r>
    </w:p>
    <w:p w:rsidRPr="009F4429" w:rsidR="00DD2BC6" w:rsidP="00EE3A1A" w:rsidRDefault="00DD2BC6" w14:paraId="5537C572" w14:textId="77777777">
      <w:pPr>
        <w:pStyle w:val="Paragrafoelenco"/>
        <w:jc w:val="center"/>
        <w:rPr>
          <w:lang w:val="en-GB"/>
        </w:rPr>
      </w:pPr>
    </w:p>
    <w:p>
      <w:pPr>
        <w:pStyle w:val="Paragrafoelenco"/>
        <w:numPr>
          <w:ilvl w:val="0"/>
          <w:numId w:val="4"/>
        </w:numPr>
        <w:rPr>
          <w:lang w:val="en-GB"/>
        </w:rPr>
      </w:pPr>
      <w:r w:rsidRPr="00CB3DC5">
        <w:rPr>
          <w:color w:val="000000"/>
          <w:lang w:val="en-GB"/>
        </w:rPr>
        <w:t xml:space="preserve">Velocidad </w:t>
      </w:r>
      <w:r w:rsidRPr="00CB3DC5">
        <w:rPr>
          <w:color w:val="000000"/>
          <w:lang w:val="en-GB"/>
        </w:rPr>
        <w:t xml:space="preserve">baja </w:t>
      </w:r>
      <w:r>
        <w:rPr>
          <w:color w:val="000000"/>
          <w:lang w:val="en-GB"/>
        </w:rPr>
        <w:t xml:space="preserve">hacia abajo</w:t>
      </w:r>
      <w:r w:rsidRPr="00CB3DC5">
        <w:rPr>
          <w:color w:val="000000"/>
          <w:lang w:val="en-GB"/>
        </w:rPr>
        <w:t xml:space="preserve">: </w:t>
      </w:r>
      <w:r w:rsidRPr="00CB3DC5">
        <w:rPr>
          <w:color w:val="000000"/>
          <w:lang w:val="en-GB"/>
        </w:rPr>
        <w:t xml:space="preserve">READY, RUN/STOP=ON; DI2=ON; DI3=OFF</w:t>
      </w:r>
      <w:r w:rsidR="002C2A6D">
        <w:rPr>
          <w:lang w:val="en-GB"/>
        </w:rPr>
        <w:t xml:space="preserve">.</w:t>
      </w:r>
    </w:p>
    <w:p w:rsidRPr="00397786" w:rsidR="002C2A6D" w:rsidP="002C2A6D" w:rsidRDefault="00EE3A1A" w14:paraId="50D61DD0" w14:textId="4A4A685F">
      <w:pPr>
        <w:ind w:start="851"/>
        <w:jc w:val="center"/>
        <w:rPr>
          <w:lang w:val="en-GB"/>
        </w:rPr>
      </w:pPr>
      <w:r>
        <w:rPr>
          <w:noProof/>
          <w:lang w:eastAsia="it-IT"/>
        </w:rPr>
        <w:drawing>
          <wp:inline distT="0" distB="0" distL="0" distR="0" wp14:anchorId="11417A67" wp14:editId="579E8B7E">
            <wp:extent cx="3294000" cy="2228400"/>
            <wp:effectExtent l="0" t="0" r="1905" b="635"/>
            <wp:docPr id="60" name="Immagine 60" descr="C:\Users\ufficio\Pictures\JJJJJJJJJJ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fficio\Pictures\JJJJJJJJJJJJJJ.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4000" cy="2228400"/>
                    </a:xfrm>
                    <a:prstGeom prst="rect">
                      <a:avLst/>
                    </a:prstGeom>
                    <a:noFill/>
                    <a:ln>
                      <a:noFill/>
                    </a:ln>
                  </pic:spPr>
                </pic:pic>
              </a:graphicData>
            </a:graphic>
          </wp:inline>
        </w:drawing>
      </w:r>
    </w:p>
    <w:p w:rsidR="007063C4" w:rsidRDefault="007063C4" w14:paraId="41428C87" w14:textId="00234DEB">
      <w:pPr>
        <w:rPr>
          <w:lang w:val="en-GB"/>
        </w:rPr>
      </w:pPr>
      <w:r>
        <w:rPr>
          <w:lang w:val="en-GB"/>
        </w:rPr>
        <w:br w:type="page"/>
      </w:r>
    </w:p>
    <w:p>
      <w:pPr>
        <w:pStyle w:val="hlparagrafo"/>
        <w:numPr>
          <w:ilvl w:val="1"/>
          <w:numId w:val="54"/>
        </w:numPr>
      </w:pPr>
      <w:bookmarkStart w:name="_Codici_Allarmi_e" w:id="123"/>
      <w:bookmarkStart w:name="_Ref95122394" w:id="124"/>
      <w:bookmarkStart w:name="_Toc95142966" w:id="125"/>
      <w:bookmarkStart w:name="_Toc95203479" w:id="126"/>
      <w:bookmarkEnd w:id="123"/>
      <w:r>
        <w:t xml:space="preserve">Códigos de </w:t>
      </w:r>
      <w:r>
        <w:lastRenderedPageBreak/>
        <w:t xml:space="preserve">alarma </w:t>
      </w:r>
      <w:r>
        <w:t xml:space="preserve">y </w:t>
      </w:r>
      <w:r>
        <w:t xml:space="preserve">errores</w:t>
      </w:r>
      <w:bookmarkEnd w:id="124"/>
      <w:bookmarkEnd w:id="125"/>
      <w:bookmarkEnd w:id="126"/>
    </w:p>
    <w:p w:rsidRPr="00CB3DC5" w:rsidR="007F1495" w:rsidP="007F1495" w:rsidRDefault="007F1495" w14:paraId="5D41666D" w14:textId="77777777">
      <w:pPr>
        <w:spacing w:after="0" w:line="240" w:lineRule="auto"/>
        <w:jc w:val="both"/>
        <w:rPr>
          <w:color w:val="FF0000"/>
          <w:lang w:val="en-US"/>
        </w:rPr>
      </w:pPr>
    </w:p>
    <w:p>
      <w:pPr>
        <w:numPr>
          <w:ilvl w:val="0"/>
          <w:numId w:val="29"/>
        </w:numPr>
        <w:tabs>
          <w:tab w:val="left" w:pos="360"/>
          <w:tab w:val="left" w:pos="720"/>
        </w:tabs>
        <w:suppressAutoHyphens/>
        <w:spacing w:after="0" w:line="240" w:lineRule="auto"/>
        <w:ind w:hanging="720"/>
        <w:contextualSpacing/>
        <w:jc w:val="both"/>
        <w:rPr>
          <w:lang w:val="en-GB"/>
        </w:rPr>
      </w:pPr>
      <w:r w:rsidRPr="00CB3DC5">
        <w:rPr>
          <w:color w:val="000000"/>
          <w:lang w:val="en-GB"/>
        </w:rPr>
        <w:t xml:space="preserve">Las alarmas </w:t>
      </w:r>
      <w:r w:rsidRPr="00CB3DC5">
        <w:rPr>
          <w:color w:val="000000"/>
          <w:lang w:val="en-GB"/>
        </w:rPr>
        <w:t xml:space="preserve">Axx </w:t>
      </w:r>
      <w:r w:rsidRPr="00CB3DC5">
        <w:rPr>
          <w:color w:val="000000"/>
          <w:lang w:val="en-GB"/>
        </w:rPr>
        <w:t xml:space="preserve">no se borran hasta que se resuelve la alarma y la </w:t>
      </w:r>
      <w:r>
        <w:rPr>
          <w:color w:val="000000"/>
          <w:lang w:val="en-GB"/>
        </w:rPr>
        <w:t xml:space="preserve">placa de control </w:t>
      </w:r>
      <w:r w:rsidRPr="00CB3DC5">
        <w:rPr>
          <w:color w:val="000000"/>
          <w:lang w:val="en-GB"/>
        </w:rPr>
        <w:t xml:space="preserve">no permite el movimiento del sistema.</w:t>
      </w:r>
    </w:p>
    <w:p>
      <w:pPr>
        <w:numPr>
          <w:ilvl w:val="0"/>
          <w:numId w:val="29"/>
        </w:numPr>
        <w:tabs>
          <w:tab w:val="left" w:pos="360"/>
          <w:tab w:val="left" w:pos="720"/>
        </w:tabs>
        <w:suppressAutoHyphens/>
        <w:spacing w:after="200" w:line="240" w:lineRule="auto"/>
        <w:ind w:hanging="720"/>
        <w:jc w:val="both"/>
        <w:rPr>
          <w:lang w:val="en-GB"/>
        </w:rPr>
      </w:pPr>
      <w:r w:rsidRPr="00CB3DC5">
        <w:rPr>
          <w:color w:val="000000"/>
          <w:lang w:val="en-GB"/>
        </w:rPr>
        <w:t xml:space="preserve">Los errores </w:t>
      </w:r>
      <w:r w:rsidRPr="00CB3DC5">
        <w:rPr>
          <w:color w:val="000000"/>
          <w:lang w:val="en-GB"/>
        </w:rPr>
        <w:t xml:space="preserve">Exx </w:t>
      </w:r>
      <w:r w:rsidRPr="00CB3DC5">
        <w:rPr>
          <w:color w:val="000000"/>
          <w:lang w:val="en-GB"/>
        </w:rPr>
        <w:t xml:space="preserve">se almacenan en la lista de errores tras la resolución de las </w:t>
      </w:r>
      <w:r w:rsidRPr="00CB3DC5">
        <w:rPr>
          <w:color w:val="000000"/>
          <w:lang w:val="en-GB"/>
        </w:rPr>
        <w:t xml:space="preserve">alarmas </w:t>
      </w:r>
      <w:r w:rsidRPr="00CB3DC5">
        <w:rPr>
          <w:color w:val="000000"/>
          <w:lang w:val="en-GB"/>
        </w:rPr>
        <w:t xml:space="preserve">Axx</w:t>
      </w:r>
      <w:r w:rsidRPr="00CB3DC5">
        <w:rPr>
          <w:color w:val="000000"/>
          <w:lang w:val="en-GB"/>
        </w:rPr>
        <w:t xml:space="preserve">.</w:t>
      </w:r>
    </w:p>
    <w:p>
      <w:pPr>
        <w:numPr>
          <w:ilvl w:val="0"/>
          <w:numId w:val="29"/>
        </w:numPr>
        <w:tabs>
          <w:tab w:val="left" w:pos="360"/>
          <w:tab w:val="left" w:pos="720"/>
        </w:tabs>
        <w:suppressAutoHyphens/>
        <w:spacing w:after="200" w:line="240" w:lineRule="auto"/>
        <w:ind w:hanging="720"/>
        <w:jc w:val="both"/>
        <w:rPr>
          <w:lang w:val="en-GB"/>
        </w:rPr>
      </w:pPr>
      <w:r w:rsidRPr="003104F8">
        <w:rPr>
          <w:color w:val="000000"/>
          <w:lang w:val="en-GB"/>
        </w:rPr>
        <w:t xml:space="preserve">Los errores de retención </w:t>
      </w:r>
      <w:r w:rsidRPr="003104F8">
        <w:rPr>
          <w:color w:val="000000"/>
          <w:lang w:val="en-GB"/>
        </w:rPr>
        <w:t xml:space="preserve">Hxx </w:t>
      </w:r>
      <w:r w:rsidRPr="003104F8">
        <w:rPr>
          <w:color w:val="000000"/>
          <w:lang w:val="en-GB"/>
        </w:rPr>
        <w:t xml:space="preserve">requieren que personal cualificado los restablezca mediante uno de los siguientes procedimientos:</w:t>
      </w:r>
    </w:p>
    <w:p>
      <w:pPr>
        <w:numPr>
          <w:ilvl w:val="2"/>
          <w:numId w:val="30"/>
        </w:numPr>
        <w:tabs>
          <w:tab w:val="left" w:pos="1080"/>
          <w:tab w:val="left" w:pos="1440"/>
        </w:tabs>
        <w:suppressAutoHyphens/>
        <w:spacing w:after="200" w:line="240" w:lineRule="auto"/>
        <w:jc w:val="both"/>
        <w:rPr>
          <w:lang w:val="en-GB"/>
        </w:rPr>
      </w:pPr>
      <w:r w:rsidRPr="00CB3DC5">
        <w:rPr>
          <w:color w:val="000000"/>
          <w:lang w:val="en-GB"/>
        </w:rPr>
        <w:t xml:space="preserve">Introduciendo la contraseña establecida en el par. 920 (contraseña por defecto "111").</w:t>
      </w:r>
    </w:p>
    <w:p>
      <w:pPr>
        <w:numPr>
          <w:ilvl w:val="2"/>
          <w:numId w:val="30"/>
        </w:numPr>
        <w:tabs>
          <w:tab w:val="left" w:pos="1080"/>
          <w:tab w:val="left" w:pos="1440"/>
        </w:tabs>
        <w:suppressAutoHyphens/>
        <w:spacing w:after="200" w:line="240" w:lineRule="auto"/>
        <w:jc w:val="both"/>
        <w:rPr>
          <w:lang w:val="en-US"/>
        </w:rPr>
      </w:pPr>
      <w:r w:rsidRPr="00CB3DC5">
        <w:rPr>
          <w:color w:val="000000"/>
          <w:lang w:val="en-GB"/>
        </w:rPr>
        <w:t xml:space="preserve">Actuando manualmente en la </w:t>
      </w:r>
      <w:r>
        <w:rPr>
          <w:color w:val="000000"/>
          <w:lang w:val="en-GB"/>
        </w:rPr>
        <w:t xml:space="preserve">placa </w:t>
      </w:r>
      <w:r w:rsidRPr="00CB3DC5">
        <w:rPr>
          <w:color w:val="000000"/>
          <w:lang w:val="en-GB"/>
        </w:rPr>
        <w:t xml:space="preserve">a través del dip 1 del SW1, ver capítulo </w:t>
      </w:r>
      <w:r w:rsidR="003104F8">
        <w:rPr>
          <w:color w:val="000000"/>
          <w:lang w:val="en-GB"/>
        </w:rPr>
        <w:fldChar w:fldCharType="begin"/>
      </w:r>
      <w:r w:rsidR="003104F8">
        <w:rPr>
          <w:color w:val="000000"/>
          <w:lang w:val="en-GB"/>
        </w:rPr>
        <w:instrText xml:space="preserve"> REF _Ref95137399 \r \h </w:instrText>
      </w:r>
      <w:r w:rsidR="003104F8">
        <w:rPr>
          <w:color w:val="000000"/>
          <w:lang w:val="en-GB"/>
        </w:rPr>
      </w:r>
      <w:r w:rsidR="003104F8">
        <w:rPr>
          <w:color w:val="000000"/>
          <w:lang w:val="en-GB"/>
        </w:rPr>
        <w:fldChar w:fldCharType="separate"/>
      </w:r>
      <w:r w:rsidR="003104F8">
        <w:rPr>
          <w:color w:val="000000"/>
          <w:lang w:val="en-GB"/>
        </w:rPr>
        <w:t xml:space="preserve">11</w:t>
      </w:r>
      <w:r w:rsidR="003104F8">
        <w:rPr>
          <w:color w:val="000000"/>
          <w:lang w:val="en-GB"/>
        </w:rPr>
        <w:fldChar w:fldCharType="end"/>
      </w:r>
      <w:r w:rsidRPr="00CB3DC5">
        <w:rPr>
          <w:color w:val="000000"/>
          <w:lang w:val="en-GB"/>
        </w:rPr>
        <w:t xml:space="preserve">. Ponga el dip 1 en </w:t>
      </w:r>
      <w:r w:rsidRPr="00CB3DC5">
        <w:rPr>
          <w:color w:val="000000"/>
          <w:lang w:val="en-GB"/>
        </w:rPr>
        <w:t xml:space="preserve">la </w:t>
      </w:r>
      <w:r w:rsidRPr="00CB3DC5">
        <w:rPr>
          <w:color w:val="000000"/>
          <w:lang w:val="en-GB"/>
        </w:rPr>
        <w:t xml:space="preserve">posición </w:t>
      </w:r>
      <w:r w:rsidRPr="00CB3DC5">
        <w:rPr>
          <w:color w:val="000000"/>
          <w:lang w:val="en-GB"/>
        </w:rPr>
        <w:t xml:space="preserve">On </w:t>
      </w:r>
      <w:r w:rsidRPr="00CB3DC5">
        <w:rPr>
          <w:color w:val="000000"/>
          <w:lang w:val="en-GB"/>
        </w:rPr>
        <w:t xml:space="preserve">y luego Off de nuevo.</w:t>
      </w:r>
    </w:p>
    <w:p w:rsidRPr="007F1495" w:rsidR="007F1495" w:rsidP="007F1495" w:rsidRDefault="007F1495" w14:paraId="35C055B7" w14:textId="77777777">
      <w:pPr>
        <w:tabs>
          <w:tab w:val="left" w:pos="1080"/>
          <w:tab w:val="left" w:pos="1440"/>
        </w:tabs>
        <w:spacing w:line="240" w:lineRule="auto"/>
        <w:jc w:val="both"/>
        <w:rPr>
          <w:color w:val="000000"/>
          <w:lang w:val="en-GB"/>
        </w:rPr>
      </w:pPr>
    </w:p>
    <w:tbl>
      <w:tblPr>
        <w:tblW w:w="9746" w:type="dxa"/>
        <w:tblInd w:w="104"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1487"/>
        <w:gridCol w:w="2307"/>
        <w:gridCol w:w="2550"/>
        <w:gridCol w:w="3402"/>
      </w:tblGrid>
      <w:tr w:rsidRPr="00CB3DC5" w:rsidR="007F1495" w:rsidTr="004D1F18" w14:paraId="3898979E" w14:textId="77777777">
        <w:tc>
          <w:tcPr>
            <w:tcW w:w="1486"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vAlign w:val="center"/>
          </w:tcPr>
          <w:p>
            <w:pPr>
              <w:widowControl w:val="0"/>
              <w:spacing w:line="240" w:lineRule="auto"/>
              <w:jc w:val="center"/>
              <w:rPr>
                <w:b/>
                <w:lang w:val="en-GB"/>
              </w:rPr>
            </w:pPr>
            <w:r w:rsidRPr="00CB3DC5">
              <w:rPr>
                <w:b/>
                <w:color w:val="000000"/>
                <w:lang w:val="en-GB"/>
              </w:rPr>
              <w:t xml:space="preserve">Lista de códigos</w:t>
            </w:r>
          </w:p>
          <w:p>
            <w:pPr>
              <w:widowControl w:val="0"/>
              <w:spacing w:line="240" w:lineRule="auto"/>
              <w:jc w:val="center"/>
              <w:rPr>
                <w:b/>
                <w:lang w:val="en-GB"/>
              </w:rPr>
            </w:pPr>
            <w:r w:rsidRPr="00CB3DC5">
              <w:rPr>
                <w:b/>
                <w:color w:val="000000"/>
                <w:lang w:val="en-GB"/>
              </w:rPr>
              <w:t xml:space="preserve">Alarmas/Error</w:t>
            </w:r>
          </w:p>
        </w:tc>
        <w:tc>
          <w:tcPr>
            <w:tcW w:w="2307"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vAlign w:val="center"/>
          </w:tcPr>
          <w:p>
            <w:pPr>
              <w:widowControl w:val="0"/>
              <w:spacing w:line="240" w:lineRule="auto"/>
              <w:jc w:val="center"/>
              <w:rPr>
                <w:b/>
                <w:lang w:val="en-GB"/>
              </w:rPr>
            </w:pPr>
            <w:r w:rsidRPr="00CB3DC5">
              <w:rPr>
                <w:b/>
                <w:color w:val="000000"/>
                <w:lang w:val="en-GB"/>
              </w:rPr>
              <w:t xml:space="preserve">Descripción</w:t>
            </w:r>
          </w:p>
        </w:tc>
        <w:tc>
          <w:tcPr>
            <w:tcW w:w="2550"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vAlign w:val="center"/>
          </w:tcPr>
          <w:p>
            <w:pPr>
              <w:widowControl w:val="0"/>
              <w:spacing w:line="240" w:lineRule="auto"/>
              <w:jc w:val="center"/>
              <w:rPr>
                <w:b/>
                <w:lang w:val="en-GB"/>
              </w:rPr>
            </w:pPr>
            <w:r w:rsidRPr="00CB3DC5">
              <w:rPr>
                <w:b/>
                <w:color w:val="000000"/>
                <w:lang w:val="en-GB"/>
              </w:rPr>
              <w:t xml:space="preserve">Posibles causas</w:t>
            </w:r>
          </w:p>
        </w:tc>
        <w:tc>
          <w:tcPr>
            <w:tcW w:w="3402"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vAlign w:val="center"/>
          </w:tcPr>
          <w:p>
            <w:pPr>
              <w:widowControl w:val="0"/>
              <w:spacing w:line="240" w:lineRule="auto"/>
              <w:jc w:val="center"/>
              <w:rPr>
                <w:b/>
                <w:lang w:val="en-GB"/>
              </w:rPr>
            </w:pPr>
            <w:r w:rsidRPr="00CB3DC5">
              <w:rPr>
                <w:b/>
                <w:color w:val="000000"/>
                <w:lang w:val="en-GB"/>
              </w:rPr>
              <w:t xml:space="preserve">Controles/solución</w:t>
            </w:r>
          </w:p>
        </w:tc>
      </w:tr>
      <w:tr w:rsidRPr="00404E95" w:rsidR="007F1495" w:rsidTr="004D1F18" w14:paraId="3A63F2FB"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A01</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alimentación de la válvula ED.</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tensión de alimentación de la bobina en la entrada CN15 no es correcta.</w:t>
            </w:r>
          </w:p>
          <w:p>
            <w:pPr>
              <w:widowControl w:val="0"/>
              <w:spacing w:line="240" w:lineRule="auto"/>
              <w:jc w:val="both"/>
              <w:rPr>
                <w:lang w:val="en-GB"/>
              </w:rPr>
            </w:pPr>
            <w:r w:rsidRPr="00CB3DC5">
              <w:rPr>
                <w:color w:val="000000"/>
                <w:lang w:val="en-GB"/>
              </w:rPr>
              <w:t xml:space="preserve">La tensión de la bobina ED (JMP1) no está correctamente seleccionada en la </w:t>
            </w:r>
            <w:r>
              <w:rPr>
                <w:color w:val="000000"/>
                <w:lang w:val="en-GB"/>
              </w:rPr>
              <w:t xml:space="preserve">placa</w:t>
            </w:r>
            <w:r w:rsidRPr="00CB3DC5">
              <w:rPr>
                <w:color w:val="000000"/>
                <w:lang w:val="en-GB"/>
              </w:rPr>
              <w:t xml:space="preserve">.</w:t>
            </w:r>
          </w:p>
          <w:p>
            <w:pPr>
              <w:widowControl w:val="0"/>
              <w:spacing w:line="240" w:lineRule="auto"/>
              <w:jc w:val="both"/>
              <w:rPr>
                <w:lang w:val="en-GB"/>
              </w:rPr>
            </w:pPr>
            <w:r w:rsidRPr="00CB3DC5">
              <w:rPr>
                <w:color w:val="000000"/>
                <w:lang w:val="en-GB"/>
              </w:rPr>
              <w:t xml:space="preserve">La corriente eléctrica absorbida por la bobina (Par. 108) no pertenece al rango permitido.</w:t>
            </w:r>
          </w:p>
          <w:p w:rsidRPr="00CB3DC5" w:rsidR="007F1495" w:rsidP="004D1F18" w:rsidRDefault="007F1495" w14:paraId="39672B0D" w14:textId="77777777">
            <w:pPr>
              <w:widowControl w:val="0"/>
              <w:spacing w:line="240" w:lineRule="auto"/>
              <w:jc w:val="both"/>
              <w:rPr>
                <w:lang w:val="en-GB"/>
              </w:rPr>
            </w:pP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que la tensión de alimentación en CN15 coincide con la tensión de la bobina ED instalada. Si es así, corrija la tensión de alimentación o sustituya la bobina.</w:t>
            </w:r>
          </w:p>
          <w:p w:rsidRPr="00CB3DC5" w:rsidR="007F1495" w:rsidP="004D1F18" w:rsidRDefault="007F1495" w14:paraId="719EBB19" w14:textId="77777777">
            <w:pPr>
              <w:widowControl w:val="0"/>
              <w:spacing w:line="240" w:lineRule="auto"/>
              <w:jc w:val="both"/>
              <w:rPr>
                <w:color w:val="000000"/>
                <w:lang w:val="en-GB"/>
              </w:rPr>
            </w:pPr>
          </w:p>
          <w:p>
            <w:pPr>
              <w:widowControl w:val="0"/>
              <w:spacing w:line="240" w:lineRule="auto"/>
              <w:jc w:val="both"/>
              <w:rPr>
                <w:lang w:val="en-GB"/>
              </w:rPr>
            </w:pPr>
            <w:r w:rsidRPr="00CB3DC5">
              <w:rPr>
                <w:color w:val="000000"/>
                <w:lang w:val="en-GB"/>
              </w:rPr>
              <w:t xml:space="preserve">Compruebe que la posición de JMP1 en la </w:t>
            </w:r>
            <w:r>
              <w:rPr>
                <w:color w:val="000000"/>
                <w:lang w:val="en-GB"/>
              </w:rPr>
              <w:t xml:space="preserve">placa </w:t>
            </w:r>
            <w:r w:rsidRPr="00CB3DC5">
              <w:rPr>
                <w:color w:val="000000"/>
                <w:lang w:val="en-GB"/>
              </w:rPr>
              <w:t xml:space="preserve">se corresponde con la tensión de la bobina ED.</w:t>
            </w:r>
          </w:p>
          <w:p>
            <w:pPr>
              <w:widowControl w:val="0"/>
              <w:spacing w:line="240" w:lineRule="auto"/>
              <w:jc w:val="both"/>
              <w:rPr>
                <w:lang w:val="en-GB"/>
              </w:rPr>
            </w:pPr>
            <w:r w:rsidRPr="00CB3DC5">
              <w:rPr>
                <w:color w:val="000000"/>
                <w:lang w:val="en-GB"/>
              </w:rPr>
              <w:t xml:space="preserve">Compruebe que la corriente nominal (Par. 214) corresponde al valor indicado en la bobina ED.</w:t>
            </w:r>
          </w:p>
        </w:tc>
      </w:tr>
      <w:tr w:rsidRPr="00404E95" w:rsidR="007F1495" w:rsidTr="004D1F18" w14:paraId="3FDD87E9"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A02</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tiempo muerto </w:t>
            </w:r>
            <w:r>
              <w:rPr>
                <w:color w:val="000000"/>
                <w:lang w:val="en-GB"/>
              </w:rPr>
              <w:t xml:space="preserve">ascendente</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Tiempo excesivo para completar el viaje</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color w:val="000000"/>
                <w:lang w:val="en-GB"/>
              </w:rPr>
            </w:pPr>
            <w:r>
              <w:rPr>
                <w:color w:val="000000"/>
                <w:lang w:val="en-GB"/>
              </w:rPr>
              <w:t xml:space="preserve">Compruebe que los interruptores DIP están en la posición correcta. Ver </w:t>
            </w:r>
            <w:r>
              <w:rPr>
                <w:color w:val="000000"/>
                <w:lang w:val="en-GB"/>
              </w:rPr>
              <w:fldChar w:fldCharType="begin"/>
            </w:r>
            <w:r>
              <w:rPr>
                <w:color w:val="000000"/>
                <w:lang w:val="en-GB"/>
              </w:rPr>
              <w:instrText xml:space="preserve"> REF _Ref95122508 \r \h </w:instrText>
            </w:r>
            <w:r>
              <w:rPr>
                <w:color w:val="000000"/>
                <w:lang w:val="en-GB"/>
              </w:rPr>
            </w:r>
            <w:r>
              <w:rPr>
                <w:color w:val="000000"/>
                <w:lang w:val="en-GB"/>
              </w:rPr>
              <w:fldChar w:fldCharType="separate"/>
            </w:r>
            <w:r>
              <w:rPr>
                <w:color w:val="000000"/>
                <w:lang w:val="en-GB"/>
              </w:rPr>
              <w:t xml:space="preserve">10.1</w:t>
            </w:r>
            <w:r>
              <w:rPr>
                <w:color w:val="000000"/>
                <w:lang w:val="en-GB"/>
              </w:rPr>
              <w:fldChar w:fldCharType="end"/>
            </w:r>
            <w:r>
              <w:rPr>
                <w:color w:val="000000"/>
                <w:lang w:val="en-GB"/>
              </w:rPr>
              <w:t xml:space="preserve"> </w:t>
            </w:r>
          </w:p>
          <w:p>
            <w:pPr>
              <w:widowControl w:val="0"/>
              <w:spacing w:line="240" w:lineRule="auto"/>
              <w:jc w:val="both"/>
              <w:rPr>
                <w:lang w:val="en-GB"/>
              </w:rPr>
            </w:pPr>
            <w:r w:rsidRPr="00CB3DC5">
              <w:rPr>
                <w:color w:val="000000"/>
                <w:lang w:val="en-GB"/>
              </w:rPr>
              <w:t xml:space="preserve">Compruebe que la planta se mueve hacia arriba a la velocidad nominal.</w:t>
            </w:r>
          </w:p>
        </w:tc>
      </w:tr>
      <w:tr w:rsidRPr="00606A85" w:rsidR="007F1495" w:rsidTr="004D1F18" w14:paraId="04BAFE22"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A03</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tiempo de espera </w:t>
            </w:r>
            <w:r>
              <w:rPr>
                <w:color w:val="000000"/>
                <w:lang w:val="en-GB"/>
              </w:rPr>
              <w:t xml:space="preserve">hacia abajo</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Tiempo excesivo para completar el viaje.</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color w:val="000000"/>
                <w:lang w:val="en-GB"/>
              </w:rPr>
            </w:pPr>
            <w:r w:rsidRPr="00CB3DC5">
              <w:rPr>
                <w:color w:val="000000"/>
                <w:lang w:val="en-GB"/>
              </w:rPr>
              <w:t xml:space="preserve">Compruebe que la planta se mueve </w:t>
            </w:r>
            <w:r>
              <w:rPr>
                <w:color w:val="000000"/>
                <w:lang w:val="en-GB"/>
              </w:rPr>
              <w:t xml:space="preserve">hacia abajo </w:t>
            </w:r>
            <w:r w:rsidRPr="00CB3DC5">
              <w:rPr>
                <w:color w:val="000000"/>
                <w:lang w:val="en-GB"/>
              </w:rPr>
              <w:t xml:space="preserve">a la velocidad nominal.</w:t>
            </w:r>
          </w:p>
          <w:p>
            <w:pPr>
              <w:widowControl w:val="0"/>
              <w:spacing w:line="240" w:lineRule="auto"/>
              <w:jc w:val="both"/>
              <w:rPr>
                <w:color w:val="000000"/>
                <w:lang w:val="en-GB"/>
              </w:rPr>
            </w:pPr>
            <w:r>
              <w:rPr>
                <w:color w:val="000000"/>
                <w:lang w:val="en-GB"/>
              </w:rPr>
              <w:t xml:space="preserve">Compruebe que los interruptores DIP están en la posición correcta. Ver </w:t>
            </w:r>
            <w:r>
              <w:rPr>
                <w:color w:val="000000"/>
                <w:lang w:val="en-GB"/>
              </w:rPr>
              <w:fldChar w:fldCharType="begin"/>
            </w:r>
            <w:r>
              <w:rPr>
                <w:color w:val="000000"/>
                <w:lang w:val="en-GB"/>
              </w:rPr>
              <w:instrText xml:space="preserve"> REF _Ref95122508 \r \h </w:instrText>
            </w:r>
            <w:r>
              <w:rPr>
                <w:color w:val="000000"/>
                <w:lang w:val="en-GB"/>
              </w:rPr>
            </w:r>
            <w:r>
              <w:rPr>
                <w:color w:val="000000"/>
                <w:lang w:val="en-GB"/>
              </w:rPr>
              <w:fldChar w:fldCharType="separate"/>
            </w:r>
            <w:r>
              <w:rPr>
                <w:color w:val="000000"/>
                <w:lang w:val="en-GB"/>
              </w:rPr>
              <w:t xml:space="preserve">10.1</w:t>
            </w:r>
            <w:r>
              <w:rPr>
                <w:color w:val="000000"/>
                <w:lang w:val="en-GB"/>
              </w:rPr>
              <w:fldChar w:fldCharType="end"/>
            </w:r>
          </w:p>
        </w:tc>
      </w:tr>
      <w:tr w:rsidRPr="00CB3DC5" w:rsidR="007F1495" w:rsidTr="004D1F18" w14:paraId="79B65AEF"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A04</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del sensor S3</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En el momento en que aparece la alarma, el sensor S3 detecta una posición inconsistente de la válvula BV.</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Ver error H04</w:t>
            </w:r>
          </w:p>
          <w:p w:rsidRPr="00CB3DC5" w:rsidR="007F1495" w:rsidP="004D1F18" w:rsidRDefault="007F1495" w14:paraId="0B6340B7" w14:textId="77777777">
            <w:pPr>
              <w:widowControl w:val="0"/>
              <w:spacing w:line="240" w:lineRule="auto"/>
              <w:jc w:val="both"/>
              <w:rPr>
                <w:lang w:val="en-GB"/>
              </w:rPr>
            </w:pPr>
          </w:p>
        </w:tc>
      </w:tr>
      <w:tr w:rsidRPr="00CB3DC5" w:rsidR="007F1495" w:rsidTr="004D1F18" w14:paraId="23150432"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A05</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S2 Alarma del sensor</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En el momento en que aparece la alarma, el sensor S2 detecta una </w:t>
            </w:r>
            <w:r w:rsidRPr="00CB3DC5">
              <w:rPr>
                <w:color w:val="000000"/>
                <w:lang w:val="en-GB"/>
              </w:rPr>
              <w:lastRenderedPageBreak/>
              <w:t xml:space="preserve">posición </w:t>
            </w:r>
            <w:r w:rsidRPr="00CB3DC5">
              <w:rPr>
                <w:color w:val="000000"/>
                <w:lang w:val="en-GB"/>
              </w:rPr>
              <w:t xml:space="preserve">inconsistente de la válvula BV</w:t>
            </w:r>
            <w:r w:rsidRPr="00CB3DC5">
              <w:rPr>
                <w:color w:val="000000"/>
                <w:lang w:val="en-GB"/>
              </w:rPr>
              <w:lastRenderedPageBreak/>
              <w:t xml:space="preserve">.</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lastRenderedPageBreak/>
              <w:t xml:space="preserve">Ver error H05</w:t>
            </w:r>
          </w:p>
          <w:p w:rsidRPr="00CB3DC5" w:rsidR="007F1495" w:rsidP="004D1F18" w:rsidRDefault="007F1495" w14:paraId="77B9844A" w14:textId="77777777">
            <w:pPr>
              <w:widowControl w:val="0"/>
              <w:spacing w:line="240" w:lineRule="auto"/>
              <w:jc w:val="both"/>
              <w:rPr>
                <w:lang w:val="en-GB"/>
              </w:rPr>
            </w:pPr>
          </w:p>
        </w:tc>
      </w:tr>
      <w:tr w:rsidRPr="00CB3DC5" w:rsidR="007F1495" w:rsidTr="004D1F18" w14:paraId="158953ED"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A06</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del sensor S1</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En el momento en que aparece la alarma, el sensor S1 detecta una posición inconsistente de la válvula CVP.</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Ver error H06</w:t>
            </w:r>
          </w:p>
          <w:p w:rsidRPr="00CB3DC5" w:rsidR="007F1495" w:rsidP="004D1F18" w:rsidRDefault="007F1495" w14:paraId="5911A8E6" w14:textId="77777777">
            <w:pPr>
              <w:widowControl w:val="0"/>
              <w:spacing w:line="240" w:lineRule="auto"/>
              <w:jc w:val="both"/>
              <w:rPr>
                <w:lang w:val="en-GB"/>
              </w:rPr>
            </w:pPr>
          </w:p>
        </w:tc>
      </w:tr>
      <w:tr w:rsidRPr="00CB3DC5" w:rsidR="007F1495" w:rsidTr="004D1F18" w14:paraId="6DA6CF56"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A07</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fallo del motor</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Movimiento incoherente del motor paso a paso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Ver error H07</w:t>
            </w:r>
          </w:p>
        </w:tc>
      </w:tr>
      <w:tr w:rsidRPr="005E1B66" w:rsidR="007F1495" w:rsidTr="004D1F18" w14:paraId="35149A63"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A08</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alimentación</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Alimentación incorrecta de la </w:t>
            </w:r>
            <w:r>
              <w:rPr>
                <w:color w:val="000000"/>
                <w:lang w:val="en-GB"/>
              </w:rPr>
              <w:t xml:space="preserve">placa</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la </w:t>
            </w:r>
            <w:r w:rsidRPr="00CB3DC5">
              <w:rPr>
                <w:color w:val="000000"/>
                <w:lang w:val="en-GB"/>
              </w:rPr>
              <w:t xml:space="preserve">tensión de alimentación de </w:t>
            </w:r>
            <w:r>
              <w:rPr>
                <w:color w:val="000000"/>
                <w:lang w:val="en-GB"/>
              </w:rPr>
              <w:t xml:space="preserve">la placa</w:t>
            </w:r>
            <w:r w:rsidRPr="00CB3DC5">
              <w:rPr>
                <w:color w:val="000000"/>
                <w:lang w:val="en-GB"/>
              </w:rPr>
              <w:t xml:space="preserve">. </w:t>
            </w:r>
            <w:r w:rsidRPr="00CB3DC5">
              <w:rPr>
                <w:color w:val="000000"/>
                <w:lang w:val="en-GB"/>
              </w:rPr>
              <w:t xml:space="preserve">Véase el capítulo </w:t>
            </w:r>
            <w:r w:rsidR="00214FCB">
              <w:rPr>
                <w:color w:val="000000"/>
                <w:lang w:val="en-GB"/>
              </w:rPr>
              <w:fldChar w:fldCharType="begin"/>
            </w:r>
            <w:r w:rsidR="00214FCB">
              <w:rPr>
                <w:color w:val="000000"/>
                <w:lang w:val="en-GB"/>
              </w:rPr>
              <w:instrText xml:space="preserve"> REF _Ref95203594 \r \h </w:instrText>
            </w:r>
            <w:r w:rsidR="00214FCB">
              <w:rPr>
                <w:color w:val="000000"/>
                <w:lang w:val="en-GB"/>
              </w:rPr>
            </w:r>
            <w:r w:rsidR="00214FCB">
              <w:rPr>
                <w:color w:val="000000"/>
                <w:lang w:val="en-GB"/>
              </w:rPr>
              <w:fldChar w:fldCharType="separate"/>
            </w:r>
            <w:r w:rsidR="00214FCB">
              <w:rPr>
                <w:color w:val="000000"/>
                <w:lang w:val="en-GB"/>
              </w:rPr>
              <w:t xml:space="preserve">6.2</w:t>
            </w:r>
            <w:r w:rsidR="00214FCB">
              <w:rPr>
                <w:color w:val="000000"/>
                <w:lang w:val="en-GB"/>
              </w:rPr>
              <w:fldChar w:fldCharType="end"/>
            </w:r>
            <w:r w:rsidRPr="00CB3DC5">
              <w:rPr>
                <w:color w:val="000000"/>
                <w:lang w:val="en-GB"/>
              </w:rPr>
              <w:t xml:space="preserve"> y el capítulo </w:t>
            </w:r>
            <w:r w:rsidR="00214FCB">
              <w:rPr>
                <w:color w:val="000000"/>
                <w:lang w:val="en-GB"/>
              </w:rPr>
              <w:fldChar w:fldCharType="begin"/>
            </w:r>
            <w:r w:rsidR="00214FCB">
              <w:rPr>
                <w:color w:val="000000"/>
                <w:lang w:val="en-GB"/>
              </w:rPr>
              <w:instrText xml:space="preserve"> REF _Ref95203607 \r \h </w:instrText>
            </w:r>
            <w:r w:rsidR="00214FCB">
              <w:rPr>
                <w:color w:val="000000"/>
                <w:lang w:val="en-GB"/>
              </w:rPr>
            </w:r>
            <w:r w:rsidR="00214FCB">
              <w:rPr>
                <w:color w:val="000000"/>
                <w:lang w:val="en-GB"/>
              </w:rPr>
              <w:fldChar w:fldCharType="separate"/>
            </w:r>
            <w:r w:rsidR="00214FCB">
              <w:rPr>
                <w:color w:val="000000"/>
                <w:lang w:val="en-GB"/>
              </w:rPr>
              <w:t xml:space="preserve">10.2</w:t>
            </w:r>
            <w:r w:rsidR="00214FCB">
              <w:rPr>
                <w:color w:val="000000"/>
                <w:lang w:val="en-GB"/>
              </w:rPr>
              <w:fldChar w:fldCharType="end"/>
            </w:r>
          </w:p>
        </w:tc>
      </w:tr>
      <w:tr w:rsidRPr="00404E95" w:rsidR="007F1495" w:rsidTr="004D1F18" w14:paraId="41520EE1"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A09</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presión mínima</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Presión fuera del rango de funcionamiento.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que la </w:t>
            </w:r>
            <w:r>
              <w:rPr>
                <w:color w:val="000000"/>
                <w:lang w:val="en-GB"/>
              </w:rPr>
              <w:t xml:space="preserve">válvula de cierre </w:t>
            </w:r>
            <w:r w:rsidRPr="00CB3DC5">
              <w:rPr>
                <w:color w:val="000000"/>
                <w:lang w:val="en-GB"/>
              </w:rPr>
              <w:t xml:space="preserve">está abierta.</w:t>
            </w:r>
          </w:p>
          <w:p>
            <w:pPr>
              <w:widowControl w:val="0"/>
              <w:spacing w:line="240" w:lineRule="auto"/>
              <w:jc w:val="both"/>
              <w:rPr>
                <w:lang w:val="en-GB"/>
              </w:rPr>
            </w:pPr>
            <w:r w:rsidRPr="00CB3DC5">
              <w:rPr>
                <w:color w:val="000000"/>
                <w:lang w:val="en-GB"/>
              </w:rPr>
              <w:t xml:space="preserve">Compruebe que los cables de las plantas no están sueltos.</w:t>
            </w:r>
          </w:p>
        </w:tc>
      </w:tr>
      <w:tr w:rsidRPr="00404E95" w:rsidR="007F1495" w:rsidTr="004D1F18" w14:paraId="51CED4E1"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A10</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presión máxima</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Presión fuera del rango de funcionamiento.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que la </w:t>
            </w:r>
            <w:r>
              <w:rPr>
                <w:color w:val="000000"/>
                <w:lang w:val="en-GB"/>
              </w:rPr>
              <w:t xml:space="preserve">válvula de cierre </w:t>
            </w:r>
            <w:r w:rsidRPr="00CB3DC5">
              <w:rPr>
                <w:color w:val="000000"/>
                <w:lang w:val="en-GB"/>
              </w:rPr>
              <w:t xml:space="preserve">está abierta.</w:t>
            </w:r>
          </w:p>
          <w:p>
            <w:pPr>
              <w:widowControl w:val="0"/>
              <w:spacing w:line="240" w:lineRule="auto"/>
              <w:jc w:val="both"/>
              <w:rPr>
                <w:lang w:val="en-GB"/>
              </w:rPr>
            </w:pPr>
            <w:r w:rsidRPr="00CB3DC5">
              <w:rPr>
                <w:color w:val="000000"/>
                <w:lang w:val="en-GB"/>
              </w:rPr>
              <w:t xml:space="preserve">Compruebe que la planta tiene libertad de movimiento.</w:t>
            </w:r>
          </w:p>
        </w:tc>
      </w:tr>
      <w:tr w:rsidRPr="00404E95" w:rsidR="007F1495" w:rsidTr="004D1F18" w14:paraId="4E48E8AA"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A11</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temperatura mínima</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Temperatura del aceite por debajo de la </w:t>
            </w:r>
            <w:r w:rsidRPr="00CB3DC5">
              <w:rPr>
                <w:color w:val="000000"/>
                <w:lang w:val="en-GB"/>
              </w:rPr>
              <w:t xml:space="preserve">temperatura permitida.</w:t>
            </w:r>
          </w:p>
          <w:p w:rsidRPr="00CB3DC5" w:rsidR="007F1495" w:rsidP="004D1F18" w:rsidRDefault="007F1495" w14:paraId="3F12907D" w14:textId="77777777">
            <w:pPr>
              <w:widowControl w:val="0"/>
              <w:spacing w:line="240" w:lineRule="auto"/>
              <w:jc w:val="both"/>
              <w:rPr>
                <w:lang w:val="en-GB"/>
              </w:rPr>
            </w:pP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que el calentador de aceite está encendido o considere la posibilidad de instalar un calentador de aceite.</w:t>
            </w:r>
          </w:p>
        </w:tc>
      </w:tr>
      <w:tr w:rsidRPr="00CB3DC5" w:rsidR="007F1495" w:rsidTr="004D1F18" w14:paraId="29C7BA6C"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A12</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temperatura máxima</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Temperatura del aceite superior a la permitida.</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Esperar a que se enfríe el aceite.</w:t>
            </w:r>
          </w:p>
          <w:p>
            <w:pPr>
              <w:widowControl w:val="0"/>
              <w:spacing w:line="240" w:lineRule="auto"/>
              <w:jc w:val="both"/>
              <w:rPr>
                <w:lang w:val="en-GB"/>
              </w:rPr>
            </w:pPr>
            <w:r w:rsidRPr="00CB3DC5">
              <w:rPr>
                <w:color w:val="000000"/>
                <w:lang w:val="en-GB"/>
              </w:rPr>
              <w:t xml:space="preserve">Comprobar la causa del sobrecalentamiento</w:t>
            </w:r>
          </w:p>
        </w:tc>
      </w:tr>
      <w:tr w:rsidRPr="00404E95" w:rsidR="007F1495" w:rsidTr="004D1F18" w14:paraId="7E3C399C"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A13</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Alarma de protección térmica del motor (PTC)</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Activación de la protección térmica del motor por sobrecalentamiento del mismo.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que el motor no está sobrecargado (presión excesiva o rotor bloqueado).</w:t>
            </w:r>
          </w:p>
          <w:p>
            <w:pPr>
              <w:widowControl w:val="0"/>
              <w:spacing w:line="240" w:lineRule="auto"/>
              <w:jc w:val="both"/>
              <w:rPr>
                <w:lang w:val="en-GB"/>
              </w:rPr>
            </w:pPr>
            <w:r w:rsidRPr="00CB3DC5">
              <w:rPr>
                <w:color w:val="000000"/>
                <w:lang w:val="en-GB"/>
              </w:rPr>
              <w:t xml:space="preserve">Compruebe la tensión de alimentación de las distintas fases del motor.</w:t>
            </w:r>
          </w:p>
        </w:tc>
      </w:tr>
      <w:tr w:rsidRPr="00404E95" w:rsidR="007F1495" w:rsidTr="004D1F18" w14:paraId="30535F33"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H04</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Error del sensor S3</w:t>
            </w:r>
          </w:p>
          <w:p w:rsidRPr="00CB3DC5" w:rsidR="007F1495" w:rsidP="004D1F18" w:rsidRDefault="007F1495" w14:paraId="05CE6322" w14:textId="77777777">
            <w:pPr>
              <w:widowControl w:val="0"/>
              <w:spacing w:line="240" w:lineRule="auto"/>
              <w:jc w:val="both"/>
              <w:rPr>
                <w:lang w:val="en-GB"/>
              </w:rPr>
            </w:pP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Se ha detectado una posición inconsistente de la válvula BV durante el funcionamiento.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Reinicie el error de retención (véase el procedimiento al principio del capítulo) y ejecute un nuevo recorrido. Si el error persiste:</w:t>
            </w:r>
          </w:p>
          <w:p>
            <w:pPr>
              <w:widowControl w:val="0"/>
              <w:spacing w:line="240" w:lineRule="auto"/>
              <w:jc w:val="both"/>
              <w:rPr>
                <w:lang w:val="en-GB"/>
              </w:rPr>
            </w:pPr>
            <w:r w:rsidRPr="00CB3DC5">
              <w:rPr>
                <w:color w:val="000000"/>
                <w:lang w:val="en-GB"/>
              </w:rPr>
              <w:t xml:space="preserve">compruebe la posición correcta del sensor, véase el párrafo </w:t>
            </w:r>
            <w:r w:rsidR="00307ECA">
              <w:rPr>
                <w:color w:val="000000"/>
                <w:lang w:val="en-GB"/>
              </w:rPr>
              <w:fldChar w:fldCharType="begin"/>
            </w:r>
            <w:r w:rsidR="00307ECA">
              <w:rPr>
                <w:color w:val="000000"/>
                <w:lang w:val="en-GB"/>
              </w:rPr>
              <w:instrText xml:space="preserve"> REF _Ref95122121 \r \h </w:instrText>
            </w:r>
            <w:r w:rsidR="00307ECA">
              <w:rPr>
                <w:color w:val="000000"/>
                <w:lang w:val="en-GB"/>
              </w:rPr>
            </w:r>
            <w:r w:rsidR="00307ECA">
              <w:rPr>
                <w:color w:val="000000"/>
                <w:lang w:val="en-GB"/>
              </w:rPr>
              <w:fldChar w:fldCharType="separate"/>
            </w:r>
            <w:r w:rsidR="00307ECA">
              <w:rPr>
                <w:color w:val="000000"/>
                <w:lang w:val="en-GB"/>
              </w:rPr>
              <w:t xml:space="preserve">11.3</w:t>
            </w:r>
            <w:r w:rsidR="00307ECA">
              <w:rPr>
                <w:color w:val="000000"/>
                <w:lang w:val="en-GB"/>
              </w:rPr>
              <w:fldChar w:fldCharType="end"/>
            </w:r>
          </w:p>
        </w:tc>
      </w:tr>
      <w:tr w:rsidRPr="00404E95" w:rsidR="007F1495" w:rsidTr="004D1F18" w14:paraId="0ED95BA0"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H05</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S2 Error de sensor.</w:t>
            </w:r>
          </w:p>
          <w:p w:rsidRPr="00CB3DC5" w:rsidR="007F1495" w:rsidP="004D1F18" w:rsidRDefault="007F1495" w14:paraId="459446EB" w14:textId="77777777">
            <w:pPr>
              <w:widowControl w:val="0"/>
              <w:spacing w:line="240" w:lineRule="auto"/>
              <w:jc w:val="both"/>
              <w:rPr>
                <w:lang w:val="en-GB"/>
              </w:rPr>
            </w:pP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Se ha detectado una posición inconsistente de la válvula BV durante el funcionamiento.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Reinicie el error de retención (véase el procedimiento al principio del capítulo) y ejecute un nuevo recorrido. Si el error persiste:</w:t>
            </w:r>
          </w:p>
          <w:p>
            <w:pPr>
              <w:widowControl w:val="0"/>
              <w:spacing w:line="240" w:lineRule="auto"/>
              <w:jc w:val="both"/>
              <w:rPr>
                <w:lang w:val="en-GB"/>
              </w:rPr>
            </w:pPr>
            <w:r w:rsidRPr="00CB3DC5">
              <w:rPr>
                <w:color w:val="000000"/>
                <w:lang w:val="en-GB"/>
              </w:rPr>
              <w:t xml:space="preserve">compruebe la posición correcta del sensor, véase el párrafo </w:t>
            </w:r>
            <w:r w:rsidR="00307ECA">
              <w:rPr>
                <w:color w:val="000000"/>
                <w:lang w:val="en-GB"/>
              </w:rPr>
              <w:fldChar w:fldCharType="begin"/>
            </w:r>
            <w:r w:rsidR="00307ECA">
              <w:rPr>
                <w:color w:val="000000"/>
                <w:lang w:val="en-GB"/>
              </w:rPr>
              <w:instrText xml:space="preserve"> REF _Ref95122121 \r \h </w:instrText>
            </w:r>
            <w:r w:rsidR="00307ECA">
              <w:rPr>
                <w:color w:val="000000"/>
                <w:lang w:val="en-GB"/>
              </w:rPr>
            </w:r>
            <w:r w:rsidR="00307ECA">
              <w:rPr>
                <w:color w:val="000000"/>
                <w:lang w:val="en-GB"/>
              </w:rPr>
              <w:fldChar w:fldCharType="separate"/>
            </w:r>
            <w:r w:rsidR="00307ECA">
              <w:rPr>
                <w:color w:val="000000"/>
                <w:lang w:val="en-GB"/>
              </w:rPr>
              <w:t xml:space="preserve">11.3</w:t>
            </w:r>
            <w:r w:rsidR="00307ECA">
              <w:rPr>
                <w:color w:val="000000"/>
                <w:lang w:val="en-GB"/>
              </w:rPr>
              <w:fldChar w:fldCharType="end"/>
            </w:r>
          </w:p>
        </w:tc>
      </w:tr>
      <w:tr w:rsidRPr="00404E95" w:rsidR="007F1495" w:rsidTr="004D1F18" w14:paraId="3A3EC00E"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lastRenderedPageBreak/>
              <w:t xml:space="preserve">H06</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S1 Error de sensor</w:t>
            </w:r>
          </w:p>
          <w:p w:rsidRPr="00CB3DC5" w:rsidR="007F1495" w:rsidP="004D1F18" w:rsidRDefault="007F1495" w14:paraId="03A69F76" w14:textId="77777777">
            <w:pPr>
              <w:widowControl w:val="0"/>
              <w:spacing w:line="240" w:lineRule="auto"/>
              <w:jc w:val="both"/>
              <w:rPr>
                <w:lang w:val="en-GB"/>
              </w:rPr>
            </w:pP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Se ha detectado una posición inconsistente de la válvula CVP durante el funcionamiento.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Reinicie el error de retención (véase el procedimiento al principio del capítulo) y ejecute un nuevo recorrido. Si el error persiste:</w:t>
            </w:r>
          </w:p>
          <w:p>
            <w:pPr>
              <w:widowControl w:val="0"/>
              <w:spacing w:line="240" w:lineRule="auto"/>
              <w:jc w:val="both"/>
              <w:rPr>
                <w:lang w:val="en-GB"/>
              </w:rPr>
            </w:pPr>
            <w:r w:rsidRPr="00CB3DC5">
              <w:rPr>
                <w:color w:val="000000"/>
                <w:lang w:val="en-GB"/>
              </w:rPr>
              <w:t xml:space="preserve">compruebe la posición correcta del sensor, véase el párrafo </w:t>
            </w:r>
            <w:r w:rsidR="00307ECA">
              <w:rPr>
                <w:color w:val="000000"/>
                <w:lang w:val="en-GB"/>
              </w:rPr>
              <w:fldChar w:fldCharType="begin"/>
            </w:r>
            <w:r w:rsidR="00307ECA">
              <w:rPr>
                <w:color w:val="000000"/>
                <w:lang w:val="en-GB"/>
              </w:rPr>
              <w:instrText xml:space="preserve"> REF _Ref95122121 \r \h </w:instrText>
            </w:r>
            <w:r w:rsidR="00307ECA">
              <w:rPr>
                <w:color w:val="000000"/>
                <w:lang w:val="en-GB"/>
              </w:rPr>
            </w:r>
            <w:r w:rsidR="00307ECA">
              <w:rPr>
                <w:color w:val="000000"/>
                <w:lang w:val="en-GB"/>
              </w:rPr>
              <w:fldChar w:fldCharType="separate"/>
            </w:r>
            <w:r w:rsidR="00307ECA">
              <w:rPr>
                <w:color w:val="000000"/>
                <w:lang w:val="en-GB"/>
              </w:rPr>
              <w:t xml:space="preserve">11.3</w:t>
            </w:r>
            <w:r w:rsidR="00307ECA">
              <w:rPr>
                <w:color w:val="000000"/>
                <w:lang w:val="en-GB"/>
              </w:rPr>
              <w:fldChar w:fldCharType="end"/>
            </w:r>
          </w:p>
        </w:tc>
      </w:tr>
      <w:tr w:rsidRPr="00CB3DC5" w:rsidR="007F1495" w:rsidTr="004D1F18" w14:paraId="6FC6A2BC"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H07</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Error en el motor</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El motor de la BV ha tenido un mal funcionamiento.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Reinicie el error de retención (véase el procedimiento al principio del capítulo) y ejecute un nuevo recorrido. Si el error persiste:</w:t>
            </w:r>
          </w:p>
          <w:p>
            <w:pPr>
              <w:widowControl w:val="0"/>
              <w:spacing w:line="240" w:lineRule="auto"/>
              <w:jc w:val="both"/>
              <w:rPr>
                <w:lang w:val="en-GB"/>
              </w:rPr>
            </w:pPr>
            <w:r w:rsidRPr="00CB3DC5">
              <w:rPr>
                <w:color w:val="000000"/>
                <w:lang w:val="en-GB"/>
              </w:rPr>
              <w:t xml:space="preserve">contactar con la asistencia técnica</w:t>
            </w:r>
          </w:p>
        </w:tc>
      </w:tr>
      <w:tr w:rsidRPr="00CB3DC5" w:rsidR="007F1495" w:rsidTr="004D1F18" w14:paraId="6040F221"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R02</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Sensores de posición no conectados</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Sensor S1 o S2 mal conectado</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la conexión de los sensores S1 y S2</w:t>
            </w:r>
          </w:p>
          <w:p>
            <w:pPr>
              <w:widowControl w:val="0"/>
              <w:spacing w:line="240" w:lineRule="auto"/>
              <w:jc w:val="both"/>
              <w:rPr>
                <w:lang w:val="en-GB"/>
              </w:rPr>
            </w:pPr>
            <w:r w:rsidRPr="00CB3DC5">
              <w:rPr>
                <w:color w:val="000000"/>
                <w:lang w:val="en-GB"/>
              </w:rPr>
              <w:t xml:space="preserve">Ver H05 y H06</w:t>
            </w:r>
          </w:p>
        </w:tc>
      </w:tr>
      <w:tr w:rsidRPr="00CB3DC5" w:rsidR="007F1495" w:rsidTr="004D1F18" w14:paraId="7CD882EC"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R04</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Comando de dirección inconsistente.</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El </w:t>
            </w:r>
            <w:r>
              <w:rPr>
                <w:color w:val="000000"/>
                <w:lang w:val="en-GB"/>
              </w:rPr>
              <w:t xml:space="preserve">tablero </w:t>
            </w:r>
            <w:r w:rsidRPr="00CB3DC5">
              <w:rPr>
                <w:color w:val="000000"/>
                <w:lang w:val="en-GB"/>
              </w:rPr>
              <w:t xml:space="preserve">recibe como entrada órdenes de movimiento incoherentes.</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los comandos de entrada en CN 12. Véase el capítulo </w:t>
            </w:r>
            <w:r w:rsidR="00307ECA">
              <w:rPr>
                <w:color w:val="000000"/>
                <w:lang w:val="en-GB"/>
              </w:rPr>
              <w:fldChar w:fldCharType="begin"/>
            </w:r>
            <w:r w:rsidR="00307ECA">
              <w:rPr>
                <w:color w:val="000000"/>
                <w:lang w:val="en-GB"/>
              </w:rPr>
              <w:instrText xml:space="preserve"> REF _Ref95122177 \r \h </w:instrText>
            </w:r>
            <w:r w:rsidR="00307ECA">
              <w:rPr>
                <w:color w:val="000000"/>
                <w:lang w:val="en-GB"/>
              </w:rPr>
            </w:r>
            <w:r w:rsidR="00307ECA">
              <w:rPr>
                <w:color w:val="000000"/>
                <w:lang w:val="en-GB"/>
              </w:rPr>
              <w:fldChar w:fldCharType="separate"/>
            </w:r>
            <w:r w:rsidR="00307ECA">
              <w:rPr>
                <w:color w:val="000000"/>
                <w:lang w:val="en-GB"/>
              </w:rPr>
              <w:t xml:space="preserve">6.1</w:t>
            </w:r>
            <w:r w:rsidR="00307ECA">
              <w:rPr>
                <w:color w:val="000000"/>
                <w:lang w:val="en-GB"/>
              </w:rPr>
              <w:fldChar w:fldCharType="end"/>
            </w:r>
          </w:p>
        </w:tc>
      </w:tr>
      <w:tr w:rsidRPr="00404E95" w:rsidR="007F1495" w:rsidTr="004D1F18" w14:paraId="306A66F4" w14:textId="77777777">
        <w:tc>
          <w:tcPr>
            <w:tcW w:w="148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center"/>
              <w:rPr>
                <w:lang w:val="en-GB"/>
              </w:rPr>
            </w:pPr>
            <w:r w:rsidRPr="00CB3DC5">
              <w:rPr>
                <w:lang w:val="en-GB"/>
              </w:rPr>
              <w:t xml:space="preserve">E09</w:t>
            </w:r>
          </w:p>
        </w:tc>
        <w:tc>
          <w:tcPr>
            <w:tcW w:w="2307"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Error de interfaz</w:t>
            </w:r>
          </w:p>
        </w:tc>
        <w:tc>
          <w:tcPr>
            <w:tcW w:w="2550"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El interruptor 01 del comando SW1 está en ON</w:t>
            </w:r>
          </w:p>
        </w:tc>
        <w:tc>
          <w:tcPr>
            <w:tcW w:w="3402"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Poner el interruptor 01 del mando SW1 en posición OFF</w:t>
            </w:r>
          </w:p>
        </w:tc>
      </w:tr>
    </w:tbl>
    <w:p w:rsidRPr="007F1495" w:rsidR="002C2A6D" w:rsidP="00144D49" w:rsidRDefault="007F1495" w14:paraId="52AD34EA" w14:textId="22F7097D">
      <w:pPr>
        <w:pStyle w:val="Paragrafoelenco"/>
        <w:numPr>
          <w:ilvl w:val="0"/>
          <w:numId w:val="30"/>
        </w:numPr>
        <w:autoSpaceDE w:val="0"/>
        <w:autoSpaceDN w:val="0"/>
        <w:adjustRightInd w:val="0"/>
        <w:spacing w:after="0" w:line="240" w:lineRule="auto"/>
        <w:jc w:val="both"/>
        <w:rPr>
          <w:lang w:val="en-GB"/>
        </w:rPr>
      </w:pPr>
      <w:r w:rsidRPr="007F1495">
        <w:rPr>
          <w:lang w:val="en-US"/>
        </w:rPr>
        <w:br w:type="page"/>
      </w:r>
    </w:p>
    <w:p>
      <w:pPr>
        <w:pStyle w:val="HLcapitolo"/>
        <w:numPr>
          <w:ilvl w:val="0"/>
          <w:numId w:val="54"/>
        </w:numPr>
      </w:pPr>
      <w:bookmarkStart w:name="_MANUTENZIONE_E_TROUBLESHOOTING" w:id="127"/>
      <w:bookmarkStart w:name="_Ref95137399" w:id="128"/>
      <w:bookmarkEnd w:id="127"/>
      <w:bookmarkStart w:name="_Toc95142967" w:id="129"/>
      <w:bookmarkStart w:name="_Toc95203480" w:id="130"/>
      <w:r w:rsidRPr="007F1495" w:rsidR="007F1495">
        <w:t xml:space="preserve">  MANTENIMIENTO Y SOLUCIÓN DE PROBLEMAS</w:t>
      </w:r>
      <w:bookmarkEnd w:id="128"/>
      <w:bookmarkEnd w:id="129"/>
      <w:bookmarkEnd w:id="130"/>
    </w:p>
    <w:p>
      <w:pPr>
        <w:pStyle w:val="hlparagrafo"/>
        <w:numPr>
          <w:ilvl w:val="1"/>
          <w:numId w:val="54"/>
        </w:numPr>
      </w:pPr>
      <w:bookmarkStart w:name="_Toc95142968" w:id="131"/>
      <w:bookmarkStart w:name="_Toc95203481" w:id="132"/>
      <w:r>
        <w:t xml:space="preserve">Mantenimiento </w:t>
      </w:r>
      <w:r>
        <w:t xml:space="preserve">ordinario</w:t>
      </w:r>
      <w:bookmarkEnd w:id="131"/>
      <w:bookmarkEnd w:id="132"/>
    </w:p>
    <w:p w:rsidR="002C2A6D" w:rsidP="002C2A6D" w:rsidRDefault="002C2A6D" w14:paraId="08625E90" w14:textId="5F43D9D5">
      <w:pPr>
        <w:autoSpaceDE w:val="0"/>
        <w:autoSpaceDN w:val="0"/>
        <w:adjustRightInd w:val="0"/>
        <w:spacing w:after="0" w:line="240" w:lineRule="auto"/>
        <w:jc w:val="both"/>
        <w:rPr>
          <w:rFonts w:ascii="Calibri" w:hAnsi="Calibri" w:eastAsia="Times New Roman" w:cs="Times New Roman"/>
        </w:rPr>
      </w:pPr>
    </w:p>
    <w:tbl>
      <w:tblPr>
        <w:tblW w:w="9639" w:type="dxa"/>
        <w:tblInd w:w="104"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1949"/>
        <w:gridCol w:w="6239"/>
        <w:gridCol w:w="1451"/>
      </w:tblGrid>
      <w:tr w:rsidRPr="00CB3DC5" w:rsidR="00DE28FD" w:rsidTr="004D1F18" w14:paraId="7DF03953" w14:textId="77777777">
        <w:tc>
          <w:tcPr>
            <w:tcW w:w="1949"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bCs/>
                <w:lang w:val="en-GB"/>
              </w:rPr>
            </w:pPr>
            <w:r w:rsidRPr="00CB3DC5">
              <w:rPr>
                <w:b/>
                <w:bCs/>
                <w:color w:val="000000"/>
                <w:lang w:val="en-GB"/>
              </w:rPr>
              <w:t xml:space="preserve">Consulte</w:t>
            </w:r>
          </w:p>
        </w:tc>
        <w:tc>
          <w:tcPr>
            <w:tcW w:w="6239"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bCs/>
                <w:lang w:val="en-GB"/>
              </w:rPr>
            </w:pPr>
            <w:r w:rsidRPr="00CB3DC5">
              <w:rPr>
                <w:b/>
                <w:bCs/>
                <w:color w:val="000000"/>
                <w:lang w:val="en-GB"/>
              </w:rPr>
              <w:t xml:space="preserve">Descripción</w:t>
            </w:r>
          </w:p>
        </w:tc>
        <w:tc>
          <w:tcPr>
            <w:tcW w:w="1451"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bCs/>
                <w:lang w:val="en-GB"/>
              </w:rPr>
            </w:pPr>
            <w:r w:rsidRPr="00CB3DC5">
              <w:rPr>
                <w:b/>
                <w:bCs/>
                <w:color w:val="000000"/>
                <w:lang w:val="en-GB"/>
              </w:rPr>
              <w:t xml:space="preserve">Frecuencia</w:t>
            </w:r>
          </w:p>
        </w:tc>
      </w:tr>
      <w:tr w:rsidRPr="00CB3DC5" w:rsidR="00DE28FD" w:rsidTr="004D1F18" w14:paraId="1D117E30"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Estanqueidad de las juntas de las válvulas</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Al final de la instalación y durante las visitas periódicas, compruebe la estanqueidad de las juntas de la siguiente manera: con el aceite a temperatura ambiente, cierre la válvula de </w:t>
            </w:r>
            <w:r>
              <w:rPr>
                <w:color w:val="000000"/>
                <w:lang w:val="en-GB"/>
              </w:rPr>
              <w:t xml:space="preserve">cierre </w:t>
            </w:r>
            <w:r w:rsidRPr="00CB3DC5">
              <w:rPr>
                <w:color w:val="000000"/>
                <w:lang w:val="en-GB"/>
              </w:rPr>
              <w:t xml:space="preserve">y abra la válvula de cierre del manómetro. Compruebe que la presión indicada en el manómetro no desciende más de 5 bar en 3 minutos.</w:t>
            </w:r>
          </w:p>
          <w:p w:rsidRPr="00CB3DC5" w:rsidR="00DE28FD" w:rsidP="004D1F18" w:rsidRDefault="00DE28FD" w14:paraId="03ABE6F1" w14:textId="77777777">
            <w:pPr>
              <w:widowControl w:val="0"/>
              <w:spacing w:after="0" w:line="240" w:lineRule="auto"/>
              <w:jc w:val="both"/>
              <w:rPr>
                <w:lang w:val="en-GB"/>
              </w:rPr>
            </w:pP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6E9827D8"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Comprobación del nivel de aceite</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Con la cabina del ascensor en el piso superior, utilice la varilla para comprobar el nivel mínimo de aceite (el motor debe estar siempre cubierto por el aceite).</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2183BC7E"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Propiedades del aceite.</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Compruebe visualmente que el aspecto del aceite no ha cambiado. Realice esta operación después de dejar la instalación parada durante unas horas.</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372C65DD"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Eficiencia de la protección del motor.</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Desconecte uno de los extremos de los juegos de termistores y compruebe que el dispositivo de protección del motor está activado.</w:t>
            </w:r>
          </w:p>
          <w:p w:rsidRPr="00CB3DC5" w:rsidR="00DE28FD" w:rsidP="004D1F18" w:rsidRDefault="00DE28FD" w14:paraId="27A4224D" w14:textId="77777777">
            <w:pPr>
              <w:widowControl w:val="0"/>
              <w:spacing w:after="0" w:line="240" w:lineRule="auto"/>
              <w:jc w:val="both"/>
              <w:rPr>
                <w:lang w:val="en-GB"/>
              </w:rPr>
            </w:pP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43BBD899"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Filtro:</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Compruebe el filtro piloto F instalado en la unidad de válvulas y límpielo si es necesario.</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2E658956"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Comprobación de la presión.</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Compruebe los valores de presión estática y dinámica después de la instalación. Compruebe periódicamente que los valores medidos no han cambiado.</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491462C5"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Compruebe la válvula de corte del manómetro.</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Cierre la llave de </w:t>
            </w:r>
            <w:r>
              <w:rPr>
                <w:color w:val="000000"/>
                <w:lang w:val="en-GB"/>
              </w:rPr>
              <w:t xml:space="preserve">paso, abra la llave del manómetro </w:t>
            </w:r>
            <w:r w:rsidRPr="00CB3DC5">
              <w:rPr>
                <w:color w:val="000000"/>
                <w:lang w:val="en-GB"/>
              </w:rPr>
              <w:t xml:space="preserve">y libere completamente la presión actuando sobre la </w:t>
            </w:r>
            <w:r>
              <w:rPr>
                <w:color w:val="000000"/>
                <w:lang w:val="en-GB"/>
              </w:rPr>
              <w:t xml:space="preserve">bajada </w:t>
            </w:r>
            <w:r w:rsidRPr="00CB3DC5">
              <w:rPr>
                <w:color w:val="000000"/>
                <w:lang w:val="en-GB"/>
              </w:rPr>
              <w:t xml:space="preserve">manual de emergencia</w:t>
            </w:r>
            <w:r w:rsidRPr="00CB3DC5">
              <w:rPr>
                <w:color w:val="000000"/>
                <w:lang w:val="en-GB"/>
              </w:rPr>
              <w:t xml:space="preserve">. Cierre la </w:t>
            </w:r>
            <w:r w:rsidRPr="00CB3DC5">
              <w:rPr>
                <w:color w:val="000000"/>
                <w:lang w:val="en-GB"/>
              </w:rPr>
              <w:t xml:space="preserve">llave del manómetro, abra la </w:t>
            </w:r>
            <w:r>
              <w:rPr>
                <w:color w:val="000000"/>
                <w:lang w:val="en-GB"/>
              </w:rPr>
              <w:t xml:space="preserve">válvula de cierre y compruebe que el </w:t>
            </w:r>
            <w:r w:rsidRPr="00CB3DC5">
              <w:rPr>
                <w:color w:val="000000"/>
                <w:lang w:val="en-GB"/>
              </w:rPr>
              <w:t xml:space="preserve">nivel de presión en el manómetro es cero. Vuelva a abrir la válvula y compruebe que el valor de la presión aumenta de nuevo en el manómetro.</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Cada</w:t>
            </w:r>
          </w:p>
          <w:p>
            <w:pPr>
              <w:widowControl w:val="0"/>
              <w:spacing w:after="0" w:line="240" w:lineRule="auto"/>
              <w:jc w:val="both"/>
              <w:rPr>
                <w:lang w:val="en-GB"/>
              </w:rPr>
            </w:pPr>
            <w:r w:rsidRPr="00CB3DC5">
              <w:rPr>
                <w:color w:val="000000"/>
                <w:lang w:val="en-GB"/>
              </w:rPr>
              <w:t xml:space="preserve">6 meses</w:t>
            </w:r>
          </w:p>
        </w:tc>
      </w:tr>
      <w:tr w:rsidRPr="00CB3DC5" w:rsidR="00DE28FD" w:rsidTr="004D1F18" w14:paraId="2C26F5F0"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Mano</w:t>
            </w:r>
          </w:p>
          <w:p>
            <w:pPr>
              <w:widowControl w:val="0"/>
              <w:spacing w:after="0" w:line="240" w:lineRule="auto"/>
              <w:jc w:val="both"/>
              <w:rPr>
                <w:lang w:val="en-GB"/>
              </w:rPr>
            </w:pPr>
            <w:r w:rsidRPr="00CB3DC5">
              <w:rPr>
                <w:color w:val="000000"/>
                <w:lang w:val="en-GB"/>
              </w:rPr>
              <w:t xml:space="preserve">funcionamiento de la bomba.</w:t>
            </w:r>
          </w:p>
          <w:p w:rsidRPr="00CB3DC5" w:rsidR="00DE28FD" w:rsidP="004D1F18" w:rsidRDefault="00DE28FD" w14:paraId="7A18CA68" w14:textId="77777777">
            <w:pPr>
              <w:widowControl w:val="0"/>
              <w:spacing w:after="0" w:line="240" w:lineRule="auto"/>
              <w:rPr>
                <w:lang w:val="en-GB"/>
              </w:rPr>
            </w:pP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Coja la palanca de la bomba manual e intente hacer funcionar la bomba. Compruebe que la cabina sube. Si la bomba no funciona, purgue el aire desenroscando el tornillo </w:t>
            </w:r>
            <w:r w:rsidRPr="00CB3DC5">
              <w:rPr>
                <w:color w:val="000000"/>
                <w:lang w:val="en-GB"/>
              </w:rPr>
              <w:t xml:space="preserve">SPman</w:t>
            </w:r>
            <w:r w:rsidRPr="00CB3DC5">
              <w:rPr>
                <w:color w:val="000000"/>
                <w:lang w:val="en-GB"/>
              </w:rPr>
              <w:t xml:space="preserve">, y siga accionando la bomba hasta que no se vea que sale aceite por el </w:t>
            </w:r>
            <w:r w:rsidRPr="00CB3DC5">
              <w:rPr>
                <w:color w:val="000000"/>
                <w:lang w:val="en-GB"/>
              </w:rPr>
              <w:t xml:space="preserve">tornillo </w:t>
            </w:r>
            <w:r w:rsidRPr="00CB3DC5">
              <w:rPr>
                <w:color w:val="000000"/>
                <w:lang w:val="en-GB"/>
              </w:rPr>
              <w:t xml:space="preserve">SPman</w:t>
            </w:r>
            <w:r w:rsidRPr="00CB3DC5">
              <w:rPr>
                <w:color w:val="000000"/>
                <w:lang w:val="en-GB"/>
              </w:rPr>
              <w:t xml:space="preserve">. </w:t>
            </w:r>
            <w:r w:rsidRPr="00CB3DC5">
              <w:rPr>
                <w:color w:val="000000"/>
                <w:lang w:val="en-GB"/>
              </w:rPr>
              <w:t xml:space="preserve">Cierre el tornillo </w:t>
            </w:r>
            <w:r w:rsidRPr="00CB3DC5">
              <w:rPr>
                <w:color w:val="000000"/>
                <w:lang w:val="en-GB"/>
              </w:rPr>
              <w:t xml:space="preserve">SPman </w:t>
            </w:r>
            <w:r w:rsidRPr="00CB3DC5">
              <w:rPr>
                <w:color w:val="000000"/>
                <w:lang w:val="en-GB"/>
              </w:rPr>
              <w:t xml:space="preserve">y compruebe que la cabina sube.</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Cada</w:t>
            </w:r>
          </w:p>
          <w:p>
            <w:pPr>
              <w:widowControl w:val="0"/>
              <w:spacing w:after="0" w:line="240" w:lineRule="auto"/>
              <w:jc w:val="both"/>
              <w:rPr>
                <w:lang w:val="en-GB"/>
              </w:rPr>
            </w:pPr>
            <w:r w:rsidRPr="00CB3DC5">
              <w:rPr>
                <w:color w:val="000000"/>
                <w:lang w:val="en-GB"/>
              </w:rPr>
              <w:t xml:space="preserve">6 meses</w:t>
            </w:r>
          </w:p>
        </w:tc>
      </w:tr>
      <w:tr w:rsidRPr="00CB3DC5" w:rsidR="00DE28FD" w:rsidTr="004D1F18" w14:paraId="6C8BECB1"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Prueba de presión estática.</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Abra la válvula de cierre del manómetro y cierre la </w:t>
            </w:r>
            <w:r>
              <w:rPr>
                <w:color w:val="000000"/>
                <w:lang w:val="en-GB"/>
              </w:rPr>
              <w:t xml:space="preserve">válvula de cierre</w:t>
            </w:r>
            <w:r w:rsidRPr="00CB3DC5">
              <w:rPr>
                <w:color w:val="000000"/>
                <w:lang w:val="en-GB"/>
              </w:rPr>
              <w:t xml:space="preserve">. Accione la bomba manual hasta que se alcance gradualmente la sobrepresión de la bomba manual.</w:t>
            </w:r>
          </w:p>
          <w:p>
            <w:pPr>
              <w:widowControl w:val="0"/>
              <w:spacing w:after="0" w:line="240" w:lineRule="auto"/>
              <w:jc w:val="both"/>
              <w:rPr>
                <w:lang w:val="en-GB"/>
              </w:rPr>
            </w:pPr>
            <w:r w:rsidRPr="00CB3DC5">
              <w:rPr>
                <w:color w:val="000000"/>
                <w:lang w:val="en-GB"/>
              </w:rPr>
              <w:t xml:space="preserve">Compruebe si hay alguna pérdida de presión en el conjunto de la válvula o una rápida caída de la presión del manómetro. Una vez finalizada la prueba, libere la presión mediante el </w:t>
            </w:r>
            <w:r w:rsidRPr="00CB3DC5">
              <w:rPr>
                <w:color w:val="000000"/>
                <w:lang w:val="en-GB"/>
              </w:rPr>
              <w:t xml:space="preserve">procedimiento de </w:t>
            </w:r>
            <w:r>
              <w:rPr>
                <w:color w:val="000000"/>
                <w:lang w:val="en-GB"/>
              </w:rPr>
              <w:t xml:space="preserve">bajada de </w:t>
            </w:r>
            <w:r w:rsidRPr="00CB3DC5">
              <w:rPr>
                <w:color w:val="000000"/>
                <w:lang w:val="en-GB"/>
              </w:rPr>
              <w:t xml:space="preserve">emergencia </w:t>
            </w:r>
            <w:r w:rsidRPr="00CB3DC5">
              <w:rPr>
                <w:color w:val="000000"/>
                <w:lang w:val="en-GB"/>
              </w:rPr>
              <w:t xml:space="preserve">y vuelva a abrir la </w:t>
            </w:r>
            <w:r>
              <w:rPr>
                <w:color w:val="000000"/>
                <w:lang w:val="en-GB"/>
              </w:rPr>
              <w:t xml:space="preserve">válvula de cierre</w:t>
            </w:r>
            <w:r w:rsidRPr="00CB3DC5">
              <w:rPr>
                <w:color w:val="000000"/>
                <w:lang w:val="en-GB"/>
              </w:rPr>
              <w:t xml:space="preserve">.</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72CAB1DC"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Estanqueidad de </w:t>
            </w:r>
            <w:r>
              <w:rPr>
                <w:color w:val="000000"/>
                <w:lang w:val="en-GB"/>
              </w:rPr>
              <w:t xml:space="preserve">la válvula de cierre</w:t>
            </w:r>
            <w:r w:rsidRPr="00CB3DC5">
              <w:rPr>
                <w:color w:val="000000"/>
                <w:lang w:val="en-GB"/>
              </w:rPr>
              <w:t xml:space="preserve">.</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Cierre la </w:t>
            </w:r>
            <w:r>
              <w:rPr>
                <w:color w:val="000000"/>
                <w:lang w:val="en-GB"/>
              </w:rPr>
              <w:t xml:space="preserve">válvula de cierre </w:t>
            </w:r>
            <w:r w:rsidRPr="00CB3DC5">
              <w:rPr>
                <w:color w:val="000000"/>
                <w:lang w:val="en-GB"/>
              </w:rPr>
              <w:t xml:space="preserve">y abra la válvula de corte del manómetro. Libere completamente la presión actuando manualmente sobre la </w:t>
            </w:r>
            <w:r>
              <w:rPr>
                <w:color w:val="000000"/>
                <w:lang w:val="en-GB"/>
              </w:rPr>
              <w:t xml:space="preserve">bajada de </w:t>
            </w:r>
            <w:r w:rsidRPr="00CB3DC5">
              <w:rPr>
                <w:color w:val="000000"/>
                <w:lang w:val="en-GB"/>
              </w:rPr>
              <w:t xml:space="preserve">emergencia</w:t>
            </w:r>
            <w:r w:rsidRPr="00CB3DC5">
              <w:rPr>
                <w:color w:val="000000"/>
                <w:lang w:val="en-GB"/>
              </w:rPr>
              <w:t xml:space="preserve">. Compruebe que el nivel de presión en el manómetro es cero.</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58D14626"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pPr>
            <w:r w:rsidRPr="00CB3DC5">
              <w:rPr>
                <w:color w:val="000000"/>
                <w:lang w:val="en-GB"/>
              </w:rPr>
              <w:t xml:space="preserve">Comprueba las </w:t>
            </w:r>
            <w:r w:rsidRPr="00CB3DC5">
              <w:rPr>
                <w:color w:val="000000"/>
                <w:lang w:val="en-GB"/>
              </w:rPr>
              <w:t xml:space="preserve">conexiones de </w:t>
            </w:r>
            <w:r>
              <w:rPr>
                <w:color w:val="000000"/>
                <w:lang w:val="en-GB"/>
              </w:rPr>
              <w:t xml:space="preserve">la placa</w:t>
            </w:r>
            <w:r w:rsidRPr="00CB3DC5">
              <w:rPr>
                <w:color w:val="000000"/>
                <w:lang w:val="en-GB"/>
              </w:rPr>
              <w:t xml:space="preserve">.</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Compruebe que todas las conexiones a la </w:t>
            </w:r>
            <w:r>
              <w:rPr>
                <w:color w:val="000000"/>
                <w:lang w:val="en-GB"/>
              </w:rPr>
              <w:t xml:space="preserve">placa </w:t>
            </w:r>
            <w:r w:rsidRPr="00CB3DC5">
              <w:rPr>
                <w:color w:val="000000"/>
                <w:lang w:val="en-GB"/>
              </w:rPr>
              <w:t xml:space="preserve">están correctamente realizadas. Compruebe si los cables están dañados o cortados.</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r w:rsidRPr="00CB3DC5" w:rsidR="00DE28FD" w:rsidTr="004D1F18" w14:paraId="6593475C" w14:textId="77777777">
        <w:tc>
          <w:tcPr>
            <w:tcW w:w="194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pPr>
            <w:r w:rsidRPr="00CB3DC5">
              <w:rPr>
                <w:color w:val="000000"/>
                <w:lang w:val="en-GB"/>
              </w:rPr>
              <w:t xml:space="preserve">Comprobación de errores de </w:t>
            </w:r>
            <w:r>
              <w:rPr>
                <w:color w:val="000000"/>
                <w:lang w:val="en-GB"/>
              </w:rPr>
              <w:t xml:space="preserve">la placa</w:t>
            </w:r>
            <w:r w:rsidRPr="00CB3DC5">
              <w:rPr>
                <w:color w:val="000000"/>
                <w:lang w:val="en-GB"/>
              </w:rPr>
              <w:t xml:space="preserve">.</w:t>
            </w:r>
          </w:p>
        </w:tc>
        <w:tc>
          <w:tcPr>
            <w:tcW w:w="6239"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jc w:val="both"/>
              <w:rPr>
                <w:lang w:val="en-GB"/>
              </w:rPr>
            </w:pPr>
            <w:r w:rsidRPr="00CB3DC5">
              <w:rPr>
                <w:color w:val="000000"/>
                <w:lang w:val="en-GB"/>
              </w:rPr>
              <w:t xml:space="preserve">Compruebe </w:t>
            </w:r>
            <w:r w:rsidRPr="00CB3DC5">
              <w:rPr>
                <w:color w:val="000000"/>
                <w:lang w:val="en-GB"/>
              </w:rPr>
              <w:t xml:space="preserve">si </w:t>
            </w:r>
            <w:r w:rsidRPr="00CB3DC5">
              <w:rPr>
                <w:color w:val="000000"/>
                <w:lang w:val="en-GB"/>
              </w:rPr>
              <w:t xml:space="preserve">el </w:t>
            </w:r>
            <w:r>
              <w:rPr>
                <w:color w:val="000000"/>
                <w:lang w:val="en-GB"/>
              </w:rPr>
              <w:t xml:space="preserve">tablero presenta </w:t>
            </w:r>
            <w:r w:rsidRPr="00CB3DC5">
              <w:rPr>
                <w:color w:val="000000"/>
                <w:lang w:val="en-GB"/>
              </w:rPr>
              <w:t xml:space="preserve">errores recurrentes, consulte los capítulos 7 y 10</w:t>
            </w:r>
          </w:p>
        </w:tc>
        <w:tc>
          <w:tcPr>
            <w:tcW w:w="1451"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after="0" w:line="240" w:lineRule="auto"/>
              <w:rPr>
                <w:lang w:val="en-GB"/>
              </w:rPr>
            </w:pPr>
            <w:r w:rsidRPr="00CB3DC5">
              <w:rPr>
                <w:color w:val="000000"/>
                <w:lang w:val="en-GB"/>
              </w:rPr>
              <w:t xml:space="preserve">Cada 6 meses</w:t>
            </w:r>
          </w:p>
        </w:tc>
      </w:tr>
    </w:tbl>
    <w:p w:rsidR="003A30B6" w:rsidP="007F1495" w:rsidRDefault="003A30B6" w14:paraId="07199145" w14:textId="77777777">
      <w:pPr>
        <w:autoSpaceDE w:val="0"/>
        <w:autoSpaceDN w:val="0"/>
        <w:adjustRightInd w:val="0"/>
        <w:spacing w:after="0" w:line="240" w:lineRule="auto"/>
        <w:jc w:val="both"/>
        <w:rPr>
          <w:rFonts w:ascii="Calibri" w:hAnsi="Calibri" w:eastAsia="Times New Roman" w:cs="Times New Roman"/>
          <w:lang w:val="en-GB"/>
        </w:rPr>
      </w:pPr>
    </w:p>
    <w:p w:rsidR="003A30B6" w:rsidP="007F1495" w:rsidRDefault="003A30B6" w14:paraId="7F168CEF" w14:textId="77777777">
      <w:pPr>
        <w:autoSpaceDE w:val="0"/>
        <w:autoSpaceDN w:val="0"/>
        <w:adjustRightInd w:val="0"/>
        <w:spacing w:after="0" w:line="240" w:lineRule="auto"/>
        <w:jc w:val="both"/>
        <w:rPr>
          <w:rFonts w:ascii="Calibri" w:hAnsi="Calibri" w:eastAsia="Times New Roman" w:cs="Times New Roman"/>
          <w:lang w:val="en-GB"/>
        </w:rPr>
      </w:pPr>
    </w:p>
    <w:p w:rsidR="003A30B6" w:rsidP="007F1495" w:rsidRDefault="003A30B6" w14:paraId="1B86C6D0" w14:textId="77777777">
      <w:pPr>
        <w:autoSpaceDE w:val="0"/>
        <w:autoSpaceDN w:val="0"/>
        <w:adjustRightInd w:val="0"/>
        <w:spacing w:after="0" w:line="240" w:lineRule="auto"/>
        <w:jc w:val="both"/>
        <w:rPr>
          <w:rFonts w:ascii="Calibri" w:hAnsi="Calibri" w:eastAsia="Times New Roman" w:cs="Times New Roman"/>
          <w:lang w:val="en-GB"/>
        </w:rPr>
      </w:pPr>
    </w:p>
    <w:p w:rsidR="003A30B6" w:rsidP="007F1495" w:rsidRDefault="003A30B6" w14:paraId="5470E64B" w14:textId="77777777">
      <w:pPr>
        <w:autoSpaceDE w:val="0"/>
        <w:autoSpaceDN w:val="0"/>
        <w:adjustRightInd w:val="0"/>
        <w:spacing w:after="0" w:line="240" w:lineRule="auto"/>
        <w:jc w:val="both"/>
        <w:rPr>
          <w:rFonts w:ascii="Calibri" w:hAnsi="Calibri" w:eastAsia="Times New Roman" w:cs="Times New Roman"/>
          <w:lang w:val="en-GB"/>
        </w:rPr>
      </w:pPr>
    </w:p>
    <w:p>
      <w:pPr>
        <w:autoSpaceDE w:val="0"/>
        <w:autoSpaceDN w:val="0"/>
        <w:adjustRightInd w:val="0"/>
        <w:spacing w:after="0" w:line="240" w:lineRule="auto"/>
        <w:jc w:val="both"/>
        <w:rPr>
          <w:rFonts w:ascii="Calibri" w:hAnsi="Calibri" w:eastAsia="Times New Roman" w:cs="Times New Roman"/>
          <w:lang w:val="en-GB"/>
        </w:rPr>
      </w:pPr>
      <w:r w:rsidRPr="007F1495">
        <w:rPr>
          <w:rFonts w:ascii="Calibri" w:hAnsi="Calibri" w:eastAsia="Times New Roman" w:cs="Times New Roman"/>
          <w:lang w:val="en-GB"/>
        </w:rPr>
        <w:t xml:space="preserve">NOTA1: En caso de sustitución del aceite, éste no debe dispersarse en el medio ambiente, sino que debe entregarse a empresas </w:t>
      </w:r>
      <w:r w:rsidR="003A30B6">
        <w:rPr>
          <w:rFonts w:ascii="Calibri" w:hAnsi="Calibri" w:eastAsia="Times New Roman" w:cs="Times New Roman"/>
          <w:lang w:val="en-GB"/>
        </w:rPr>
        <w:t xml:space="preserve">especializadas </w:t>
      </w:r>
      <w:r w:rsidRPr="007F1495">
        <w:rPr>
          <w:rFonts w:ascii="Calibri" w:hAnsi="Calibri" w:eastAsia="Times New Roman" w:cs="Times New Roman"/>
          <w:lang w:val="en-GB"/>
        </w:rPr>
        <w:t xml:space="preserve">en la eliminación de aceites usados.</w:t>
      </w:r>
    </w:p>
    <w:p>
      <w:pPr>
        <w:autoSpaceDE w:val="0"/>
        <w:autoSpaceDN w:val="0"/>
        <w:adjustRightInd w:val="0"/>
        <w:spacing w:after="0" w:line="240" w:lineRule="auto"/>
        <w:jc w:val="both"/>
        <w:rPr>
          <w:rFonts w:ascii="Calibri" w:hAnsi="Calibri" w:eastAsia="Times New Roman" w:cs="Times New Roman"/>
          <w:lang w:val="en-GB"/>
        </w:rPr>
      </w:pPr>
      <w:r w:rsidRPr="007F1495">
        <w:rPr>
          <w:rFonts w:ascii="Calibri" w:hAnsi="Calibri" w:eastAsia="Times New Roman" w:cs="Times New Roman"/>
          <w:lang w:val="en-GB"/>
        </w:rPr>
        <w:t xml:space="preserve">NOTA2: Al final de la vida útil de la central, o de cualquiera de sus componentes internos, no dispersar </w:t>
      </w:r>
      <w:r w:rsidRPr="007F1495">
        <w:rPr>
          <w:rFonts w:ascii="Calibri" w:hAnsi="Calibri" w:eastAsia="Times New Roman" w:cs="Times New Roman"/>
          <w:lang w:val="en-GB"/>
        </w:rPr>
        <w:t xml:space="preserve">los componentes en el medio ambiente, sino contactar con empresas de recuperación de materiales ferrosos, o contactar directamente con el fabricante.</w:t>
      </w:r>
    </w:p>
    <w:p w:rsidRPr="007F1495" w:rsidR="007F1495" w:rsidP="007F1495" w:rsidRDefault="007F1495" w14:paraId="47C89002" w14:textId="77777777">
      <w:pPr>
        <w:autoSpaceDE w:val="0"/>
        <w:autoSpaceDN w:val="0"/>
        <w:adjustRightInd w:val="0"/>
        <w:spacing w:after="0" w:line="240" w:lineRule="auto"/>
        <w:jc w:val="both"/>
        <w:rPr>
          <w:rFonts w:ascii="Calibri" w:hAnsi="Calibri" w:eastAsia="Times New Roman" w:cs="Times New Roman"/>
          <w:lang w:val="en-GB"/>
        </w:rPr>
      </w:pPr>
    </w:p>
    <w:p>
      <w:pPr>
        <w:pStyle w:val="hlparagrafo"/>
        <w:numPr>
          <w:ilvl w:val="1"/>
          <w:numId w:val="54"/>
        </w:numPr>
      </w:pPr>
      <w:bookmarkStart w:name="_Toc95142969" w:id="133"/>
      <w:bookmarkStart w:name="_Toc95203482" w:id="134"/>
      <w:r w:rsidRPr="00195913">
        <w:t xml:space="preserve">Solución de problemas</w:t>
      </w:r>
      <w:bookmarkEnd w:id="133"/>
      <w:bookmarkEnd w:id="134"/>
    </w:p>
    <w:p w:rsidRPr="007F1495" w:rsidR="002C2A6D" w:rsidP="002C2A6D" w:rsidRDefault="002C2A6D" w14:paraId="6C71887F" w14:textId="77777777">
      <w:pPr>
        <w:pStyle w:val="Nessunaspaziatura"/>
        <w:rPr>
          <w:lang w:val="en-GB"/>
        </w:rPr>
      </w:pPr>
    </w:p>
    <w:tbl>
      <w:tblPr>
        <w:tblW w:w="9670" w:type="dxa"/>
        <w:tblInd w:w="104"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98" w:type="dxa"/>
        </w:tblCellMar>
        <w:tblLook w:val="04a0"/>
      </w:tblPr>
      <w:tblGrid>
        <w:gridCol w:w="3148"/>
        <w:gridCol w:w="2946"/>
        <w:gridCol w:w="3576"/>
      </w:tblGrid>
      <w:tr w:rsidRPr="00CB3DC5" w:rsidR="00DE28FD" w:rsidTr="004D1F18" w14:paraId="32942263" w14:textId="77777777">
        <w:tc>
          <w:tcPr>
            <w:tcW w:w="3148"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bCs/>
                <w:lang w:val="en-GB"/>
              </w:rPr>
            </w:pPr>
            <w:r w:rsidRPr="00CB3DC5">
              <w:rPr>
                <w:b/>
                <w:bCs/>
                <w:color w:val="000000"/>
                <w:lang w:val="en-GB"/>
              </w:rPr>
              <w:t xml:space="preserve">Fallo</w:t>
            </w:r>
          </w:p>
        </w:tc>
        <w:tc>
          <w:tcPr>
            <w:tcW w:w="2946"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bCs/>
                <w:lang w:val="en-GB"/>
              </w:rPr>
            </w:pPr>
            <w:r w:rsidRPr="00CB3DC5">
              <w:rPr>
                <w:b/>
                <w:bCs/>
                <w:color w:val="000000"/>
                <w:lang w:val="en-GB"/>
              </w:rPr>
              <w:t xml:space="preserve">Posible causa</w:t>
            </w:r>
          </w:p>
        </w:tc>
        <w:tc>
          <w:tcPr>
            <w:tcW w:w="3576" w:type="dxa"/>
            <w:tcBorders>
              <w:top w:val="single" w:color="000001" w:sz="4" w:space="0"/>
              <w:left w:val="single" w:color="000001" w:sz="4" w:space="0"/>
              <w:bottom w:val="single" w:color="000001" w:sz="4" w:space="0"/>
              <w:right w:val="single" w:color="000001" w:sz="4" w:space="0"/>
            </w:tcBorders>
            <w:shd w:val="clear" w:color="auto" w:fill="D9D9D9" w:themeFill="background1" w:themeFillShade="D9"/>
          </w:tcPr>
          <w:p>
            <w:pPr>
              <w:widowControl w:val="0"/>
              <w:spacing w:line="240" w:lineRule="auto"/>
              <w:jc w:val="center"/>
              <w:rPr>
                <w:b/>
                <w:bCs/>
                <w:lang w:val="en-GB"/>
              </w:rPr>
            </w:pPr>
            <w:r w:rsidRPr="00CB3DC5">
              <w:rPr>
                <w:b/>
                <w:bCs/>
                <w:color w:val="000000"/>
                <w:lang w:val="en-GB"/>
              </w:rPr>
              <w:t xml:space="preserve">Posible solución</w:t>
            </w:r>
          </w:p>
        </w:tc>
      </w:tr>
      <w:tr w:rsidRPr="00404E95" w:rsidR="00DE28FD" w:rsidTr="004D1F18" w14:paraId="1BBB7C7B"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w:t>
            </w:r>
            <w:r>
              <w:rPr>
                <w:color w:val="000000"/>
                <w:lang w:val="en-GB"/>
              </w:rPr>
              <w:t xml:space="preserve">placa </w:t>
            </w:r>
            <w:r w:rsidRPr="00CB3DC5">
              <w:rPr>
                <w:color w:val="000000"/>
                <w:lang w:val="en-GB"/>
              </w:rPr>
              <w:t xml:space="preserve">no está en modo LISTO y no se muestra R03.</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w:t>
            </w:r>
            <w:r>
              <w:rPr>
                <w:color w:val="000000"/>
                <w:lang w:val="en-GB"/>
              </w:rPr>
              <w:t xml:space="preserve">tarjeta </w:t>
            </w:r>
            <w:r w:rsidRPr="00CB3DC5">
              <w:rPr>
                <w:color w:val="000000"/>
                <w:lang w:val="en-GB"/>
              </w:rPr>
              <w:t xml:space="preserve">no permite que se ejecute un recorrido porque no está en modo LISTO.</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Para solucionar el problema, consulte el texto de la </w:t>
            </w:r>
            <w:r>
              <w:rPr>
                <w:color w:val="000000"/>
                <w:lang w:val="en-GB"/>
              </w:rPr>
              <w:t xml:space="preserve">placa </w:t>
            </w:r>
            <w:r w:rsidRPr="00CB3DC5">
              <w:rPr>
                <w:color w:val="000000"/>
                <w:lang w:val="en-GB"/>
              </w:rPr>
              <w:t xml:space="preserve">y compruebe el tipo de error en el capítulo </w:t>
            </w:r>
            <w:r w:rsidR="002B2A96">
              <w:rPr>
                <w:color w:val="000000"/>
                <w:lang w:val="en-GB"/>
              </w:rPr>
              <w:fldChar w:fldCharType="begin"/>
            </w:r>
            <w:r w:rsidR="002B2A96">
              <w:rPr>
                <w:color w:val="000000"/>
                <w:lang w:val="en-GB"/>
              </w:rPr>
              <w:instrText xml:space="preserve"> REF _Ref95122394 \r \h </w:instrText>
            </w:r>
            <w:r w:rsidR="002B2A96">
              <w:rPr>
                <w:color w:val="000000"/>
                <w:lang w:val="en-GB"/>
              </w:rPr>
            </w:r>
            <w:r w:rsidR="002B2A96">
              <w:rPr>
                <w:color w:val="000000"/>
                <w:lang w:val="en-GB"/>
              </w:rPr>
              <w:fldChar w:fldCharType="separate"/>
            </w:r>
            <w:r w:rsidR="002B2A96">
              <w:rPr>
                <w:color w:val="000000"/>
                <w:lang w:val="en-GB"/>
              </w:rPr>
              <w:t xml:space="preserve">10.4</w:t>
            </w:r>
            <w:r w:rsidR="002B2A96">
              <w:rPr>
                <w:color w:val="000000"/>
                <w:lang w:val="en-GB"/>
              </w:rPr>
              <w:fldChar w:fldCharType="end"/>
            </w:r>
          </w:p>
        </w:tc>
      </w:tr>
      <w:tr w:rsidRPr="00404E95" w:rsidR="00DE28FD" w:rsidTr="004D1F18" w14:paraId="1F26EDF6"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se desplaza lentamente tanto hacia arriba como hacia abajo y se detiene repentinamente sin reducir la velocidad.</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se mueve durante el mantenimiento/inspección.</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el tipo de velocidad establecido en la conexión del controlador, capítulo </w:t>
            </w:r>
            <w:r w:rsidR="002B2A96">
              <w:rPr>
                <w:color w:val="000000"/>
                <w:lang w:val="en-GB"/>
              </w:rPr>
              <w:fldChar w:fldCharType="begin"/>
            </w:r>
            <w:r w:rsidR="002B2A96">
              <w:rPr>
                <w:color w:val="000000"/>
                <w:lang w:val="en-GB"/>
              </w:rPr>
              <w:instrText xml:space="preserve"> REF _Ref95122248 \r \h </w:instrText>
            </w:r>
            <w:r w:rsidR="002B2A96">
              <w:rPr>
                <w:color w:val="000000"/>
                <w:lang w:val="en-GB"/>
              </w:rPr>
            </w:r>
            <w:r w:rsidR="002B2A96">
              <w:rPr>
                <w:color w:val="000000"/>
                <w:lang w:val="en-GB"/>
              </w:rPr>
              <w:fldChar w:fldCharType="separate"/>
            </w:r>
            <w:r w:rsidR="002B2A96">
              <w:rPr>
                <w:color w:val="000000"/>
                <w:lang w:val="en-GB"/>
              </w:rPr>
              <w:t xml:space="preserve">6.2</w:t>
            </w:r>
            <w:r w:rsidR="002B2A96">
              <w:rPr>
                <w:color w:val="000000"/>
                <w:lang w:val="en-GB"/>
              </w:rPr>
              <w:fldChar w:fldCharType="end"/>
            </w:r>
          </w:p>
        </w:tc>
      </w:tr>
      <w:tr w:rsidRPr="00404E95" w:rsidR="00DE28FD" w:rsidTr="004D1F18" w14:paraId="7D555E12"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sólo se mueve a baja velocidad.</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w:t>
            </w:r>
            <w:r>
              <w:rPr>
                <w:color w:val="000000"/>
                <w:lang w:val="en-GB"/>
              </w:rPr>
              <w:t xml:space="preserve">placa </w:t>
            </w:r>
            <w:r w:rsidRPr="00CB3DC5">
              <w:rPr>
                <w:color w:val="000000"/>
                <w:lang w:val="en-GB"/>
              </w:rPr>
              <w:t xml:space="preserve">no recibe correctamente las señales de velocidad.</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Consulta sus comandos en el capítulo </w:t>
            </w:r>
            <w:r w:rsidR="002B2A96">
              <w:rPr>
                <w:color w:val="000000"/>
                <w:lang w:val="en-GB"/>
              </w:rPr>
              <w:fldChar w:fldCharType="begin"/>
            </w:r>
            <w:r w:rsidR="002B2A96">
              <w:rPr>
                <w:color w:val="000000"/>
                <w:lang w:val="en-GB"/>
              </w:rPr>
              <w:instrText xml:space="preserve"> REF _Ref95122316 \r \h </w:instrText>
            </w:r>
            <w:r w:rsidR="002B2A96">
              <w:rPr>
                <w:color w:val="000000"/>
                <w:lang w:val="en-GB"/>
              </w:rPr>
            </w:r>
            <w:r w:rsidR="002B2A96">
              <w:rPr>
                <w:color w:val="000000"/>
                <w:lang w:val="en-GB"/>
              </w:rPr>
              <w:fldChar w:fldCharType="separate"/>
            </w:r>
            <w:r w:rsidR="002B2A96">
              <w:rPr>
                <w:color w:val="000000"/>
                <w:lang w:val="en-GB"/>
              </w:rPr>
              <w:t xml:space="preserve">6</w:t>
            </w:r>
            <w:r w:rsidR="002B2A96">
              <w:rPr>
                <w:color w:val="000000"/>
                <w:lang w:val="en-GB"/>
              </w:rPr>
              <w:fldChar w:fldCharType="end"/>
            </w:r>
          </w:p>
          <w:p w:rsidRPr="00CB3DC5" w:rsidR="00DE28FD" w:rsidP="004D1F18" w:rsidRDefault="00DE28FD" w14:paraId="08E9685D" w14:textId="77777777">
            <w:pPr>
              <w:pStyle w:val="Nessunaspaziatura"/>
              <w:widowControl w:val="0"/>
              <w:jc w:val="both"/>
              <w:rPr>
                <w:lang w:val="en-GB"/>
              </w:rPr>
            </w:pPr>
          </w:p>
        </w:tc>
      </w:tr>
      <w:tr w:rsidRPr="00404E95" w:rsidR="00DE28FD" w:rsidTr="004D1F18" w14:paraId="5D1D8557"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empieza a subir de forma brusca (se mueve rápido durante un tiempo, se ralentiza y luego vuelve a la velocidad correcta).</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El motor arranca antes de la señal PUMP/ MOTOR.</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Compruebe que se reciben las señales de BOMBA/MOTOR, MARCHA/PARADA y LISTO, como se indica en el capítulo </w:t>
            </w:r>
            <w:r w:rsidR="002B2A96">
              <w:rPr>
                <w:color w:val="000000"/>
                <w:lang w:val="en-GB"/>
              </w:rPr>
              <w:fldChar w:fldCharType="begin"/>
            </w:r>
            <w:r w:rsidR="002B2A96">
              <w:rPr>
                <w:color w:val="000000"/>
                <w:lang w:val="en-GB"/>
              </w:rPr>
              <w:instrText xml:space="preserve"> REF _Ref95122248 \r \h </w:instrText>
            </w:r>
            <w:r w:rsidR="002B2A96">
              <w:rPr>
                <w:color w:val="000000"/>
                <w:lang w:val="en-GB"/>
              </w:rPr>
            </w:r>
            <w:r w:rsidR="002B2A96">
              <w:rPr>
                <w:color w:val="000000"/>
                <w:lang w:val="en-GB"/>
              </w:rPr>
              <w:fldChar w:fldCharType="separate"/>
            </w:r>
            <w:r w:rsidR="002B2A96">
              <w:rPr>
                <w:color w:val="000000"/>
                <w:lang w:val="en-GB"/>
              </w:rPr>
              <w:t xml:space="preserve">6.2</w:t>
            </w:r>
            <w:r w:rsidR="002B2A96">
              <w:rPr>
                <w:color w:val="000000"/>
                <w:lang w:val="en-GB"/>
              </w:rPr>
              <w:fldChar w:fldCharType="end"/>
            </w:r>
            <w:r w:rsidR="00432E31">
              <w:rPr>
                <w:color w:val="000000"/>
                <w:lang w:val="en-GB"/>
              </w:rPr>
              <w:t xml:space="preserve">.</w:t>
            </w:r>
          </w:p>
          <w:p w:rsidRPr="00CB3DC5" w:rsidR="00DE28FD" w:rsidP="004D1F18" w:rsidRDefault="00DE28FD" w14:paraId="7111983C" w14:textId="77777777">
            <w:pPr>
              <w:widowControl w:val="0"/>
              <w:spacing w:line="240" w:lineRule="auto"/>
              <w:jc w:val="both"/>
              <w:rPr>
                <w:lang w:val="en-GB"/>
              </w:rPr>
            </w:pPr>
          </w:p>
          <w:p w:rsidRPr="00CB3DC5" w:rsidR="00DE28FD" w:rsidP="004D1F18" w:rsidRDefault="00DE28FD" w14:paraId="4B0A16E7" w14:textId="77777777">
            <w:pPr>
              <w:pStyle w:val="Nessunaspaziatura"/>
              <w:widowControl w:val="0"/>
              <w:jc w:val="both"/>
              <w:rPr>
                <w:lang w:val="en-GB"/>
              </w:rPr>
            </w:pPr>
          </w:p>
        </w:tc>
      </w:tr>
      <w:tr w:rsidRPr="00404E95" w:rsidR="00DE28FD" w:rsidTr="004D1F18" w14:paraId="2BB17CD5"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arranca hacia arriba con una aceleración desigual (pequeño tirón inicial y posterior aceleración correcta).</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El tiempo de arranque no es correcto, la línea de flujo se anticipa y el aceite llega al pistón antes de que el motor entre en par.</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Aumente el valor de Par. 412 del menú para retrasar el inicio de la línea de flujo.</w:t>
            </w:r>
          </w:p>
        </w:tc>
      </w:tr>
      <w:tr w:rsidRPr="00404E95" w:rsidR="00DE28FD" w:rsidTr="004D1F18" w14:paraId="4A3D735C"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sufre una sacudida al llegar al rellano y el ascensor se detiene fuera de nivel.</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El tiempo de retardo de apagado del motor es incorrecto.</w:t>
            </w:r>
          </w:p>
          <w:p w:rsidRPr="00CB3DC5" w:rsidR="00DE28FD" w:rsidP="004D1F18" w:rsidRDefault="00DE28FD" w14:paraId="06277084" w14:textId="77777777">
            <w:pPr>
              <w:pStyle w:val="Nessunaspaziatura"/>
              <w:widowControl w:val="0"/>
              <w:rPr>
                <w:lang w:val="en-GB"/>
              </w:rPr>
            </w:pP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Aumente el valor de Par. 413 del menú para retrasar el retardo de apagado del motor.</w:t>
            </w:r>
          </w:p>
        </w:tc>
      </w:tr>
      <w:tr w:rsidRPr="00404E95" w:rsidR="00DE28FD" w:rsidTr="004D1F18" w14:paraId="44CF8F6E"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Durante un arranque descendente, se oye una brusca sacudida de la planta.</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sincronización entre el control de la válvula ED y el motor paso a paso es incorrecta, o hay mucha fricción en la planta.</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numPr>
                <w:ilvl w:val="0"/>
                <w:numId w:val="37"/>
              </w:numPr>
              <w:tabs>
                <w:tab w:val="left" w:pos="20"/>
                <w:tab w:val="left" w:pos="428"/>
              </w:tabs>
              <w:suppressAutoHyphens/>
              <w:spacing w:after="200" w:line="240" w:lineRule="auto"/>
              <w:ind w:start="428" w:hanging="428"/>
              <w:jc w:val="both"/>
              <w:rPr>
                <w:lang w:val="en-GB"/>
              </w:rPr>
            </w:pPr>
            <w:r w:rsidRPr="00CB3DC5">
              <w:rPr>
                <w:color w:val="000000"/>
                <w:lang w:val="en-GB"/>
              </w:rPr>
              <w:t xml:space="preserve">Actuar sobre el parámetro Par. 512</w:t>
            </w:r>
          </w:p>
          <w:p>
            <w:pPr>
              <w:widowControl w:val="0"/>
              <w:numPr>
                <w:ilvl w:val="0"/>
                <w:numId w:val="38"/>
              </w:numPr>
              <w:tabs>
                <w:tab w:val="left" w:pos="20"/>
                <w:tab w:val="left" w:pos="428"/>
              </w:tabs>
              <w:suppressAutoHyphens/>
              <w:spacing w:after="200" w:line="240" w:lineRule="auto"/>
              <w:ind w:start="428" w:hanging="428"/>
              <w:jc w:val="both"/>
              <w:rPr>
                <w:lang w:val="en-GB"/>
              </w:rPr>
            </w:pPr>
            <w:r w:rsidRPr="00CB3DC5">
              <w:rPr>
                <w:color w:val="000000"/>
                <w:lang w:val="en-GB"/>
              </w:rPr>
              <w:t xml:space="preserve">Disminución Par. 500</w:t>
            </w:r>
          </w:p>
          <w:p>
            <w:pPr>
              <w:widowControl w:val="0"/>
              <w:numPr>
                <w:ilvl w:val="0"/>
                <w:numId w:val="31"/>
              </w:numPr>
              <w:suppressAutoHyphens/>
              <w:spacing w:after="200" w:line="240" w:lineRule="auto"/>
              <w:ind w:start="428" w:hanging="425"/>
              <w:jc w:val="both"/>
              <w:rPr>
                <w:lang w:val="en-GB"/>
              </w:rPr>
            </w:pPr>
            <w:r w:rsidRPr="00CB3DC5">
              <w:rPr>
                <w:color w:val="000000"/>
                <w:lang w:val="en-GB"/>
              </w:rPr>
              <w:t xml:space="preserve">Intenta cambiar el </w:t>
            </w:r>
            <w:r w:rsidRPr="00CB3DC5">
              <w:rPr>
                <w:color w:val="000000"/>
                <w:lang w:val="en-GB"/>
              </w:rPr>
              <w:t xml:space="preserve">perfil </w:t>
            </w:r>
            <w:r>
              <w:rPr>
                <w:color w:val="000000"/>
                <w:lang w:val="en-GB"/>
              </w:rPr>
              <w:t xml:space="preserve">descendente</w:t>
            </w:r>
            <w:r w:rsidRPr="00CB3DC5">
              <w:rPr>
                <w:color w:val="000000"/>
                <w:lang w:val="en-GB"/>
              </w:rPr>
              <w:t xml:space="preserve">, Par. 509</w:t>
            </w:r>
          </w:p>
        </w:tc>
      </w:tr>
      <w:tr w:rsidRPr="00404E95" w:rsidR="00DE28FD" w:rsidTr="004D1F18" w14:paraId="6308341F"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rPr>
                <w:lang w:val="en-GB"/>
              </w:rPr>
            </w:pPr>
            <w:r w:rsidRPr="00CB3DC5">
              <w:rPr>
                <w:color w:val="000000"/>
                <w:lang w:val="en-GB"/>
              </w:rPr>
              <w:t xml:space="preserve">La planta resbala al llegar al rellano.</w:t>
            </w:r>
          </w:p>
          <w:p w:rsidRPr="00CB3DC5" w:rsidR="00DE28FD" w:rsidP="004D1F18" w:rsidRDefault="00DE28FD" w14:paraId="415550AA" w14:textId="77777777">
            <w:pPr>
              <w:pStyle w:val="Nessunaspaziatura"/>
              <w:widowControl w:val="0"/>
              <w:rPr>
                <w:lang w:val="en-GB"/>
              </w:rPr>
            </w:pP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no realiza la curva de desaceleración.</w:t>
            </w:r>
          </w:p>
          <w:p w:rsidRPr="00CB3DC5" w:rsidR="00DE28FD" w:rsidP="004D1F18" w:rsidRDefault="00DE28FD" w14:paraId="2261DFC1" w14:textId="77777777">
            <w:pPr>
              <w:widowControl w:val="0"/>
              <w:spacing w:line="240" w:lineRule="auto"/>
              <w:rPr>
                <w:lang w:val="en-GB"/>
              </w:rPr>
            </w:pP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numPr>
                <w:ilvl w:val="0"/>
                <w:numId w:val="39"/>
              </w:numPr>
              <w:tabs>
                <w:tab w:val="left" w:pos="20"/>
                <w:tab w:val="left" w:pos="428"/>
              </w:tabs>
              <w:suppressAutoHyphens/>
              <w:spacing w:after="200" w:line="240" w:lineRule="auto"/>
              <w:ind w:start="428" w:hanging="428"/>
              <w:jc w:val="both"/>
              <w:rPr>
                <w:lang w:val="en-GB"/>
              </w:rPr>
            </w:pPr>
            <w:r w:rsidRPr="00CB3DC5">
              <w:rPr>
                <w:color w:val="000000"/>
                <w:lang w:val="en-GB"/>
              </w:rPr>
              <w:t xml:space="preserve">Disminuir Par. 401 para la </w:t>
            </w:r>
            <w:r>
              <w:rPr>
                <w:color w:val="000000"/>
                <w:lang w:val="en-GB"/>
              </w:rPr>
              <w:t xml:space="preserve">subida </w:t>
            </w:r>
            <w:r w:rsidRPr="00CB3DC5">
              <w:rPr>
                <w:color w:val="000000"/>
                <w:lang w:val="en-GB"/>
              </w:rPr>
              <w:t xml:space="preserve">y Par. 501 </w:t>
            </w:r>
            <w:r w:rsidRPr="00CB3DC5">
              <w:rPr>
                <w:color w:val="000000"/>
                <w:lang w:val="en-GB"/>
              </w:rPr>
              <w:t xml:space="preserve">para la </w:t>
            </w:r>
            <w:r>
              <w:rPr>
                <w:color w:val="000000"/>
                <w:lang w:val="en-GB"/>
              </w:rPr>
              <w:t xml:space="preserve">bajada</w:t>
            </w:r>
            <w:r w:rsidRPr="00CB3DC5">
              <w:rPr>
                <w:color w:val="000000"/>
                <w:lang w:val="en-GB"/>
              </w:rPr>
              <w:t xml:space="preserve">, para asegurar la llegada correcta al aterrizaje.</w:t>
            </w:r>
          </w:p>
          <w:p>
            <w:pPr>
              <w:widowControl w:val="0"/>
              <w:numPr>
                <w:ilvl w:val="0"/>
                <w:numId w:val="40"/>
              </w:numPr>
              <w:tabs>
                <w:tab w:val="left" w:pos="20"/>
                <w:tab w:val="left" w:pos="428"/>
              </w:tabs>
              <w:suppressAutoHyphens/>
              <w:spacing w:after="200" w:line="240" w:lineRule="auto"/>
              <w:ind w:start="428" w:hanging="428"/>
              <w:jc w:val="both"/>
              <w:rPr>
                <w:lang w:val="en-GB"/>
              </w:rPr>
            </w:pPr>
            <w:r w:rsidRPr="00CB3DC5">
              <w:rPr>
                <w:color w:val="000000"/>
                <w:lang w:val="en-GB"/>
              </w:rPr>
              <w:t xml:space="preserve">Compruebe los Par. 403 y 503, y reduzca los valores cuando sea necesario.</w:t>
            </w:r>
          </w:p>
          <w:p>
            <w:pPr>
              <w:widowControl w:val="0"/>
              <w:numPr>
                <w:ilvl w:val="0"/>
                <w:numId w:val="41"/>
              </w:numPr>
              <w:tabs>
                <w:tab w:val="left" w:pos="20"/>
                <w:tab w:val="left" w:pos="428"/>
              </w:tabs>
              <w:suppressAutoHyphens/>
              <w:spacing w:after="200" w:line="240" w:lineRule="auto"/>
              <w:ind w:start="428" w:hanging="428"/>
              <w:jc w:val="both"/>
              <w:rPr>
                <w:lang w:val="en-GB"/>
              </w:rPr>
            </w:pPr>
            <w:r w:rsidRPr="00CB3DC5">
              <w:rPr>
                <w:color w:val="000000"/>
                <w:lang w:val="en-GB"/>
              </w:rPr>
              <w:lastRenderedPageBreak/>
              <w:t xml:space="preserve">Compruebe la posición mecánica de los imanes del suelo.</w:t>
            </w:r>
          </w:p>
          <w:p>
            <w:pPr>
              <w:widowControl w:val="0"/>
              <w:numPr>
                <w:ilvl w:val="0"/>
                <w:numId w:val="32"/>
              </w:numPr>
              <w:suppressAutoHyphens/>
              <w:spacing w:after="200" w:line="240" w:lineRule="auto"/>
              <w:ind w:start="428" w:hanging="425"/>
              <w:jc w:val="both"/>
              <w:rPr>
                <w:lang w:val="en-GB"/>
              </w:rPr>
            </w:pPr>
            <w:r w:rsidRPr="00CB3DC5">
              <w:rPr>
                <w:color w:val="000000"/>
                <w:lang w:val="en-GB"/>
              </w:rPr>
              <w:t xml:space="preserve">Compruebe que la velocidad de los Par. </w:t>
            </w:r>
            <w:r w:rsidRPr="00CB3DC5">
              <w:rPr>
                <w:color w:val="000000"/>
                <w:lang w:val="en-GB"/>
              </w:rPr>
              <w:t xml:space="preserve">200, 201, 202 y 206 es correcta.</w:t>
            </w:r>
          </w:p>
        </w:tc>
      </w:tr>
      <w:tr w:rsidRPr="00404E95" w:rsidR="00DE28FD" w:rsidTr="004D1F18" w14:paraId="6080F2B6"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elevadora no se detiene perfectamente en el suelo durante un recorrido.</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velocidad de deceleración es demasiado alta.</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numPr>
                <w:ilvl w:val="0"/>
                <w:numId w:val="42"/>
              </w:numPr>
              <w:tabs>
                <w:tab w:val="left" w:pos="20"/>
                <w:tab w:val="left" w:pos="428"/>
              </w:tabs>
              <w:suppressAutoHyphens/>
              <w:spacing w:after="200" w:line="240" w:lineRule="auto"/>
              <w:ind w:start="428" w:hanging="428"/>
              <w:jc w:val="both"/>
              <w:rPr>
                <w:lang w:val="en-GB"/>
              </w:rPr>
            </w:pPr>
            <w:r w:rsidRPr="00CB3DC5">
              <w:rPr>
                <w:color w:val="000000"/>
                <w:lang w:val="en-GB"/>
              </w:rPr>
              <w:t xml:space="preserve">Compruebe la velocidad Par. 205 e intente disminuir el parámetro.</w:t>
            </w:r>
          </w:p>
          <w:p>
            <w:pPr>
              <w:widowControl w:val="0"/>
              <w:numPr>
                <w:ilvl w:val="0"/>
                <w:numId w:val="33"/>
              </w:numPr>
              <w:suppressAutoHyphens/>
              <w:spacing w:after="200" w:line="240" w:lineRule="auto"/>
              <w:ind w:start="428" w:hanging="425"/>
              <w:jc w:val="both"/>
              <w:rPr>
                <w:lang w:val="en-GB"/>
              </w:rPr>
            </w:pPr>
            <w:r w:rsidRPr="00CB3DC5">
              <w:rPr>
                <w:color w:val="000000"/>
                <w:lang w:val="en-GB"/>
              </w:rPr>
              <w:t xml:space="preserve">Compruebe y posiblemente disminuya los par. 402 y 502.</w:t>
            </w:r>
          </w:p>
        </w:tc>
      </w:tr>
      <w:tr w:rsidRPr="00404E95" w:rsidR="00DE28FD" w:rsidTr="004D1F18" w14:paraId="7EE29A4A"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no se detiene perfectamente en el suelo durante la fase de nivelación.</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velocidad de renivelación es demasiado alta.</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numPr>
                <w:ilvl w:val="0"/>
                <w:numId w:val="43"/>
              </w:numPr>
              <w:tabs>
                <w:tab w:val="left" w:pos="20"/>
                <w:tab w:val="left" w:pos="428"/>
              </w:tabs>
              <w:suppressAutoHyphens/>
              <w:spacing w:after="200" w:line="240" w:lineRule="auto"/>
              <w:ind w:start="428" w:hanging="428"/>
              <w:jc w:val="both"/>
              <w:rPr>
                <w:lang w:val="en-GB"/>
              </w:rPr>
            </w:pPr>
            <w:r w:rsidRPr="00CB3DC5">
              <w:rPr>
                <w:color w:val="000000"/>
                <w:lang w:val="en-GB"/>
              </w:rPr>
              <w:t xml:space="preserve">Compruebe y posiblemente disminuya los Par. 402 y 502.</w:t>
            </w:r>
          </w:p>
          <w:p>
            <w:pPr>
              <w:widowControl w:val="0"/>
              <w:numPr>
                <w:ilvl w:val="0"/>
                <w:numId w:val="34"/>
              </w:numPr>
              <w:suppressAutoHyphens/>
              <w:spacing w:after="200" w:line="240" w:lineRule="auto"/>
              <w:ind w:start="428" w:hanging="425"/>
              <w:jc w:val="both"/>
              <w:rPr>
                <w:lang w:val="en-GB"/>
              </w:rPr>
            </w:pPr>
            <w:r w:rsidRPr="00CB3DC5">
              <w:rPr>
                <w:color w:val="000000"/>
                <w:lang w:val="en-GB"/>
              </w:rPr>
              <w:t xml:space="preserve">Gestionar y comprobar la velocidad Par. 210. Gestione la velocidad </w:t>
            </w:r>
            <w:r w:rsidRPr="00CB3DC5">
              <w:rPr>
                <w:color w:val="000000"/>
                <w:lang w:val="en-GB"/>
              </w:rPr>
              <w:t xml:space="preserve">adecuadamente, véase el capítulo </w:t>
            </w:r>
            <w:r w:rsidR="002B2A96">
              <w:rPr>
                <w:color w:val="000000"/>
                <w:lang w:val="en-GB"/>
              </w:rPr>
              <w:fldChar w:fldCharType="begin"/>
            </w:r>
            <w:r w:rsidR="002B2A96">
              <w:rPr>
                <w:color w:val="000000"/>
                <w:lang w:val="en-GB"/>
              </w:rPr>
              <w:instrText xml:space="preserve"> REF _Ref95122279 \r \h </w:instrText>
            </w:r>
            <w:r w:rsidR="002B2A96">
              <w:rPr>
                <w:color w:val="000000"/>
                <w:lang w:val="en-GB"/>
              </w:rPr>
            </w:r>
            <w:r w:rsidR="002B2A96">
              <w:rPr>
                <w:color w:val="000000"/>
                <w:lang w:val="en-GB"/>
              </w:rPr>
              <w:fldChar w:fldCharType="separate"/>
            </w:r>
            <w:r w:rsidR="002B2A96">
              <w:rPr>
                <w:color w:val="000000"/>
                <w:lang w:val="en-GB"/>
              </w:rPr>
              <w:t xml:space="preserve">6.3</w:t>
            </w:r>
            <w:r w:rsidR="002B2A96">
              <w:rPr>
                <w:color w:val="000000"/>
                <w:lang w:val="en-GB"/>
              </w:rPr>
              <w:fldChar w:fldCharType="end"/>
            </w:r>
            <w:r w:rsidR="00432E31">
              <w:rPr>
                <w:color w:val="000000"/>
                <w:lang w:val="en-GB"/>
              </w:rPr>
              <w:t xml:space="preserve">.</w:t>
            </w:r>
          </w:p>
        </w:tc>
      </w:tr>
      <w:tr w:rsidRPr="00CB3DC5" w:rsidR="00DE28FD" w:rsidTr="004D1F18" w14:paraId="1265405B"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se detiene en el cambio de velocidad en la desaceleración, tanto cuando el coche está vacío como a plena carga.</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Si el ajuste es correcto, es posible que la velocidad de deceleración sea demasiado baja, o que las </w:t>
            </w:r>
            <w:r w:rsidRPr="00CB3DC5">
              <w:rPr>
                <w:color w:val="000000"/>
                <w:lang w:val="en-GB"/>
              </w:rPr>
              <w:t xml:space="preserve">compensaciones de </w:t>
            </w:r>
            <w:r w:rsidRPr="00CB3DC5">
              <w:rPr>
                <w:color w:val="000000"/>
                <w:lang w:val="en-GB"/>
              </w:rPr>
              <w:t xml:space="preserve">velocidad </w:t>
            </w:r>
            <w:r w:rsidRPr="00CB3DC5">
              <w:rPr>
                <w:color w:val="000000"/>
                <w:lang w:val="en-GB"/>
              </w:rPr>
              <w:t xml:space="preserve">baja </w:t>
            </w:r>
            <w:r w:rsidRPr="00CB3DC5">
              <w:rPr>
                <w:color w:val="000000"/>
                <w:lang w:val="en-GB"/>
              </w:rPr>
              <w:t xml:space="preserve">sean demasiado bajas.</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numPr>
                <w:ilvl w:val="0"/>
                <w:numId w:val="44"/>
              </w:numPr>
              <w:tabs>
                <w:tab w:val="left" w:pos="20"/>
                <w:tab w:val="left" w:pos="428"/>
              </w:tabs>
              <w:suppressAutoHyphens/>
              <w:spacing w:after="200" w:line="240" w:lineRule="auto"/>
              <w:ind w:start="428" w:hanging="428"/>
              <w:jc w:val="both"/>
              <w:rPr>
                <w:lang w:val="en-GB"/>
              </w:rPr>
            </w:pPr>
            <w:r w:rsidRPr="00CB3DC5">
              <w:rPr>
                <w:color w:val="000000"/>
                <w:lang w:val="en-GB"/>
              </w:rPr>
              <w:t xml:space="preserve">Aumentar la velocidad de nivelación Par. 205</w:t>
            </w:r>
          </w:p>
          <w:p>
            <w:pPr>
              <w:widowControl w:val="0"/>
              <w:numPr>
                <w:ilvl w:val="0"/>
                <w:numId w:val="35"/>
              </w:numPr>
              <w:suppressAutoHyphens/>
              <w:spacing w:after="200" w:line="240" w:lineRule="auto"/>
              <w:ind w:start="428" w:hanging="425"/>
              <w:jc w:val="both"/>
              <w:rPr>
                <w:lang w:val="en-GB"/>
              </w:rPr>
            </w:pPr>
            <w:r w:rsidRPr="00CB3DC5">
              <w:rPr>
                <w:color w:val="000000"/>
                <w:lang w:val="en-GB"/>
              </w:rPr>
              <w:t xml:space="preserve">Comprobar las compensaciones de velocidad Par. 403, 404, 503, 504</w:t>
            </w:r>
          </w:p>
        </w:tc>
      </w:tr>
      <w:tr w:rsidRPr="00404E95" w:rsidR="00DE28FD" w:rsidTr="004D1F18" w14:paraId="4B781A52"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Cuando está parado, todas las salidas están encendidas.</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Probable inversión del cableado de salida.</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Cambie la lógica de control de salida en el controlador, o invierta la lógica de salida en la </w:t>
            </w:r>
            <w:r>
              <w:rPr>
                <w:color w:val="000000"/>
                <w:lang w:val="en-GB"/>
              </w:rPr>
              <w:t xml:space="preserve">tarjeta </w:t>
            </w:r>
            <w:r w:rsidRPr="00CB3DC5">
              <w:rPr>
                <w:color w:val="000000"/>
                <w:lang w:val="en-GB"/>
              </w:rPr>
              <w:t xml:space="preserve">con Par. 300.</w:t>
            </w:r>
          </w:p>
        </w:tc>
      </w:tr>
      <w:tr w:rsidRPr="00404E95" w:rsidR="00DE28FD" w:rsidTr="004D1F18" w14:paraId="2124577E"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Una de las SALIDAS digitales no funciona.</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Un relé podría estar quemado.</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Intente cambiar las salidas preestablecidas, Par. </w:t>
            </w:r>
            <w:r w:rsidRPr="00CB3DC5">
              <w:rPr>
                <w:color w:val="000000"/>
                <w:lang w:val="en-GB"/>
              </w:rPr>
              <w:t xml:space="preserve">301..</w:t>
            </w:r>
            <w:r w:rsidRPr="00CB3DC5">
              <w:rPr>
                <w:color w:val="000000"/>
                <w:lang w:val="en-GB"/>
              </w:rPr>
              <w:t xml:space="preserve">306, modificando el cableado en consecuencia.</w:t>
            </w:r>
          </w:p>
        </w:tc>
      </w:tr>
      <w:tr w:rsidRPr="00404E95" w:rsidR="00DE28FD" w:rsidTr="004D1F18" w14:paraId="71F9ED55" w14:textId="77777777">
        <w:tc>
          <w:tcPr>
            <w:tcW w:w="3148"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La planta recibe una </w:t>
            </w:r>
            <w:r w:rsidRPr="00CB3DC5">
              <w:rPr>
                <w:color w:val="000000"/>
                <w:lang w:val="en-GB"/>
              </w:rPr>
              <w:t xml:space="preserve">orden de </w:t>
            </w:r>
            <w:r>
              <w:rPr>
                <w:color w:val="000000"/>
                <w:lang w:val="en-GB"/>
              </w:rPr>
              <w:t xml:space="preserve">bajada</w:t>
            </w:r>
            <w:r w:rsidRPr="00CB3DC5">
              <w:rPr>
                <w:color w:val="000000"/>
                <w:lang w:val="en-GB"/>
              </w:rPr>
              <w:t xml:space="preserve">, pero el ascensor no desciende.</w:t>
            </w:r>
          </w:p>
        </w:tc>
        <w:tc>
          <w:tcPr>
            <w:tcW w:w="2946" w:type="dxa"/>
            <w:tcBorders>
              <w:top w:val="single" w:color="000001" w:sz="4" w:space="0"/>
              <w:left w:val="single" w:color="000001" w:sz="4" w:space="0"/>
              <w:bottom w:val="single" w:color="000001" w:sz="4" w:space="0"/>
              <w:right w:val="single" w:color="000001" w:sz="4" w:space="0"/>
            </w:tcBorders>
            <w:shd w:val="clear" w:color="auto" w:fill="auto"/>
          </w:tcPr>
          <w:p>
            <w:pPr>
              <w:widowControl w:val="0"/>
              <w:spacing w:line="240" w:lineRule="auto"/>
              <w:jc w:val="both"/>
              <w:rPr>
                <w:lang w:val="en-GB"/>
              </w:rPr>
            </w:pPr>
            <w:r w:rsidRPr="00CB3DC5">
              <w:rPr>
                <w:color w:val="000000"/>
                <w:lang w:val="en-GB"/>
              </w:rPr>
              <w:t xml:space="preserve">Es posible que la electroválvula ED no funcione o que no se haya seleccionado la tensión correcta.</w:t>
            </w:r>
          </w:p>
        </w:tc>
        <w:tc>
          <w:tcPr>
            <w:tcW w:w="3576" w:type="dxa"/>
            <w:tcBorders>
              <w:top w:val="single" w:color="000001" w:sz="4" w:space="0"/>
              <w:left w:val="single" w:color="000001" w:sz="4" w:space="0"/>
              <w:bottom w:val="single" w:color="000001" w:sz="4" w:space="0"/>
              <w:right w:val="single" w:color="000001" w:sz="4" w:space="0"/>
            </w:tcBorders>
            <w:shd w:val="clear" w:color="auto" w:fill="auto"/>
          </w:tcPr>
          <w:p>
            <w:pPr>
              <w:widowControl w:val="0"/>
              <w:numPr>
                <w:ilvl w:val="0"/>
                <w:numId w:val="36"/>
              </w:numPr>
              <w:tabs>
                <w:tab w:val="left" w:pos="20"/>
                <w:tab w:val="left" w:pos="428"/>
              </w:tabs>
              <w:suppressAutoHyphens/>
              <w:spacing w:after="200" w:line="240" w:lineRule="auto"/>
              <w:ind w:start="428" w:hanging="428"/>
              <w:jc w:val="both"/>
              <w:rPr>
                <w:lang w:val="en-GB"/>
              </w:rPr>
            </w:pPr>
            <w:r w:rsidRPr="00CB3DC5">
              <w:rPr>
                <w:color w:val="000000"/>
                <w:lang w:val="en-GB"/>
              </w:rPr>
              <w:t xml:space="preserve">Compruebe la posición correcta del selector JMP1, véase el capítulo </w:t>
            </w:r>
            <w:r w:rsidR="002B2A96">
              <w:rPr>
                <w:color w:val="000000"/>
                <w:lang w:val="en-GB"/>
              </w:rPr>
              <w:fldChar w:fldCharType="begin"/>
            </w:r>
            <w:r w:rsidR="002B2A96">
              <w:rPr>
                <w:color w:val="000000"/>
                <w:lang w:val="en-GB"/>
              </w:rPr>
              <w:instrText xml:space="preserve"> REF _Ref95122248 \r \h </w:instrText>
            </w:r>
            <w:r w:rsidR="002B2A96">
              <w:rPr>
                <w:color w:val="000000"/>
                <w:lang w:val="en-GB"/>
              </w:rPr>
            </w:r>
            <w:r w:rsidR="002B2A96">
              <w:rPr>
                <w:color w:val="000000"/>
                <w:lang w:val="en-GB"/>
              </w:rPr>
              <w:fldChar w:fldCharType="separate"/>
            </w:r>
            <w:r w:rsidR="002B2A96">
              <w:rPr>
                <w:color w:val="000000"/>
                <w:lang w:val="en-GB"/>
              </w:rPr>
              <w:t xml:space="preserve">6.2</w:t>
            </w:r>
            <w:r w:rsidR="002B2A96">
              <w:rPr>
                <w:color w:val="000000"/>
                <w:lang w:val="en-GB"/>
              </w:rPr>
              <w:fldChar w:fldCharType="end"/>
            </w:r>
            <w:r w:rsidR="00432E31">
              <w:rPr>
                <w:color w:val="000000"/>
                <w:lang w:val="en-GB"/>
              </w:rPr>
              <w:t xml:space="preserve">.</w:t>
            </w:r>
          </w:p>
          <w:p>
            <w:pPr>
              <w:widowControl w:val="0"/>
              <w:numPr>
                <w:ilvl w:val="0"/>
                <w:numId w:val="35"/>
              </w:numPr>
              <w:suppressAutoHyphens/>
              <w:spacing w:after="200" w:line="240" w:lineRule="auto"/>
              <w:ind w:start="428" w:hanging="425"/>
              <w:jc w:val="both"/>
              <w:rPr>
                <w:lang w:val="en-GB"/>
              </w:rPr>
            </w:pPr>
            <w:r w:rsidRPr="00CB3DC5">
              <w:rPr>
                <w:color w:val="000000"/>
                <w:lang w:val="en-GB"/>
              </w:rPr>
              <w:t xml:space="preserve">Compruebe el funcionamiento de la electroválvula ED.</w:t>
            </w:r>
          </w:p>
        </w:tc>
      </w:tr>
    </w:tbl>
    <w:p w:rsidR="00DE28FD" w:rsidP="002C2A6D" w:rsidRDefault="00DE28FD" w14:paraId="2EC8A42C" w14:textId="53F59C17">
      <w:pPr>
        <w:rPr>
          <w:lang w:val="en-GB"/>
        </w:rPr>
      </w:pPr>
    </w:p>
    <w:p w:rsidR="00DE28FD" w:rsidRDefault="00DE28FD" w14:paraId="1071F713" w14:textId="77777777">
      <w:pPr>
        <w:rPr>
          <w:lang w:val="en-GB"/>
        </w:rPr>
      </w:pPr>
      <w:r>
        <w:rPr>
          <w:lang w:val="en-GB"/>
        </w:rPr>
        <w:br w:type="page"/>
      </w:r>
    </w:p>
    <w:p>
      <w:pPr>
        <w:pStyle w:val="hlparagrafo"/>
        <w:numPr>
          <w:ilvl w:val="1"/>
          <w:numId w:val="54"/>
        </w:numPr>
        <w:rPr>
          <w:lang w:val="en-US"/>
        </w:rPr>
      </w:pPr>
      <w:bookmarkStart w:name="_Ref95122121" w:id="135"/>
      <w:bookmarkStart w:name="_Toc95142970" w:id="136"/>
      <w:bookmarkStart w:name="_Toc95203483" w:id="137"/>
      <w:r w:rsidRPr="005E1B66">
        <w:rPr>
          <w:lang w:val="en-US"/>
        </w:rPr>
        <w:lastRenderedPageBreak/>
        <w:t xml:space="preserve">Sustitución o ajuste de la posición </w:t>
      </w:r>
      <w:bookmarkEnd w:id="135"/>
      <w:bookmarkEnd w:id="136"/>
      <w:bookmarkEnd w:id="137"/>
    </w:p>
    <w:p>
      <w:pPr>
        <w:rPr>
          <w:lang w:val="en-GB"/>
        </w:rPr>
      </w:pPr>
      <w:r>
        <w:rPr>
          <w:lang w:val="en-GB"/>
        </w:rPr>
        <w:t xml:space="preserve">ATENCIÓN</w:t>
      </w:r>
      <w:r w:rsidRPr="007F1495">
        <w:rPr>
          <w:lang w:val="en-GB"/>
        </w:rPr>
        <w:t xml:space="preserve">: los sensores están ajustados en fábrica y cumplen una función de seguridad. Un ajuste in situ debe realizarse con la instalación fuera de servicio y por personal cualificado.</w:t>
      </w:r>
    </w:p>
    <w:tbl>
      <w:tblPr>
        <w:tblStyle w:val="Grigliatabella"/>
        <w:tblpPr w:leftFromText="141" w:rightFromText="141" w:vertAnchor="text" w:horzAnchor="margin" w:tblpXSpec="center" w:tblpY="418"/>
        <w:tblW w:w="4679" w:type="dxa"/>
        <w:tblCellMar>
          <w:left w:w="103" w:type="dxa"/>
        </w:tblCellMar>
        <w:tblLook w:val="04a0"/>
      </w:tblPr>
      <w:tblGrid>
        <w:gridCol w:w="1668"/>
        <w:gridCol w:w="1275"/>
        <w:gridCol w:w="1736"/>
      </w:tblGrid>
      <w:tr w:rsidRPr="00CB3DC5" w:rsidR="00DC5B38" w:rsidTr="00DC5B38" w14:paraId="2922122F" w14:textId="77777777">
        <w:trPr>
          <w:trHeight w:val="222"/>
        </w:trPr>
        <w:tc>
          <w:tcPr>
            <w:tcW w:w="4679" w:type="dxa"/>
            <w:gridSpan w:val="3"/>
            <w:tcBorders>
              <w:bottom w:val="nil"/>
            </w:tcBorders>
            <w:shd w:val="clear" w:color="auto" w:fill="auto"/>
          </w:tcPr>
          <w:p>
            <w:pPr>
              <w:pStyle w:val="HLcorpo"/>
              <w:rPr>
                <w:b/>
                <w:sz w:val="20"/>
                <w:szCs w:val="20"/>
                <w:lang w:val="en-GB"/>
              </w:rPr>
            </w:pPr>
            <w:r w:rsidRPr="00CB3DC5">
              <w:rPr>
                <w:b/>
                <w:color w:val="000000"/>
                <w:sz w:val="20"/>
                <w:szCs w:val="20"/>
                <w:lang w:val="en-GB"/>
              </w:rPr>
              <w:t xml:space="preserve">INSTRUCCIONES PARA LA INSTALACIÓN DEL SENSOR</w:t>
            </w:r>
          </w:p>
        </w:tc>
      </w:tr>
      <w:tr w:rsidRPr="00404E95" w:rsidR="00DC5B38" w:rsidTr="00DC5B38" w14:paraId="5CED3BC1" w14:textId="77777777">
        <w:trPr>
          <w:trHeight w:val="210"/>
        </w:trPr>
        <w:tc>
          <w:tcPr>
            <w:tcW w:w="1668" w:type="dxa"/>
            <w:tcBorders>
              <w:top w:val="nil"/>
              <w:bottom w:val="nil"/>
              <w:right w:val="nil"/>
            </w:tcBorders>
            <w:shd w:val="clear" w:color="auto" w:fill="auto"/>
            <w:vAlign w:val="center"/>
          </w:tcPr>
          <w:p>
            <w:pPr>
              <w:pStyle w:val="HLcorpo"/>
              <w:rPr>
                <w:sz w:val="20"/>
                <w:szCs w:val="20"/>
                <w:lang w:val="en-GB"/>
              </w:rPr>
            </w:pPr>
            <w:r w:rsidRPr="00CB3DC5">
              <w:rPr>
                <w:color w:val="000000"/>
                <w:sz w:val="20"/>
                <w:szCs w:val="20"/>
                <w:lang w:val="en-GB"/>
              </w:rPr>
              <w:t xml:space="preserve">Insertar el sensor</w:t>
            </w:r>
          </w:p>
        </w:tc>
        <w:tc>
          <w:tcPr>
            <w:tcW w:w="1275" w:type="dxa"/>
            <w:tcBorders>
              <w:top w:val="nil"/>
              <w:left w:val="nil"/>
              <w:bottom w:val="nil"/>
              <w:right w:val="nil"/>
            </w:tcBorders>
            <w:shd w:val="clear" w:color="auto" w:fill="auto"/>
            <w:tcMar>
              <w:left w:w="113" w:type="dxa"/>
            </w:tcMar>
            <w:vAlign w:val="center"/>
          </w:tcPr>
          <w:p>
            <w:pPr>
              <w:pStyle w:val="HLcorpo"/>
              <w:rPr>
                <w:sz w:val="20"/>
                <w:szCs w:val="20"/>
                <w:lang w:val="en-GB"/>
              </w:rPr>
            </w:pPr>
            <w:r w:rsidRPr="00CB3DC5">
              <w:rPr>
                <w:color w:val="000000"/>
                <w:sz w:val="20"/>
                <w:szCs w:val="20"/>
                <w:lang w:val="en-GB"/>
              </w:rPr>
              <w:t xml:space="preserve">Gire el sensor</w:t>
            </w:r>
          </w:p>
        </w:tc>
        <w:tc>
          <w:tcPr>
            <w:tcW w:w="1736" w:type="dxa"/>
            <w:tcBorders>
              <w:top w:val="nil"/>
              <w:left w:val="nil"/>
              <w:bottom w:val="nil"/>
            </w:tcBorders>
            <w:shd w:val="clear" w:color="auto" w:fill="auto"/>
            <w:tcMar>
              <w:left w:w="113" w:type="dxa"/>
            </w:tcMar>
            <w:vAlign w:val="center"/>
          </w:tcPr>
          <w:p>
            <w:pPr>
              <w:pStyle w:val="HLcorpo"/>
              <w:rPr>
                <w:sz w:val="20"/>
                <w:szCs w:val="20"/>
                <w:lang w:val="en-GB"/>
              </w:rPr>
            </w:pPr>
            <w:r w:rsidRPr="00CB3DC5">
              <w:rPr>
                <w:color w:val="000000"/>
                <w:sz w:val="20"/>
                <w:szCs w:val="20"/>
                <w:lang w:val="en-GB"/>
              </w:rPr>
              <w:t xml:space="preserve">Apriete el tornillo </w:t>
            </w:r>
            <w:r w:rsidRPr="00CB3DC5">
              <w:rPr>
                <w:b/>
                <w:color w:val="000000"/>
                <w:sz w:val="20"/>
                <w:szCs w:val="20"/>
                <w:lang w:val="en-GB"/>
              </w:rPr>
              <w:t xml:space="preserve">ATENCIÓN: </w:t>
            </w:r>
            <w:r w:rsidRPr="00CB3DC5">
              <w:rPr>
                <w:color w:val="000000"/>
                <w:sz w:val="20"/>
                <w:szCs w:val="20"/>
                <w:lang w:val="en-GB"/>
              </w:rPr>
              <w:t xml:space="preserve">Apriete muy suavemente.</w:t>
            </w:r>
          </w:p>
        </w:tc>
      </w:tr>
      <w:tr w:rsidRPr="00CB3DC5" w:rsidR="00DC5B38" w:rsidTr="00DC5B38" w14:paraId="4E4890F9" w14:textId="77777777">
        <w:trPr>
          <w:trHeight w:val="1322"/>
        </w:trPr>
        <w:tc>
          <w:tcPr>
            <w:tcW w:w="4679" w:type="dxa"/>
            <w:gridSpan w:val="3"/>
            <w:tcBorders>
              <w:top w:val="nil"/>
            </w:tcBorders>
            <w:shd w:val="clear" w:color="auto" w:fill="auto"/>
          </w:tcPr>
          <w:p w:rsidRPr="00CB3DC5" w:rsidR="00DC5B38" w:rsidP="00DC5B38" w:rsidRDefault="00DC5B38" w14:paraId="141A4152" w14:textId="77777777">
            <w:pPr>
              <w:pStyle w:val="HLcorpo"/>
              <w:rPr>
                <w:lang w:val="en-GB"/>
              </w:rPr>
            </w:pPr>
            <w:r w:rsidRPr="00CB3DC5">
              <w:rPr>
                <w:noProof/>
              </w:rPr>
              <w:drawing>
                <wp:inline distT="0" distB="0" distL="0" distR="0" wp14:anchorId="50EE8469" wp14:editId="695A95D2">
                  <wp:extent cx="1860698" cy="833840"/>
                  <wp:effectExtent l="0" t="0" r="6350" b="4445"/>
                  <wp:docPr id="128"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magine 35"/>
                          <pic:cNvPicPr>
                            <a:picLocks noChangeAspect="1" noChangeArrowheads="1"/>
                          </pic:cNvPicPr>
                        </pic:nvPicPr>
                        <pic:blipFill>
                          <a:blip r:embed="rId76"/>
                          <a:stretch>
                            <a:fillRect/>
                          </a:stretch>
                        </pic:blipFill>
                        <pic:spPr bwMode="auto">
                          <a:xfrm>
                            <a:off x="0" y="0"/>
                            <a:ext cx="1879447" cy="842242"/>
                          </a:xfrm>
                          <a:prstGeom prst="rect">
                            <a:avLst/>
                          </a:prstGeom>
                        </pic:spPr>
                      </pic:pic>
                    </a:graphicData>
                  </a:graphic>
                </wp:inline>
              </w:drawing>
            </w:r>
          </w:p>
        </w:tc>
      </w:tr>
    </w:tbl>
    <w:p w:rsidR="00674E4F" w:rsidP="00674E4F" w:rsidRDefault="00674E4F" w14:paraId="6D720512" w14:textId="4A3986BD">
      <w:pPr>
        <w:pStyle w:val="HLcorpo"/>
        <w:rPr>
          <w:lang w:val="en-GB"/>
        </w:rPr>
      </w:pPr>
    </w:p>
    <w:p w:rsidRPr="00CB3DC5" w:rsidR="00674E4F" w:rsidP="00674E4F" w:rsidRDefault="00674E4F" w14:paraId="7119BF87" w14:textId="77777777">
      <w:pPr>
        <w:pStyle w:val="HLcorpo"/>
        <w:rPr>
          <w:lang w:val="en-US"/>
        </w:rPr>
      </w:pPr>
    </w:p>
    <w:p w:rsidR="00674E4F" w:rsidP="00674E4F" w:rsidRDefault="00674E4F" w14:paraId="4D908714" w14:textId="533285C9">
      <w:pPr>
        <w:pStyle w:val="HLcorpo"/>
        <w:rPr>
          <w:lang w:val="en-GB"/>
        </w:rPr>
      </w:pPr>
      <w:r w:rsidRPr="00CB3DC5">
        <w:rPr>
          <w:lang w:val="en-GB"/>
        </w:rPr>
        <w:t xml:space="preserve"> </w:t>
      </w:r>
    </w:p>
    <w:p w:rsidR="00DC5B38" w:rsidP="00674E4F" w:rsidRDefault="00DC5B38" w14:paraId="54434A75" w14:textId="348C4D8F">
      <w:pPr>
        <w:pStyle w:val="HLcorpo"/>
        <w:rPr>
          <w:lang w:val="en-GB"/>
        </w:rPr>
      </w:pPr>
    </w:p>
    <w:p w:rsidR="00DC5B38" w:rsidP="00674E4F" w:rsidRDefault="00DC5B38" w14:paraId="058845BD" w14:textId="57E80E85">
      <w:pPr>
        <w:pStyle w:val="HLcorpo"/>
        <w:rPr>
          <w:lang w:val="en-GB"/>
        </w:rPr>
      </w:pPr>
    </w:p>
    <w:p w:rsidR="00DC5B38" w:rsidP="00674E4F" w:rsidRDefault="00DC5B38" w14:paraId="7C81DA41" w14:textId="1C9EFCEE">
      <w:pPr>
        <w:pStyle w:val="HLcorpo"/>
        <w:rPr>
          <w:lang w:val="en-GB"/>
        </w:rPr>
      </w:pPr>
    </w:p>
    <w:p w:rsidR="00DC5B38" w:rsidP="00674E4F" w:rsidRDefault="00DC5B38" w14:paraId="1A5A001E" w14:textId="09C34795">
      <w:pPr>
        <w:pStyle w:val="HLcorpo"/>
        <w:rPr>
          <w:lang w:val="en-GB"/>
        </w:rPr>
      </w:pPr>
    </w:p>
    <w:p w:rsidR="00DC5B38" w:rsidP="00674E4F" w:rsidRDefault="00DC5B38" w14:paraId="239DD9F3" w14:textId="79BF094E">
      <w:pPr>
        <w:pStyle w:val="HLcorpo"/>
        <w:rPr>
          <w:lang w:val="en-GB"/>
        </w:rPr>
      </w:pPr>
    </w:p>
    <w:p w:rsidR="00DC5B38" w:rsidP="00674E4F" w:rsidRDefault="00DC5B38" w14:paraId="30D4E0DC" w14:textId="71C32492">
      <w:pPr>
        <w:pStyle w:val="HLcorpo"/>
        <w:rPr>
          <w:lang w:val="en-GB"/>
        </w:rPr>
      </w:pPr>
    </w:p>
    <w:p w:rsidR="00DC5B38" w:rsidP="00674E4F" w:rsidRDefault="00DC5B38" w14:paraId="665EEE45" w14:textId="62E7C95F">
      <w:pPr>
        <w:pStyle w:val="HLcorpo"/>
        <w:rPr>
          <w:lang w:val="en-GB"/>
        </w:rPr>
      </w:pPr>
    </w:p>
    <w:p w:rsidRPr="00CB3DC5" w:rsidR="00DC5B38" w:rsidP="00674E4F" w:rsidRDefault="00DC5B38" w14:paraId="71252876" w14:textId="77777777">
      <w:pPr>
        <w:pStyle w:val="HLcorpo"/>
        <w:rPr>
          <w:lang w:val="en-GB"/>
        </w:rPr>
      </w:pPr>
    </w:p>
    <w:tbl>
      <w:tblPr>
        <w:tblStyle w:val="Grigliatabella"/>
        <w:tblW w:w="9854" w:type="dxa"/>
        <w:tblInd w:w="-5" w:type="dxa"/>
        <w:tblCellMar>
          <w:left w:w="103" w:type="dxa"/>
        </w:tblCellMar>
        <w:tblLook w:val="04a0"/>
      </w:tblPr>
      <w:tblGrid>
        <w:gridCol w:w="3284"/>
        <w:gridCol w:w="3285"/>
        <w:gridCol w:w="3285"/>
      </w:tblGrid>
      <w:tr w:rsidRPr="00404E95" w:rsidR="00674E4F" w:rsidTr="004D1F18" w14:paraId="1D10F2C7" w14:textId="77777777">
        <w:tc>
          <w:tcPr>
            <w:tcW w:w="9854" w:type="dxa"/>
            <w:gridSpan w:val="3"/>
            <w:shd w:val="clear" w:color="auto" w:fill="auto"/>
          </w:tcPr>
          <w:p>
            <w:pPr>
              <w:pStyle w:val="HLcorpo"/>
              <w:jc w:val="center"/>
              <w:rPr>
                <w:b/>
                <w:bCs/>
                <w:lang w:val="en-GB"/>
              </w:rPr>
            </w:pPr>
            <w:r w:rsidRPr="00CB3DC5">
              <w:rPr>
                <w:b/>
                <w:bCs/>
                <w:color w:val="000000"/>
                <w:lang w:val="en-GB"/>
              </w:rPr>
              <w:t xml:space="preserve">Medidas de ajuste para el reposicionamiento de los sensores.</w:t>
            </w:r>
          </w:p>
        </w:tc>
      </w:tr>
      <w:tr w:rsidRPr="00CB3DC5" w:rsidR="00674E4F" w:rsidTr="004D1F18" w14:paraId="49A058F0" w14:textId="77777777">
        <w:tc>
          <w:tcPr>
            <w:tcW w:w="3284" w:type="dxa"/>
            <w:shd w:val="clear" w:color="auto" w:fill="auto"/>
          </w:tcPr>
          <w:p>
            <w:pPr>
              <w:pStyle w:val="HLcorpo"/>
              <w:jc w:val="center"/>
              <w:rPr>
                <w:b/>
                <w:bCs/>
                <w:lang w:val="en-GB"/>
              </w:rPr>
            </w:pPr>
            <w:r w:rsidRPr="00CB3DC5">
              <w:rPr>
                <w:b/>
                <w:bCs/>
                <w:lang w:val="en-GB"/>
              </w:rPr>
              <w:t xml:space="preserve">S1</w:t>
            </w:r>
          </w:p>
        </w:tc>
        <w:tc>
          <w:tcPr>
            <w:tcW w:w="3285" w:type="dxa"/>
            <w:shd w:val="clear" w:color="auto" w:fill="auto"/>
          </w:tcPr>
          <w:p>
            <w:pPr>
              <w:pStyle w:val="HLcorpo"/>
              <w:jc w:val="center"/>
              <w:rPr>
                <w:b/>
                <w:bCs/>
                <w:lang w:val="en-GB"/>
              </w:rPr>
            </w:pPr>
            <w:r w:rsidRPr="00CB3DC5">
              <w:rPr>
                <w:b/>
                <w:bCs/>
                <w:lang w:val="en-GB"/>
              </w:rPr>
              <w:t xml:space="preserve">S2</w:t>
            </w:r>
          </w:p>
        </w:tc>
        <w:tc>
          <w:tcPr>
            <w:tcW w:w="3285" w:type="dxa"/>
            <w:shd w:val="clear" w:color="auto" w:fill="auto"/>
          </w:tcPr>
          <w:p>
            <w:pPr>
              <w:pStyle w:val="HLcorpo"/>
              <w:jc w:val="center"/>
              <w:rPr>
                <w:b/>
                <w:bCs/>
                <w:lang w:val="en-GB"/>
              </w:rPr>
            </w:pPr>
            <w:r w:rsidRPr="00CB3DC5">
              <w:rPr>
                <w:b/>
                <w:bCs/>
                <w:lang w:val="en-GB"/>
              </w:rPr>
              <w:t xml:space="preserve">S3</w:t>
            </w:r>
          </w:p>
        </w:tc>
      </w:tr>
      <w:tr w:rsidRPr="00CB3DC5" w:rsidR="00674E4F" w:rsidTr="004D1F18" w14:paraId="3B02C11B" w14:textId="77777777">
        <w:tc>
          <w:tcPr>
            <w:tcW w:w="3284" w:type="dxa"/>
            <w:shd w:val="clear" w:color="auto" w:fill="auto"/>
          </w:tcPr>
          <w:p>
            <w:pPr>
              <w:pStyle w:val="HLcorpo"/>
              <w:jc w:val="center"/>
              <w:rPr>
                <w:lang w:val="en-GB"/>
              </w:rPr>
            </w:pPr>
            <w:r w:rsidRPr="00CB3DC5">
              <w:rPr>
                <w:lang w:val="en-GB"/>
              </w:rPr>
              <w:t xml:space="preserve">12 mm</w:t>
            </w:r>
          </w:p>
        </w:tc>
        <w:tc>
          <w:tcPr>
            <w:tcW w:w="3285" w:type="dxa"/>
            <w:shd w:val="clear" w:color="auto" w:fill="auto"/>
          </w:tcPr>
          <w:p>
            <w:pPr>
              <w:pStyle w:val="HLcorpo"/>
              <w:jc w:val="center"/>
              <w:rPr>
                <w:lang w:val="en-GB"/>
              </w:rPr>
            </w:pPr>
            <w:r w:rsidRPr="00CB3DC5">
              <w:rPr>
                <w:lang w:val="en-GB"/>
              </w:rPr>
              <w:t xml:space="preserve">7 mm</w:t>
            </w:r>
          </w:p>
        </w:tc>
        <w:tc>
          <w:tcPr>
            <w:tcW w:w="3285" w:type="dxa"/>
            <w:shd w:val="clear" w:color="auto" w:fill="auto"/>
          </w:tcPr>
          <w:p>
            <w:pPr>
              <w:pStyle w:val="HLcorpo"/>
              <w:jc w:val="center"/>
              <w:rPr>
                <w:lang w:val="en-GB"/>
              </w:rPr>
            </w:pPr>
            <w:r w:rsidRPr="00CB3DC5">
              <w:rPr>
                <w:lang w:val="en-GB"/>
              </w:rPr>
              <w:t xml:space="preserve">21 mm</w:t>
            </w:r>
          </w:p>
        </w:tc>
      </w:tr>
      <w:tr w:rsidRPr="00CB3DC5" w:rsidR="00674E4F" w:rsidTr="004D1F18" w14:paraId="1391AB57" w14:textId="77777777">
        <w:tc>
          <w:tcPr>
            <w:tcW w:w="3284" w:type="dxa"/>
            <w:shd w:val="clear" w:color="auto" w:fill="auto"/>
          </w:tcPr>
          <w:p w:rsidRPr="00CB3DC5" w:rsidR="00674E4F" w:rsidP="00674E4F" w:rsidRDefault="00674E4F" w14:paraId="73B700D9" w14:textId="77777777">
            <w:pPr>
              <w:pStyle w:val="HLcorpo"/>
              <w:rPr>
                <w:lang w:val="en-GB"/>
              </w:rPr>
            </w:pPr>
            <w:r w:rsidRPr="00CB3DC5">
              <w:object w:dxaOrig="1352" w:dyaOrig="1777" w14:anchorId="4F05AE8D">
                <v:shape id="_x0000_i1031" style="width:122.2pt;height:158.25pt" coordsize="" stroked="f" o:spt="100" adj="0,,0" path="">
                  <v:stroke joinstyle="miter"/>
                  <v:imagedata o:title="" r:id="rId77"/>
                  <v:formulas/>
                  <v:path o:connecttype="segments"/>
                </v:shape>
                <o:OLEObject Type="Embed" ProgID="PBrush" ShapeID="_x0000_i1031" DrawAspect="Content" ObjectID="_1705816646" r:id="rId78"/>
              </w:object>
            </w:r>
          </w:p>
        </w:tc>
        <w:tc>
          <w:tcPr>
            <w:tcW w:w="3285" w:type="dxa"/>
            <w:shd w:val="clear" w:color="auto" w:fill="auto"/>
          </w:tcPr>
          <w:p w:rsidRPr="00CB3DC5" w:rsidR="00674E4F" w:rsidP="00674E4F" w:rsidRDefault="00674E4F" w14:paraId="4EA86F14" w14:textId="77777777">
            <w:pPr>
              <w:pStyle w:val="HLcorpo"/>
              <w:rPr>
                <w:lang w:val="en-GB"/>
              </w:rPr>
            </w:pPr>
          </w:p>
          <w:p w:rsidRPr="00CB3DC5" w:rsidR="00674E4F" w:rsidP="00674E4F" w:rsidRDefault="00674E4F" w14:paraId="2EBA41FC" w14:textId="77777777">
            <w:pPr>
              <w:pStyle w:val="HLcorpo"/>
              <w:rPr>
                <w:lang w:val="en-GB"/>
              </w:rPr>
            </w:pPr>
            <w:r w:rsidRPr="00CB3DC5">
              <w:object w:dxaOrig="1735" w:dyaOrig="1327" w14:anchorId="28063050">
                <v:shape id="_x0000_i1032" style="width:151.55pt;height:115.6pt" coordsize="" stroked="f" o:spt="100" adj="0,,0" path="">
                  <v:stroke joinstyle="miter"/>
                  <v:imagedata o:title="" r:id="rId79"/>
                  <v:formulas/>
                  <v:path o:connecttype="segments"/>
                </v:shape>
                <o:OLEObject Type="Embed" ProgID="PBrush" ShapeID="_x0000_i1032" DrawAspect="Content" ObjectID="_1705816647" r:id="rId80"/>
              </w:object>
            </w:r>
          </w:p>
        </w:tc>
        <w:tc>
          <w:tcPr>
            <w:tcW w:w="3285" w:type="dxa"/>
            <w:shd w:val="clear" w:color="auto" w:fill="auto"/>
          </w:tcPr>
          <w:p w:rsidRPr="00CB3DC5" w:rsidR="00674E4F" w:rsidP="00674E4F" w:rsidRDefault="00674E4F" w14:paraId="3A8233B8" w14:textId="77777777">
            <w:pPr>
              <w:pStyle w:val="HLcorpo"/>
              <w:rPr>
                <w:lang w:val="en-GB"/>
              </w:rPr>
            </w:pPr>
          </w:p>
          <w:p w:rsidRPr="00CB3DC5" w:rsidR="00674E4F" w:rsidP="00674E4F" w:rsidRDefault="00674E4F" w14:paraId="3006E526" w14:textId="77777777">
            <w:pPr>
              <w:pStyle w:val="HLcorpo"/>
              <w:rPr>
                <w:lang w:val="en-GB"/>
              </w:rPr>
            </w:pPr>
            <w:r w:rsidRPr="00CB3DC5">
              <w:object w:dxaOrig="1650" w:dyaOrig="1438" w14:anchorId="107845C8">
                <v:shape id="_x0000_i1033" style="width:143.95pt;height:129.8pt" coordsize="" stroked="f" o:spt="100" adj="0,,0" path="">
                  <v:stroke joinstyle="miter"/>
                  <v:imagedata o:title="" r:id="rId81"/>
                  <v:formulas/>
                  <v:path o:connecttype="segments"/>
                </v:shape>
                <o:OLEObject Type="Embed" ProgID="PBrush" ShapeID="_x0000_i1033" DrawAspect="Content" ObjectID="_1705816648" r:id="rId82"/>
              </w:object>
            </w:r>
          </w:p>
        </w:tc>
      </w:tr>
    </w:tbl>
    <w:p w:rsidR="00674E4F" w:rsidP="00674E4F" w:rsidRDefault="00674E4F" w14:paraId="5666D57D" w14:textId="7EEED7FB">
      <w:pPr>
        <w:pStyle w:val="HLcorpo"/>
        <w:rPr>
          <w:lang w:val="en-GB"/>
        </w:rPr>
      </w:pPr>
    </w:p>
    <w:p w:rsidR="00DC5B38" w:rsidP="00674E4F" w:rsidRDefault="00DC5B38" w14:paraId="2BE0B8FD" w14:textId="67257EAD">
      <w:pPr>
        <w:pStyle w:val="HLcorpo"/>
        <w:rPr>
          <w:lang w:val="en-GB"/>
        </w:rPr>
      </w:pPr>
    </w:p>
    <w:p w:rsidR="00DC5B38" w:rsidP="00674E4F" w:rsidRDefault="00DC5B38" w14:paraId="2479989A" w14:textId="43EC4B47">
      <w:pPr>
        <w:pStyle w:val="HLcorpo"/>
        <w:rPr>
          <w:lang w:val="en-GB"/>
        </w:rPr>
      </w:pPr>
    </w:p>
    <w:p w:rsidRPr="00CB3DC5" w:rsidR="00DC5B38" w:rsidP="00674E4F" w:rsidRDefault="00DC5B38" w14:paraId="5B10BE0E" w14:textId="77777777">
      <w:pPr>
        <w:pStyle w:val="HLcorpo"/>
        <w:rPr>
          <w:lang w:val="en-GB"/>
        </w:rPr>
      </w:pPr>
    </w:p>
    <w:p>
      <w:pPr>
        <w:pStyle w:val="HLcapitolo"/>
        <w:numPr>
          <w:ilvl w:val="0"/>
          <w:numId w:val="54"/>
        </w:numPr>
      </w:pPr>
      <w:bookmarkStart w:name="_Toc95142971" w:id="138"/>
      <w:bookmarkStart w:name="_Toc95203484" w:id="139"/>
      <w:r w:rsidR="00B1742D">
        <w:t xml:space="preserve">  CERTIFICACIÓN</w:t>
      </w:r>
      <w:bookmarkEnd w:id="138"/>
      <w:bookmarkEnd w:id="139"/>
    </w:p>
    <w:p>
      <w:pPr>
        <w:spacing w:line="240" w:lineRule="auto"/>
        <w:rPr>
          <w:lang w:val="en-GB"/>
        </w:rPr>
      </w:pPr>
      <w:r w:rsidRPr="00CB3DC5">
        <w:rPr>
          <w:color w:val="000000"/>
          <w:lang w:val="en-GB"/>
        </w:rPr>
        <w:t xml:space="preserve">La válvula electrónica </w:t>
      </w:r>
      <w:r>
        <w:rPr>
          <w:color w:val="000000"/>
          <w:lang w:val="en-GB"/>
        </w:rPr>
        <w:fldChar w:fldCharType="begin"/>
      </w:r>
      <w:r>
        <w:rPr>
          <w:color w:val="000000"/>
          <w:lang w:val="en-GB"/>
        </w:rPr>
        <w:instrText xml:space="preserve"> REF  NOMEVALVOLA </w:instrText>
      </w:r>
      <w:r>
        <w:rPr>
          <w:color w:val="000000"/>
          <w:lang w:val="en-GB"/>
        </w:rPr>
        <w:fldChar w:fldCharType="separate"/>
      </w:r>
      <w:r w:rsidRPr="005E1B66" w:rsidR="00924144">
        <w:rPr>
          <w:lang w:val="en-US"/>
        </w:rPr>
        <w:t xml:space="preserve">VEM250</w:t>
      </w:r>
      <w:r>
        <w:rPr>
          <w:color w:val="000000"/>
          <w:lang w:val="en-GB"/>
        </w:rPr>
        <w:fldChar w:fldCharType="end"/>
      </w:r>
      <w:r w:rsidRPr="00CB3DC5">
        <w:rPr>
          <w:color w:val="000000"/>
          <w:lang w:val="en-GB"/>
        </w:rPr>
        <w:t xml:space="preserve"> válvula electrónica ha sido certificada como parte de un sistema contra los movimientos descendentes incontrolados, de acuerdo con TUV </w:t>
      </w:r>
      <w:r w:rsidRPr="00817F3B" w:rsidR="00817F3B">
        <w:rPr>
          <w:rFonts w:cs="Arial,Bold"/>
          <w:b/>
          <w:bCs/>
        </w:rPr>
        <w:fldChar w:fldCharType="begin"/>
      </w:r>
      <w:r w:rsidRPr="00674E4F" w:rsidR="00817F3B">
        <w:rPr>
          <w:rFonts w:cs="Arial,Bold"/>
          <w:b/>
          <w:bCs/>
          <w:lang w:val="en-GB"/>
        </w:rPr>
        <w:instrText xml:space="preserve"> REF certificato \h  \* MERGEFORMAT </w:instrText>
      </w:r>
      <w:r w:rsidRPr="00817F3B" w:rsidR="00817F3B">
        <w:rPr>
          <w:rFonts w:cs="Arial,Bold"/>
          <w:b/>
          <w:bCs/>
        </w:rPr>
      </w:r>
      <w:r w:rsidRPr="00817F3B" w:rsidR="00817F3B">
        <w:rPr>
          <w:rFonts w:cs="Arial,Bold"/>
          <w:b/>
          <w:bCs/>
        </w:rPr>
        <w:fldChar w:fldCharType="separate"/>
      </w:r>
      <w:r w:rsidRPr="00924144" w:rsidR="00924144">
        <w:rPr>
          <w:b/>
          <w:bCs/>
          <w:lang w:val="en-GB"/>
        </w:rPr>
        <w:t xml:space="preserve">EDCI049</w:t>
      </w:r>
      <w:r w:rsidRPr="00817F3B" w:rsidR="00817F3B">
        <w:rPr>
          <w:rFonts w:cs="Arial,Bold"/>
          <w:b/>
          <w:bCs/>
        </w:rPr>
        <w:fldChar w:fldCharType="end"/>
      </w:r>
      <w:r w:rsidRPr="00674E4F" w:rsidR="00817F3B">
        <w:rPr>
          <w:rFonts w:ascii="Arial,Bold" w:hAnsi="Arial,Bold" w:cs="Arial,Bold"/>
          <w:b/>
          <w:bCs/>
          <w:sz w:val="24"/>
          <w:szCs w:val="18"/>
          <w:lang w:val="en-GB"/>
        </w:rPr>
        <w:t xml:space="preserve">.</w:t>
      </w:r>
    </w:p>
    <w:p>
      <w:pPr>
        <w:rPr>
          <w:lang w:val="en-GB"/>
        </w:rPr>
      </w:pPr>
      <w:r w:rsidRPr="00674E4F">
        <w:rPr>
          <w:lang w:val="en-GB"/>
        </w:rPr>
        <w:t xml:space="preserve">Por favor, visite el </w:t>
      </w:r>
      <w:r w:rsidRPr="007E6561" w:rsidR="00817F3B">
        <w:fldChar w:fldCharType="begin"/>
      </w:r>
      <w:r w:rsidRPr="00674E4F" w:rsidR="00817F3B">
        <w:rPr>
          <w:lang w:val="en-GB"/>
        </w:rPr>
        <w:instrText xml:space="preserve"> REF azienda \h </w:instrText>
      </w:r>
      <w:r w:rsidRPr="00674E4F" w:rsidR="007E6561">
        <w:rPr>
          <w:lang w:val="en-GB"/>
        </w:rPr>
        <w:instrText xml:space="preserve"> \* MERGEFORMAT </w:instrText>
      </w:r>
      <w:r w:rsidRPr="007E6561" w:rsidR="00817F3B">
        <w:fldChar w:fldCharType="separate"/>
      </w:r>
      <w:r w:rsidRPr="00924144" w:rsidR="00924144">
        <w:rPr>
          <w:lang w:val="en-GB"/>
        </w:rPr>
        <w:t xml:space="preserve">Moris</w:t>
      </w:r>
      <w:r w:rsidRPr="00924144" w:rsidR="00924144">
        <w:rPr>
          <w:lang w:val="en-GB"/>
        </w:rPr>
        <w:t xml:space="preserve"> Italia</w:t>
      </w:r>
      <w:r w:rsidRPr="007E6561" w:rsidR="00817F3B">
        <w:fldChar w:fldCharType="end"/>
      </w:r>
      <w:r w:rsidRPr="00674E4F">
        <w:rPr>
          <w:lang w:val="en-GB"/>
        </w:rPr>
        <w:t xml:space="preserve"> sitio web </w:t>
      </w:r>
      <w:r w:rsidRPr="00674E4F" w:rsidR="002C2A6D">
        <w:rPr>
          <w:lang w:val="en-GB"/>
        </w:rPr>
        <w:t xml:space="preserve">(</w:t>
      </w:r>
      <w:r w:rsidRPr="007E6561" w:rsidR="00817F3B">
        <w:fldChar w:fldCharType="begin"/>
      </w:r>
      <w:r w:rsidRPr="00674E4F" w:rsidR="00817F3B">
        <w:rPr>
          <w:lang w:val="en-GB"/>
        </w:rPr>
        <w:instrText xml:space="preserve"> REF sito \h </w:instrText>
      </w:r>
      <w:r w:rsidRPr="00674E4F" w:rsidR="007E6561">
        <w:rPr>
          <w:lang w:val="en-GB"/>
        </w:rPr>
        <w:instrText xml:space="preserve"> \* MERGEFORMAT </w:instrText>
      </w:r>
      <w:r w:rsidRPr="007E6561" w:rsidR="00817F3B">
        <w:fldChar w:fldCharType="separate"/>
      </w:r>
      <w:r w:rsidRPr="00924144" w:rsidR="00924144">
        <w:rPr>
          <w:lang w:val="en-GB"/>
        </w:rPr>
        <w:t xml:space="preserve">www.moris.it</w:t>
      </w:r>
      <w:r w:rsidRPr="007E6561" w:rsidR="00817F3B">
        <w:fldChar w:fldCharType="end"/>
      </w:r>
      <w:r w:rsidRPr="00674E4F" w:rsidR="002C2A6D">
        <w:rPr>
          <w:lang w:val="en-GB"/>
        </w:rPr>
        <w:t xml:space="preserve">) </w:t>
      </w:r>
      <w:r>
        <w:rPr>
          <w:lang w:val="en-GB"/>
        </w:rPr>
        <w:t xml:space="preserve">para descargar toda la documentación relativa a la certificación.</w:t>
      </w:r>
    </w:p>
    <w:p w:rsidRPr="00674E4F" w:rsidR="002C2A6D" w:rsidP="00D1006B" w:rsidRDefault="002C2A6D" w14:paraId="3034E97A" w14:textId="77777777">
      <w:pPr>
        <w:pStyle w:val="Nessunaspaziatura"/>
        <w:rPr>
          <w:sz w:val="28"/>
          <w:lang w:val="en-GB"/>
        </w:rPr>
      </w:pPr>
    </w:p>
    <w:p w:rsidRPr="00674E4F" w:rsidR="002C2A6D" w:rsidP="002C2A6D" w:rsidRDefault="002C2A6D" w14:paraId="1FA5E1C6" w14:textId="77777777">
      <w:pPr>
        <w:pStyle w:val="HLcorpo"/>
        <w:rPr>
          <w:lang w:val="en-GB"/>
        </w:rPr>
      </w:pPr>
    </w:p>
    <w:sectPr w:rsidRPr="00674E4F" w:rsidR="002C2A6D" w:rsidSect="00CB6B29">
      <w:headerReference w:type="default" r:id="rId83"/>
      <w:headerReference w:type="first" r:id="rId84"/>
      <w:pgSz w:w="11906" w:h="16838"/>
      <w:pgMar w:top="1417" w:right="1134" w:bottom="1134" w:left="1134" w:header="567"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0E54" w:rsidP="00846C16" w:rsidRDefault="007D0E54" w14:paraId="72DFFC99" w14:textId="77777777">
      <w:pPr>
        <w:spacing w:after="0" w:line="240" w:lineRule="auto"/>
      </w:pPr>
      <w:r>
        <w:separator/>
      </w:r>
    </w:p>
  </w:endnote>
  <w:endnote w:type="continuationSeparator" w:id="0">
    <w:p w:rsidR="007D0E54" w:rsidP="00846C16" w:rsidRDefault="007D0E54" w14:paraId="5EA82D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1"/>
    <w:family w:val="auto"/>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0E54" w:rsidP="00846C16" w:rsidRDefault="007D0E54" w14:paraId="56B73132" w14:textId="77777777">
      <w:pPr>
        <w:spacing w:after="0" w:line="240" w:lineRule="auto"/>
      </w:pPr>
      <w:r>
        <w:separator/>
      </w:r>
    </w:p>
  </w:footnote>
  <w:footnote w:type="continuationSeparator" w:id="0">
    <w:p w:rsidR="007D0E54" w:rsidP="00846C16" w:rsidRDefault="007D0E54" w14:paraId="59A05340" w14:textId="77777777">
      <w:pPr>
        <w:spacing w:after="0" w:line="240" w:lineRule="auto"/>
      </w:pPr>
      <w:r>
        <w:continuationSeparator/>
      </w:r>
    </w:p>
  </w:footnote>
</w:footnotes>
</file>

<file path=word/header12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Intestazione"/>
      <w:tabs>
        <w:tab w:val="clear" w:pos="4819"/>
        <w:tab w:val="clear" w:pos="9638"/>
      </w:tabs>
      <w:spacing w:after="80" w:line="276" w:lineRule="auto"/>
      <w:contextualSpacing/>
      <w:jc w:val="right"/>
      <w:rPr>
        <w:rFonts w:cs="Calibri"/>
        <w:bCs/>
        <w:lang w:val="en-US"/>
      </w:rPr>
    </w:pPr>
    <w:r>
      <w:rPr>
        <w:noProof/>
      </w:rPr>
      <w:drawing>
        <wp:anchor distT="0" distB="0" distL="114300" distR="114300" simplePos="0" relativeHeight="251661312" behindDoc="0" locked="0" layoutInCell="1" allowOverlap="1" wp14:editId="1AE99F05" wp14:anchorId="3C36A09B">
          <wp:simplePos x="0" y="0"/>
          <wp:positionH relativeFrom="margin">
            <wp:align>left</wp:align>
          </wp:positionH>
          <wp:positionV relativeFrom="paragraph">
            <wp:posOffset>1905</wp:posOffset>
          </wp:positionV>
          <wp:extent cx="1957070" cy="530225"/>
          <wp:effectExtent l="0" t="0" r="5080" b="0"/>
          <wp:wrapThrough wrapText="bothSides">
            <wp:wrapPolygon edited="0">
              <wp:start x="0" y="0"/>
              <wp:lineTo x="0" y="20177"/>
              <wp:lineTo x="21025" y="20177"/>
              <wp:lineTo x="21446" y="15521"/>
              <wp:lineTo x="21446" y="3880"/>
              <wp:lineTo x="21025" y="0"/>
              <wp:lineTo x="0" y="0"/>
            </wp:wrapPolygon>
          </wp:wrapThrough>
          <wp:docPr id="449" name="Immagine 449"/>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
                    <a:extLst>
                      <a:ext uri="{28A0092B-C50C-407E-A947-70E740481C1C}">
                        <a14:useLocalDpi val="0"/>
                      </a:ext>
                    </a:extLst>
                  </a:blip>
                  <a:srcRect/>
                  <a:stretch>
                    <a:fillRect/>
                  </a:stretch>
                </pic:blipFill>
                <pic:spPr bwMode="auto">
                  <a:xfrm>
                    <a:off x="0" y="0"/>
                    <a:ext cx="1957070" cy="530225"/>
                  </a:xfrm>
                  <a:prstGeom prst="rect">
                    <a:avLst/>
                  </a:prstGeom>
                  <a:noFill/>
                </pic:spPr>
              </pic:pic>
            </a:graphicData>
          </a:graphic>
        </wp:anchor>
      </w:drawing>
    </w:r>
    <w:r w:rsidRPr="005E1B66" w:rsidR="007543C0">
      <w:rPr>
        <w:lang w:val="en-US"/>
      </w:rPr>
      <w:tab/>
    </w:r>
    <w:r w:rsidRPr="00CB6B29" w:rsidR="00CB6B29">
      <w:rPr>
        <w:rFonts w:cs="Calibri"/>
        <w:bCs/>
        <w:lang w:val="en-US"/>
      </w:rPr>
      <w:t xml:space="preserve">VEM</w:t>
    </w:r>
    <w:r w:rsidRPr="00CB6B29" w:rsidR="00CB6B29">
      <w:rPr>
        <w:rFonts w:cs="Calibri"/>
        <w:bCs/>
        <w:lang w:val="en-US"/>
      </w:rPr>
      <w:t xml:space="preserve">250</w:t>
    </w:r>
  </w:p>
  <w:p>
    <w:pPr>
      <w:pStyle w:val="Intestazione"/>
      <w:tabs>
        <w:tab w:val="clear" w:pos="4819"/>
        <w:tab w:val="clear" w:pos="9638"/>
      </w:tabs>
      <w:spacing w:after="80" w:line="276" w:lineRule="auto"/>
      <w:contextualSpacing/>
      <w:jc w:val="right"/>
      <w:rPr>
        <w:rFonts w:cs="Calibri"/>
        <w:bCs/>
        <w:lang w:val="en-US"/>
      </w:rPr>
    </w:pPr>
    <w:r w:rsidRPr="00CB6B29">
      <w:rPr>
        <w:rFonts w:cs="Calibri"/>
        <w:bCs/>
        <w:lang w:val="en-US"/>
      </w:rPr>
      <w:t xml:space="preserve">MM0400</w:t>
    </w:r>
    <w:r>
      <w:rPr>
        <w:rFonts w:cs="Calibri"/>
        <w:bCs/>
        <w:lang w:val="en-US"/>
      </w:rPr>
      <w:t xml:space="preserve">1</w:t>
    </w:r>
    <w:r w:rsidRPr="00CB6B29">
      <w:rPr>
        <w:rFonts w:cs="Calibri"/>
        <w:bCs/>
        <w:lang w:val="en-US"/>
      </w:rPr>
      <w:t xml:space="preserve"> rev.01</w:t>
    </w:r>
  </w:p>
  <w:p>
    <w:pPr>
      <w:pStyle w:val="Intestazione"/>
      <w:tabs>
        <w:tab w:val="clear" w:pos="4819"/>
        <w:tab w:val="clear" w:pos="9638"/>
      </w:tabs>
      <w:spacing w:after="80"/>
      <w:jc w:val="right"/>
      <w:rPr>
        <w:rFonts w:ascii="Arial" w:hAnsi="Arial" w:cs="Arial"/>
        <w:lang w:val="en-US"/>
      </w:rPr>
    </w:pPr>
    <w:r w:rsidRPr="00CB6B29">
      <w:rPr>
        <w:rFonts w:cs="Calibri"/>
        <w:bCs/>
        <w:sz w:val="24"/>
        <w:szCs w:val="24"/>
        <w:lang w:val="en-US"/>
      </w:rPr>
      <w:t xml:space="preserve">Pag. </w:t>
    </w:r>
    <w:r w:rsidRPr="009632DD">
      <w:rPr>
        <w:rFonts w:cs="Calibri"/>
        <w:bCs/>
        <w:sz w:val="24"/>
        <w:szCs w:val="24"/>
      </w:rPr>
      <w:fldChar w:fldCharType="begin"/>
    </w:r>
    <w:r w:rsidRPr="00CB6B29">
      <w:rPr>
        <w:rFonts w:cs="Calibri"/>
        <w:bCs/>
        <w:sz w:val="24"/>
        <w:szCs w:val="24"/>
        <w:lang w:val="en-US"/>
      </w:rPr>
      <w:instrText>PAGE  \* Arabic  \* MERGEFORMAT</w:instrText>
    </w:r>
    <w:r w:rsidRPr="009632DD">
      <w:rPr>
        <w:rFonts w:cs="Calibri"/>
        <w:bCs/>
        <w:sz w:val="24"/>
        <w:szCs w:val="24"/>
      </w:rPr>
      <w:fldChar w:fldCharType="separate"/>
    </w:r>
    <w:r w:rsidRPr="00CB6B29">
      <w:rPr>
        <w:rFonts w:cs="Calibri"/>
        <w:bCs/>
        <w:sz w:val="24"/>
        <w:szCs w:val="24"/>
        <w:lang w:val="en-US"/>
      </w:rPr>
      <w:t xml:space="preserve">0</w:t>
    </w:r>
    <w:r w:rsidRPr="009632DD">
      <w:rPr>
        <w:rFonts w:cs="Calibri"/>
        <w:bCs/>
        <w:sz w:val="24"/>
        <w:szCs w:val="24"/>
      </w:rPr>
      <w:fldChar w:fldCharType="end"/>
    </w:r>
    <w:r w:rsidRPr="00CB6B29">
      <w:rPr>
        <w:rFonts w:cs="Calibri"/>
        <w:bCs/>
        <w:sz w:val="24"/>
        <w:szCs w:val="24"/>
        <w:lang w:val="en-US"/>
      </w:rPr>
      <w:t xml:space="preserve"> de </w:t>
    </w:r>
    <w:r w:rsidRPr="009632DD">
      <w:rPr>
        <w:rFonts w:cs="Calibri"/>
        <w:bCs/>
        <w:sz w:val="24"/>
        <w:szCs w:val="24"/>
      </w:rPr>
      <w:fldChar w:fldCharType="begin"/>
    </w:r>
    <w:r w:rsidRPr="00CB6B29">
      <w:rPr>
        <w:rFonts w:cs="Calibri"/>
        <w:bCs/>
        <w:sz w:val="24"/>
        <w:szCs w:val="24"/>
        <w:lang w:val="en-US"/>
      </w:rPr>
      <w:instrText>NUMPAGES  \* Arabic  \* MERGEFORMAT</w:instrText>
    </w:r>
    <w:r w:rsidRPr="009632DD">
      <w:rPr>
        <w:rFonts w:cs="Calibri"/>
        <w:bCs/>
        <w:sz w:val="24"/>
        <w:szCs w:val="24"/>
      </w:rPr>
      <w:fldChar w:fldCharType="separate"/>
    </w:r>
    <w:r w:rsidRPr="00CB6B29">
      <w:rPr>
        <w:rFonts w:cs="Calibri"/>
        <w:bCs/>
        <w:sz w:val="24"/>
        <w:szCs w:val="24"/>
        <w:lang w:val="en-US"/>
      </w:rPr>
      <w:t xml:space="preserve">42</w:t>
    </w:r>
    <w:r w:rsidRPr="009632DD">
      <w:rPr>
        <w:rFonts w:cs="Calibri"/>
        <w:bCs/>
        <w:sz w:val="24"/>
        <w:szCs w:val="24"/>
      </w:rPr>
      <w:fldChar w:fldCharType="end"/>
    </w:r>
    <w:r w:rsidRPr="00CB6B29" w:rsidR="007543C0">
      <w:rPr>
        <w:rFonts w:ascii="Arial" w:hAnsi="Arial" w:cs="Arial"/>
        <w:lang w:val="en-US"/>
      </w:rPr>
      <w:t xml:space="preserve"> </w:t>
    </w:r>
  </w:p>
</w:hdr>
</file>

<file path=word/header21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Intestazione"/>
      <w:tabs>
        <w:tab w:val="clear" w:pos="4819"/>
        <w:tab w:val="clear" w:pos="9638"/>
      </w:tabs>
      <w:spacing w:after="80" w:line="276" w:lineRule="auto"/>
      <w:contextualSpacing/>
      <w:jc w:val="right"/>
      <w:rPr>
        <w:rFonts w:cs="Calibri"/>
        <w:bCs/>
        <w:lang w:val="en-US"/>
      </w:rPr>
    </w:pPr>
    <w:r>
      <w:rPr>
        <w:noProof/>
      </w:rPr>
      <w:drawing>
        <wp:anchor distT="0" distB="0" distL="114300" distR="114300" simplePos="0" relativeHeight="251663360" behindDoc="0" locked="0" layoutInCell="1" allowOverlap="1" wp14:editId="374022FB" wp14:anchorId="5C3D16CA">
          <wp:simplePos x="0" y="0"/>
          <wp:positionH relativeFrom="margin">
            <wp:posOffset>-319177</wp:posOffset>
          </wp:positionH>
          <wp:positionV relativeFrom="paragraph">
            <wp:posOffset>8638</wp:posOffset>
          </wp:positionV>
          <wp:extent cx="1957070" cy="530225"/>
          <wp:effectExtent l="0" t="0" r="5080" b="0"/>
          <wp:wrapThrough wrapText="bothSides">
            <wp:wrapPolygon edited="0">
              <wp:start x="0" y="0"/>
              <wp:lineTo x="0" y="20177"/>
              <wp:lineTo x="21025" y="20177"/>
              <wp:lineTo x="21446" y="15521"/>
              <wp:lineTo x="21446" y="3880"/>
              <wp:lineTo x="21025" y="0"/>
              <wp:lineTo x="0" y="0"/>
            </wp:wrapPolygon>
          </wp:wrapThrough>
          <wp:docPr id="450" name="Immagine 450"/>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
                    <a:extLst>
                      <a:ext uri="{28A0092B-C50C-407E-A947-70E740481C1C}">
                        <a14:useLocalDpi val="0"/>
                      </a:ext>
                    </a:extLst>
                  </a:blip>
                  <a:srcRect/>
                  <a:stretch>
                    <a:fillRect/>
                  </a:stretch>
                </pic:blipFill>
                <pic:spPr bwMode="auto">
                  <a:xfrm>
                    <a:off x="0" y="0"/>
                    <a:ext cx="1957070" cy="530225"/>
                  </a:xfrm>
                  <a:prstGeom prst="rect">
                    <a:avLst/>
                  </a:prstGeom>
                  <a:noFill/>
                </pic:spPr>
              </pic:pic>
            </a:graphicData>
          </a:graphic>
        </wp:anchor>
      </w:drawing>
    </w:r>
    <w:r w:rsidRPr="00CB6B29" w:rsidR="007543C0">
      <w:rPr>
        <w:lang w:val="en-US"/>
      </w:rPr>
      <w:tab/>
    </w:r>
    <w:r w:rsidRPr="00CB6B29" w:rsidR="00CB6B29">
      <w:rPr>
        <w:rFonts w:cs="Calibri"/>
        <w:bCs/>
        <w:lang w:val="en-US"/>
      </w:rPr>
      <w:t xml:space="preserve">VEM250</w:t>
    </w:r>
  </w:p>
  <w:p>
    <w:pPr>
      <w:pStyle w:val="Intestazione"/>
      <w:tabs>
        <w:tab w:val="clear" w:pos="4819"/>
        <w:tab w:val="clear" w:pos="9638"/>
      </w:tabs>
      <w:spacing w:after="80" w:line="276" w:lineRule="auto"/>
      <w:contextualSpacing/>
      <w:jc w:val="right"/>
      <w:rPr>
        <w:rFonts w:cs="Calibri"/>
        <w:bCs/>
        <w:lang w:val="en-US"/>
      </w:rPr>
    </w:pPr>
    <w:r w:rsidRPr="00CB6B29">
      <w:rPr>
        <w:rFonts w:cs="Calibri"/>
        <w:bCs/>
        <w:lang w:val="en-US"/>
      </w:rPr>
      <w:t xml:space="preserve">MM0400</w:t>
    </w:r>
    <w:r>
      <w:rPr>
        <w:rFonts w:cs="Calibri"/>
        <w:bCs/>
        <w:lang w:val="en-US"/>
      </w:rPr>
      <w:t xml:space="preserve">1</w:t>
    </w:r>
    <w:r w:rsidRPr="00CB6B29">
      <w:rPr>
        <w:rFonts w:cs="Calibri"/>
        <w:bCs/>
        <w:lang w:val="en-US"/>
      </w:rPr>
      <w:t xml:space="preserve"> rev.01</w:t>
    </w:r>
  </w:p>
  <w:p>
    <w:pPr>
      <w:pStyle w:val="Intestazione"/>
      <w:tabs>
        <w:tab w:val="clear" w:pos="4819"/>
        <w:tab w:val="clear" w:pos="9638"/>
      </w:tabs>
      <w:spacing w:after="80"/>
      <w:jc w:val="right"/>
      <w:rPr>
        <w:rFonts w:ascii="Arial" w:hAnsi="Arial" w:cs="Arial"/>
        <w:lang w:val="en-US"/>
      </w:rPr>
    </w:pPr>
    <w:r w:rsidRPr="00CB6B29">
      <w:rPr>
        <w:rFonts w:cs="Calibri"/>
        <w:bCs/>
        <w:sz w:val="24"/>
        <w:szCs w:val="24"/>
        <w:lang w:val="en-US"/>
      </w:rPr>
      <w:t xml:space="preserve">Pag. </w:t>
    </w:r>
    <w:r w:rsidRPr="009632DD">
      <w:rPr>
        <w:rFonts w:cs="Calibri"/>
        <w:bCs/>
        <w:sz w:val="24"/>
        <w:szCs w:val="24"/>
      </w:rPr>
      <w:fldChar w:fldCharType="begin"/>
    </w:r>
    <w:r w:rsidRPr="00CB6B29">
      <w:rPr>
        <w:rFonts w:cs="Calibri"/>
        <w:bCs/>
        <w:sz w:val="24"/>
        <w:szCs w:val="24"/>
        <w:lang w:val="en-US"/>
      </w:rPr>
      <w:instrText>PAGE  \* Arabic  \* MERGEFORMAT</w:instrText>
    </w:r>
    <w:r w:rsidRPr="009632DD">
      <w:rPr>
        <w:rFonts w:cs="Calibri"/>
        <w:bCs/>
        <w:sz w:val="24"/>
        <w:szCs w:val="24"/>
      </w:rPr>
      <w:fldChar w:fldCharType="separate"/>
    </w:r>
    <w:r w:rsidRPr="00CB6B29">
      <w:rPr>
        <w:rFonts w:cs="Calibri"/>
        <w:bCs/>
        <w:sz w:val="24"/>
        <w:szCs w:val="24"/>
        <w:lang w:val="en-US"/>
      </w:rPr>
      <w:t xml:space="preserve">1</w:t>
    </w:r>
    <w:r w:rsidRPr="009632DD">
      <w:rPr>
        <w:rFonts w:cs="Calibri"/>
        <w:bCs/>
        <w:sz w:val="24"/>
        <w:szCs w:val="24"/>
      </w:rPr>
      <w:fldChar w:fldCharType="end"/>
    </w:r>
    <w:r w:rsidRPr="00CB6B29">
      <w:rPr>
        <w:rFonts w:cs="Calibri"/>
        <w:bCs/>
        <w:sz w:val="24"/>
        <w:szCs w:val="24"/>
        <w:lang w:val="en-US"/>
      </w:rPr>
      <w:t xml:space="preserve"> de </w:t>
    </w:r>
    <w:r w:rsidRPr="009632DD">
      <w:rPr>
        <w:rFonts w:cs="Calibri"/>
        <w:bCs/>
        <w:sz w:val="24"/>
        <w:szCs w:val="24"/>
      </w:rPr>
      <w:fldChar w:fldCharType="begin"/>
    </w:r>
    <w:r w:rsidRPr="00CB6B29">
      <w:rPr>
        <w:rFonts w:cs="Calibri"/>
        <w:bCs/>
        <w:sz w:val="24"/>
        <w:szCs w:val="24"/>
        <w:lang w:val="en-US"/>
      </w:rPr>
      <w:instrText>NUMPAGES  \* Arabic  \* MERGEFORMAT</w:instrText>
    </w:r>
    <w:r w:rsidRPr="009632DD">
      <w:rPr>
        <w:rFonts w:cs="Calibri"/>
        <w:bCs/>
        <w:sz w:val="24"/>
        <w:szCs w:val="24"/>
      </w:rPr>
      <w:fldChar w:fldCharType="separate"/>
    </w:r>
    <w:r w:rsidRPr="00CB6B29">
      <w:rPr>
        <w:rFonts w:cs="Calibri"/>
        <w:bCs/>
        <w:sz w:val="24"/>
        <w:szCs w:val="24"/>
        <w:lang w:val="en-US"/>
      </w:rPr>
      <w:t xml:space="preserve">42</w:t>
    </w:r>
    <w:r w:rsidRPr="009632DD">
      <w:rPr>
        <w:rFonts w:cs="Calibri"/>
        <w:bCs/>
        <w:sz w:val="24"/>
        <w:szCs w:val="24"/>
      </w:rPr>
      <w:fldChar w:fldCharType="end"/>
    </w:r>
    <w:r w:rsidRPr="00CB6B29" w:rsidR="007543C0">
      <w:rPr>
        <w:rFonts w:ascii="Arial" w:hAnsi="Arial" w:cs="Arial"/>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128"/>
    <w:multiLevelType w:val="multilevel"/>
    <w:tmpl w:val="B91E3E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555BFF"/>
    <w:multiLevelType w:val="multilevel"/>
    <w:tmpl w:val="FFA64F1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8B45F1"/>
    <w:multiLevelType w:val="multilevel"/>
    <w:tmpl w:val="E2E2B91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2F35078"/>
    <w:multiLevelType w:val="multilevel"/>
    <w:tmpl w:val="AB68340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A62467"/>
    <w:multiLevelType w:val="multilevel"/>
    <w:tmpl w:val="8D3CD3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C37C16"/>
    <w:multiLevelType w:val="hybridMultilevel"/>
    <w:tmpl w:val="B328B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9F4D64"/>
    <w:multiLevelType w:val="multilevel"/>
    <w:tmpl w:val="515EF94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B3A5CAB"/>
    <w:multiLevelType w:val="multilevel"/>
    <w:tmpl w:val="8A7EAA2A"/>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D3312B"/>
    <w:multiLevelType w:val="multilevel"/>
    <w:tmpl w:val="D2941B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1F0ACE"/>
    <w:multiLevelType w:val="multilevel"/>
    <w:tmpl w:val="76C019D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A5F6BDD"/>
    <w:multiLevelType w:val="multilevel"/>
    <w:tmpl w:val="73749A5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DCC4860"/>
    <w:multiLevelType w:val="multilevel"/>
    <w:tmpl w:val="A8DEC25C"/>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EF602D6"/>
    <w:multiLevelType w:val="hybridMultilevel"/>
    <w:tmpl w:val="0F8CE4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2A1379E"/>
    <w:multiLevelType w:val="multilevel"/>
    <w:tmpl w:val="E9EEDFD8"/>
    <w:lvl w:ilvl="0">
      <w:start w:val="1"/>
      <w:numFmt w:val="bullet"/>
      <w:lvlText w:val=""/>
      <w:lvlJc w:val="left"/>
      <w:pPr>
        <w:ind w:left="720" w:hanging="360"/>
      </w:pPr>
      <w:rPr>
        <w:rFonts w:ascii="Symbol" w:hAnsi="Symbol" w:cs="Symbol" w:hint="default"/>
      </w:rPr>
    </w:lvl>
    <w:lvl w:ilv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36B75AC"/>
    <w:multiLevelType w:val="multilevel"/>
    <w:tmpl w:val="11AE8B4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5876BCB"/>
    <w:multiLevelType w:val="multilevel"/>
    <w:tmpl w:val="539876FA"/>
    <w:lvl w:ilvl="0">
      <w:start w:val="1"/>
      <w:numFmt w:val="bullet"/>
      <w:lvlText w:val=""/>
      <w:lvlJc w:val="left"/>
      <w:pPr>
        <w:tabs>
          <w:tab w:val="num" w:pos="720"/>
        </w:tabs>
        <w:ind w:left="144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6" w15:restartNumberingAfterBreak="0">
    <w:nsid w:val="26FD6AC6"/>
    <w:multiLevelType w:val="multilevel"/>
    <w:tmpl w:val="1E6C879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 w15:restartNumberingAfterBreak="0">
    <w:nsid w:val="2A8A31C5"/>
    <w:multiLevelType w:val="multilevel"/>
    <w:tmpl w:val="3E2A24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1D03403"/>
    <w:multiLevelType w:val="hybridMultilevel"/>
    <w:tmpl w:val="EC760740"/>
    <w:lvl w:ilvl="0" w:tplc="5846F8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26457DA"/>
    <w:multiLevelType w:val="multilevel"/>
    <w:tmpl w:val="306A9AF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3F27FD9"/>
    <w:multiLevelType w:val="multilevel"/>
    <w:tmpl w:val="F8707D7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714479A"/>
    <w:multiLevelType w:val="multilevel"/>
    <w:tmpl w:val="6436EC9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B5B4BDB"/>
    <w:multiLevelType w:val="multilevel"/>
    <w:tmpl w:val="917847A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BC36688"/>
    <w:multiLevelType w:val="multilevel"/>
    <w:tmpl w:val="7294094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BE030C0"/>
    <w:multiLevelType w:val="hybridMultilevel"/>
    <w:tmpl w:val="475AC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CB36EF7"/>
    <w:multiLevelType w:val="multilevel"/>
    <w:tmpl w:val="A97C688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451A456F"/>
    <w:multiLevelType w:val="multilevel"/>
    <w:tmpl w:val="F336E7E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55E7B95"/>
    <w:multiLevelType w:val="multilevel"/>
    <w:tmpl w:val="C64AC24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61C605C"/>
    <w:multiLevelType w:val="multilevel"/>
    <w:tmpl w:val="E40C385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2E6978"/>
    <w:multiLevelType w:val="multilevel"/>
    <w:tmpl w:val="F12470DE"/>
    <w:lvl w:ilvl="0">
      <w:start w:val="1"/>
      <w:numFmt w:val="bullet"/>
      <w:lvlText w:val=""/>
      <w:lvlJc w:val="left"/>
      <w:pPr>
        <w:tabs>
          <w:tab w:val="num" w:pos="1173"/>
        </w:tabs>
        <w:ind w:left="1173" w:hanging="360"/>
      </w:pPr>
      <w:rPr>
        <w:rFonts w:ascii="Symbol" w:hAnsi="Symbol" w:cs="Symbol" w:hint="default"/>
      </w:rPr>
    </w:lvl>
    <w:lvl w:ilvl="1">
      <w:start w:val="1"/>
      <w:numFmt w:val="bullet"/>
      <w:lvlText w:val="◦"/>
      <w:lvlJc w:val="left"/>
      <w:pPr>
        <w:tabs>
          <w:tab w:val="num" w:pos="1533"/>
        </w:tabs>
        <w:ind w:left="1533" w:hanging="360"/>
      </w:pPr>
      <w:rPr>
        <w:rFonts w:ascii="OpenSymbol" w:hAnsi="OpenSymbol" w:cs="OpenSymbol" w:hint="default"/>
      </w:rPr>
    </w:lvl>
    <w:lvl w:ilvl="2">
      <w:start w:val="1"/>
      <w:numFmt w:val="bullet"/>
      <w:lvlText w:val="▪"/>
      <w:lvlJc w:val="left"/>
      <w:pPr>
        <w:tabs>
          <w:tab w:val="num" w:pos="1893"/>
        </w:tabs>
        <w:ind w:left="1893" w:hanging="360"/>
      </w:pPr>
      <w:rPr>
        <w:rFonts w:ascii="OpenSymbol" w:hAnsi="OpenSymbol" w:cs="OpenSymbol" w:hint="default"/>
      </w:rPr>
    </w:lvl>
    <w:lvl w:ilvl="3">
      <w:start w:val="1"/>
      <w:numFmt w:val="bullet"/>
      <w:lvlText w:val=""/>
      <w:lvlJc w:val="left"/>
      <w:pPr>
        <w:tabs>
          <w:tab w:val="num" w:pos="2253"/>
        </w:tabs>
        <w:ind w:left="2253" w:hanging="360"/>
      </w:pPr>
      <w:rPr>
        <w:rFonts w:ascii="Symbol" w:hAnsi="Symbol" w:cs="Symbol" w:hint="default"/>
      </w:rPr>
    </w:lvl>
    <w:lvl w:ilvl="4">
      <w:start w:val="1"/>
      <w:numFmt w:val="bullet"/>
      <w:lvlText w:val="◦"/>
      <w:lvlJc w:val="left"/>
      <w:pPr>
        <w:tabs>
          <w:tab w:val="num" w:pos="2613"/>
        </w:tabs>
        <w:ind w:left="2613" w:hanging="360"/>
      </w:pPr>
      <w:rPr>
        <w:rFonts w:ascii="OpenSymbol" w:hAnsi="OpenSymbol" w:cs="OpenSymbol" w:hint="default"/>
      </w:rPr>
    </w:lvl>
    <w:lvl w:ilvl="5">
      <w:start w:val="1"/>
      <w:numFmt w:val="bullet"/>
      <w:lvlText w:val="▪"/>
      <w:lvlJc w:val="left"/>
      <w:pPr>
        <w:tabs>
          <w:tab w:val="num" w:pos="2973"/>
        </w:tabs>
        <w:ind w:left="2973" w:hanging="360"/>
      </w:pPr>
      <w:rPr>
        <w:rFonts w:ascii="OpenSymbol" w:hAnsi="OpenSymbol" w:cs="OpenSymbol" w:hint="default"/>
      </w:rPr>
    </w:lvl>
    <w:lvl w:ilvl="6">
      <w:start w:val="1"/>
      <w:numFmt w:val="bullet"/>
      <w:lvlText w:val=""/>
      <w:lvlJc w:val="left"/>
      <w:pPr>
        <w:tabs>
          <w:tab w:val="num" w:pos="3333"/>
        </w:tabs>
        <w:ind w:left="3333" w:hanging="360"/>
      </w:pPr>
      <w:rPr>
        <w:rFonts w:ascii="Symbol" w:hAnsi="Symbol" w:cs="Symbol" w:hint="default"/>
      </w:rPr>
    </w:lvl>
    <w:lvl w:ilvl="7">
      <w:start w:val="1"/>
      <w:numFmt w:val="bullet"/>
      <w:lvlText w:val="◦"/>
      <w:lvlJc w:val="left"/>
      <w:pPr>
        <w:tabs>
          <w:tab w:val="num" w:pos="3693"/>
        </w:tabs>
        <w:ind w:left="3693" w:hanging="360"/>
      </w:pPr>
      <w:rPr>
        <w:rFonts w:ascii="OpenSymbol" w:hAnsi="OpenSymbol" w:cs="OpenSymbol" w:hint="default"/>
      </w:rPr>
    </w:lvl>
    <w:lvl w:ilvl="8">
      <w:start w:val="1"/>
      <w:numFmt w:val="bullet"/>
      <w:lvlText w:val="▪"/>
      <w:lvlJc w:val="left"/>
      <w:pPr>
        <w:tabs>
          <w:tab w:val="num" w:pos="4053"/>
        </w:tabs>
        <w:ind w:left="4053" w:hanging="360"/>
      </w:pPr>
      <w:rPr>
        <w:rFonts w:ascii="OpenSymbol" w:hAnsi="OpenSymbol" w:cs="OpenSymbol" w:hint="default"/>
      </w:rPr>
    </w:lvl>
  </w:abstractNum>
  <w:abstractNum w:abstractNumId="30" w15:restartNumberingAfterBreak="0">
    <w:nsid w:val="4D784263"/>
    <w:multiLevelType w:val="multilevel"/>
    <w:tmpl w:val="D3F263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BF5ABC"/>
    <w:multiLevelType w:val="multilevel"/>
    <w:tmpl w:val="4A46E29C"/>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EA85682"/>
    <w:multiLevelType w:val="hybridMultilevel"/>
    <w:tmpl w:val="F30499BC"/>
    <w:lvl w:ilvl="0" w:tplc="BE4E6652">
      <w:start w:val="1"/>
      <w:numFmt w:val="decimal"/>
      <w:pStyle w:val="hlparagrafo"/>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FA24D84"/>
    <w:multiLevelType w:val="hybridMultilevel"/>
    <w:tmpl w:val="EC586B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0674E99"/>
    <w:multiLevelType w:val="multilevel"/>
    <w:tmpl w:val="F160AEC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24572E3"/>
    <w:multiLevelType w:val="multilevel"/>
    <w:tmpl w:val="672C9C0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5582155F"/>
    <w:multiLevelType w:val="multilevel"/>
    <w:tmpl w:val="3A961A3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58B71B00"/>
    <w:multiLevelType w:val="multilevel"/>
    <w:tmpl w:val="FFE8F7C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590B56F2"/>
    <w:multiLevelType w:val="multilevel"/>
    <w:tmpl w:val="820680D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9722BFC"/>
    <w:multiLevelType w:val="multilevel"/>
    <w:tmpl w:val="5E429DA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ABF1934"/>
    <w:multiLevelType w:val="multilevel"/>
    <w:tmpl w:val="78A26F2A"/>
    <w:lvl w:ilvl="0">
      <w:start w:val="3"/>
      <w:numFmt w:val="decimal"/>
      <w:lvlText w:val="%1."/>
      <w:lvlJc w:val="left"/>
      <w:pPr>
        <w:ind w:left="720" w:hanging="360"/>
      </w:pPr>
      <w:rPr>
        <w:rFonts w:hint="default"/>
      </w:rPr>
    </w:lvl>
    <w:lvl w:ilvl="1">
      <w:start w:val="4"/>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41" w15:restartNumberingAfterBreak="0">
    <w:nsid w:val="5B725E78"/>
    <w:multiLevelType w:val="multilevel"/>
    <w:tmpl w:val="F0CA0786"/>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D166590"/>
    <w:multiLevelType w:val="hybridMultilevel"/>
    <w:tmpl w:val="05CE2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C001C6D"/>
    <w:multiLevelType w:val="multilevel"/>
    <w:tmpl w:val="61F8F52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6F0E3534"/>
    <w:multiLevelType w:val="multilevel"/>
    <w:tmpl w:val="8A6A84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737C2DF9"/>
    <w:multiLevelType w:val="multilevel"/>
    <w:tmpl w:val="BF5A747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60038CA"/>
    <w:multiLevelType w:val="multilevel"/>
    <w:tmpl w:val="966676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66263BE"/>
    <w:multiLevelType w:val="hybridMultilevel"/>
    <w:tmpl w:val="54F47FB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9AB73B3"/>
    <w:multiLevelType w:val="multilevel"/>
    <w:tmpl w:val="E2F43FD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C1168B7"/>
    <w:multiLevelType w:val="multilevel"/>
    <w:tmpl w:val="F4E23526"/>
    <w:lvl w:ilvl="0">
      <w:start w:val="1"/>
      <w:numFmt w:val="bullet"/>
      <w:lvlText w:val=""/>
      <w:lvlJc w:val="left"/>
      <w:pPr>
        <w:tabs>
          <w:tab w:val="num" w:pos="720"/>
        </w:tabs>
        <w:ind w:left="1440" w:hanging="360"/>
      </w:pPr>
      <w:rPr>
        <w:rFonts w:ascii="Symbol" w:hAnsi="Symbol" w:cs="Symbol" w:hint="default"/>
      </w:rPr>
    </w:lvl>
    <w:lvl w:ilvl="1">
      <w:start w:val="1"/>
      <w:numFmt w:val="bullet"/>
      <w:lvlText w:val=""/>
      <w:lvlJc w:val="left"/>
      <w:pPr>
        <w:tabs>
          <w:tab w:val="num" w:pos="720"/>
        </w:tabs>
        <w:ind w:left="216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0" w15:restartNumberingAfterBreak="0">
    <w:nsid w:val="7C701B2C"/>
    <w:multiLevelType w:val="multilevel"/>
    <w:tmpl w:val="1AF0BC9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E154F6C"/>
    <w:multiLevelType w:val="multilevel"/>
    <w:tmpl w:val="3B661396"/>
    <w:lvl w:ilvl="0">
      <w:start w:val="1"/>
      <w:numFmt w:val="decimal"/>
      <w:pStyle w:val="old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51"/>
  </w:num>
  <w:num w:numId="3">
    <w:abstractNumId w:val="47"/>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44"/>
  </w:num>
  <w:num w:numId="9">
    <w:abstractNumId w:val="4"/>
  </w:num>
  <w:num w:numId="10">
    <w:abstractNumId w:val="27"/>
  </w:num>
  <w:num w:numId="11">
    <w:abstractNumId w:val="9"/>
  </w:num>
  <w:num w:numId="12">
    <w:abstractNumId w:val="14"/>
  </w:num>
  <w:num w:numId="13">
    <w:abstractNumId w:val="46"/>
  </w:num>
  <w:num w:numId="14">
    <w:abstractNumId w:val="15"/>
  </w:num>
  <w:num w:numId="15">
    <w:abstractNumId w:val="37"/>
  </w:num>
  <w:num w:numId="16">
    <w:abstractNumId w:val="1"/>
  </w:num>
  <w:num w:numId="17">
    <w:abstractNumId w:val="22"/>
  </w:num>
  <w:num w:numId="18">
    <w:abstractNumId w:val="39"/>
  </w:num>
  <w:num w:numId="19">
    <w:abstractNumId w:val="16"/>
  </w:num>
  <w:num w:numId="20">
    <w:abstractNumId w:val="17"/>
  </w:num>
  <w:num w:numId="21">
    <w:abstractNumId w:val="6"/>
  </w:num>
  <w:num w:numId="22">
    <w:abstractNumId w:val="23"/>
  </w:num>
  <w:num w:numId="23">
    <w:abstractNumId w:val="34"/>
  </w:num>
  <w:num w:numId="24">
    <w:abstractNumId w:val="48"/>
  </w:num>
  <w:num w:numId="25">
    <w:abstractNumId w:val="29"/>
  </w:num>
  <w:num w:numId="26">
    <w:abstractNumId w:val="21"/>
  </w:num>
  <w:num w:numId="27">
    <w:abstractNumId w:val="49"/>
  </w:num>
  <w:num w:numId="28">
    <w:abstractNumId w:val="11"/>
  </w:num>
  <w:num w:numId="29">
    <w:abstractNumId w:val="43"/>
  </w:num>
  <w:num w:numId="30">
    <w:abstractNumId w:val="50"/>
  </w:num>
  <w:num w:numId="31">
    <w:abstractNumId w:val="41"/>
  </w:num>
  <w:num w:numId="32">
    <w:abstractNumId w:val="7"/>
  </w:num>
  <w:num w:numId="33">
    <w:abstractNumId w:val="31"/>
  </w:num>
  <w:num w:numId="34">
    <w:abstractNumId w:val="8"/>
  </w:num>
  <w:num w:numId="35">
    <w:abstractNumId w:val="28"/>
  </w:num>
  <w:num w:numId="36">
    <w:abstractNumId w:val="26"/>
  </w:num>
  <w:num w:numId="37">
    <w:abstractNumId w:val="38"/>
  </w:num>
  <w:num w:numId="38">
    <w:abstractNumId w:val="19"/>
  </w:num>
  <w:num w:numId="39">
    <w:abstractNumId w:val="36"/>
  </w:num>
  <w:num w:numId="40">
    <w:abstractNumId w:val="35"/>
  </w:num>
  <w:num w:numId="41">
    <w:abstractNumId w:val="2"/>
  </w:num>
  <w:num w:numId="42">
    <w:abstractNumId w:val="3"/>
  </w:num>
  <w:num w:numId="43">
    <w:abstractNumId w:val="25"/>
  </w:num>
  <w:num w:numId="44">
    <w:abstractNumId w:val="20"/>
  </w:num>
  <w:num w:numId="45">
    <w:abstractNumId w:val="42"/>
  </w:num>
  <w:num w:numId="46">
    <w:abstractNumId w:val="12"/>
  </w:num>
  <w:num w:numId="47">
    <w:abstractNumId w:val="33"/>
  </w:num>
  <w:num w:numId="48">
    <w:abstractNumId w:val="5"/>
  </w:num>
  <w:num w:numId="49">
    <w:abstractNumId w:val="40"/>
  </w:num>
  <w:num w:numId="50">
    <w:abstractNumId w:val="24"/>
  </w:num>
  <w:num w:numId="51">
    <w:abstractNumId w:val="45"/>
  </w:num>
  <w:num w:numId="52">
    <w:abstractNumId w:val="32"/>
  </w:num>
  <w:num w:numId="53">
    <w:abstractNumId w:val="32"/>
    <w:lvlOverride w:ilvl="0">
      <w:startOverride w:val="3"/>
    </w:lvlOverride>
  </w:num>
  <w:num w:numId="54">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F36"/>
    <w:rsid w:val="000022C4"/>
    <w:rsid w:val="00013BC2"/>
    <w:rsid w:val="00060513"/>
    <w:rsid w:val="0008143C"/>
    <w:rsid w:val="000946B9"/>
    <w:rsid w:val="000961FF"/>
    <w:rsid w:val="000B31D0"/>
    <w:rsid w:val="000C6FCB"/>
    <w:rsid w:val="000D77B1"/>
    <w:rsid w:val="000E53FD"/>
    <w:rsid w:val="000E5841"/>
    <w:rsid w:val="00111CC1"/>
    <w:rsid w:val="001220A5"/>
    <w:rsid w:val="001224BF"/>
    <w:rsid w:val="00130FF7"/>
    <w:rsid w:val="0013438F"/>
    <w:rsid w:val="00136605"/>
    <w:rsid w:val="00144D49"/>
    <w:rsid w:val="001451C8"/>
    <w:rsid w:val="00154151"/>
    <w:rsid w:val="00157568"/>
    <w:rsid w:val="001808CB"/>
    <w:rsid w:val="00187070"/>
    <w:rsid w:val="0019550C"/>
    <w:rsid w:val="00195913"/>
    <w:rsid w:val="001A2328"/>
    <w:rsid w:val="001A42FB"/>
    <w:rsid w:val="001C5597"/>
    <w:rsid w:val="001C6096"/>
    <w:rsid w:val="001E31D7"/>
    <w:rsid w:val="001F03CD"/>
    <w:rsid w:val="001F48A8"/>
    <w:rsid w:val="00213FBA"/>
    <w:rsid w:val="00214FCB"/>
    <w:rsid w:val="00227143"/>
    <w:rsid w:val="002277F8"/>
    <w:rsid w:val="00236AF0"/>
    <w:rsid w:val="00244F53"/>
    <w:rsid w:val="002536D4"/>
    <w:rsid w:val="00271159"/>
    <w:rsid w:val="002775B2"/>
    <w:rsid w:val="0028206F"/>
    <w:rsid w:val="0029073E"/>
    <w:rsid w:val="002A5F81"/>
    <w:rsid w:val="002B2910"/>
    <w:rsid w:val="002B2A96"/>
    <w:rsid w:val="002C2A6D"/>
    <w:rsid w:val="002E0378"/>
    <w:rsid w:val="002E0E88"/>
    <w:rsid w:val="002E15F9"/>
    <w:rsid w:val="002E7BDF"/>
    <w:rsid w:val="002F56E2"/>
    <w:rsid w:val="003058AE"/>
    <w:rsid w:val="00307B6E"/>
    <w:rsid w:val="00307ECA"/>
    <w:rsid w:val="003104F8"/>
    <w:rsid w:val="00313E54"/>
    <w:rsid w:val="00321C1C"/>
    <w:rsid w:val="00383B72"/>
    <w:rsid w:val="003A30B6"/>
    <w:rsid w:val="003B7E39"/>
    <w:rsid w:val="003C056E"/>
    <w:rsid w:val="003D1626"/>
    <w:rsid w:val="003D1DFB"/>
    <w:rsid w:val="00404E95"/>
    <w:rsid w:val="004142C5"/>
    <w:rsid w:val="00432E31"/>
    <w:rsid w:val="00437673"/>
    <w:rsid w:val="0044384B"/>
    <w:rsid w:val="00456ED5"/>
    <w:rsid w:val="004741A6"/>
    <w:rsid w:val="004865AA"/>
    <w:rsid w:val="004A03FB"/>
    <w:rsid w:val="004C434A"/>
    <w:rsid w:val="004D0303"/>
    <w:rsid w:val="004D43CC"/>
    <w:rsid w:val="004E107E"/>
    <w:rsid w:val="004E3C81"/>
    <w:rsid w:val="004F3D71"/>
    <w:rsid w:val="00511645"/>
    <w:rsid w:val="00587112"/>
    <w:rsid w:val="00591D6A"/>
    <w:rsid w:val="005A77FC"/>
    <w:rsid w:val="005C0A7B"/>
    <w:rsid w:val="005E1B66"/>
    <w:rsid w:val="005F1C77"/>
    <w:rsid w:val="005F2C31"/>
    <w:rsid w:val="00606A85"/>
    <w:rsid w:val="00621DB6"/>
    <w:rsid w:val="006263CB"/>
    <w:rsid w:val="00636963"/>
    <w:rsid w:val="0066775E"/>
    <w:rsid w:val="00674E4F"/>
    <w:rsid w:val="00696CF9"/>
    <w:rsid w:val="006C42A5"/>
    <w:rsid w:val="006D7BE9"/>
    <w:rsid w:val="006E0C53"/>
    <w:rsid w:val="007063C4"/>
    <w:rsid w:val="00710C90"/>
    <w:rsid w:val="007171D5"/>
    <w:rsid w:val="00730191"/>
    <w:rsid w:val="007435BE"/>
    <w:rsid w:val="007543C0"/>
    <w:rsid w:val="00772891"/>
    <w:rsid w:val="00775AA8"/>
    <w:rsid w:val="00783124"/>
    <w:rsid w:val="007852DD"/>
    <w:rsid w:val="00786690"/>
    <w:rsid w:val="007A1068"/>
    <w:rsid w:val="007C4326"/>
    <w:rsid w:val="007D0E54"/>
    <w:rsid w:val="007D1A9C"/>
    <w:rsid w:val="007D67DA"/>
    <w:rsid w:val="007E37B9"/>
    <w:rsid w:val="007E6561"/>
    <w:rsid w:val="007E76F4"/>
    <w:rsid w:val="007F1495"/>
    <w:rsid w:val="007F6D29"/>
    <w:rsid w:val="00817F3B"/>
    <w:rsid w:val="0082429B"/>
    <w:rsid w:val="00832B0D"/>
    <w:rsid w:val="00846C16"/>
    <w:rsid w:val="008511A9"/>
    <w:rsid w:val="008565AF"/>
    <w:rsid w:val="00874C24"/>
    <w:rsid w:val="00876B73"/>
    <w:rsid w:val="00886A9B"/>
    <w:rsid w:val="008A585C"/>
    <w:rsid w:val="008C0EA4"/>
    <w:rsid w:val="008C3B84"/>
    <w:rsid w:val="008D0D29"/>
    <w:rsid w:val="008D405F"/>
    <w:rsid w:val="008E41FD"/>
    <w:rsid w:val="008E702E"/>
    <w:rsid w:val="008E759A"/>
    <w:rsid w:val="00924144"/>
    <w:rsid w:val="00934815"/>
    <w:rsid w:val="009406B6"/>
    <w:rsid w:val="00953491"/>
    <w:rsid w:val="00976E35"/>
    <w:rsid w:val="009A365B"/>
    <w:rsid w:val="009B4038"/>
    <w:rsid w:val="009B6F94"/>
    <w:rsid w:val="009E3704"/>
    <w:rsid w:val="00A15064"/>
    <w:rsid w:val="00A538C5"/>
    <w:rsid w:val="00A63CB9"/>
    <w:rsid w:val="00A65AD6"/>
    <w:rsid w:val="00A71AC4"/>
    <w:rsid w:val="00A91C3E"/>
    <w:rsid w:val="00A9511B"/>
    <w:rsid w:val="00AB2E2C"/>
    <w:rsid w:val="00AD6D23"/>
    <w:rsid w:val="00AF4394"/>
    <w:rsid w:val="00AF5707"/>
    <w:rsid w:val="00B145CE"/>
    <w:rsid w:val="00B1742D"/>
    <w:rsid w:val="00B26875"/>
    <w:rsid w:val="00B4504D"/>
    <w:rsid w:val="00B63AFA"/>
    <w:rsid w:val="00B8386C"/>
    <w:rsid w:val="00BE161F"/>
    <w:rsid w:val="00C02E82"/>
    <w:rsid w:val="00C033E0"/>
    <w:rsid w:val="00C13265"/>
    <w:rsid w:val="00C207E9"/>
    <w:rsid w:val="00C324E5"/>
    <w:rsid w:val="00C3481A"/>
    <w:rsid w:val="00C36392"/>
    <w:rsid w:val="00C415B5"/>
    <w:rsid w:val="00C5189F"/>
    <w:rsid w:val="00C55560"/>
    <w:rsid w:val="00C7279E"/>
    <w:rsid w:val="00C973B3"/>
    <w:rsid w:val="00CA700E"/>
    <w:rsid w:val="00CB6B29"/>
    <w:rsid w:val="00CC5B52"/>
    <w:rsid w:val="00D00FD9"/>
    <w:rsid w:val="00D05830"/>
    <w:rsid w:val="00D1006B"/>
    <w:rsid w:val="00D85C75"/>
    <w:rsid w:val="00D95BB4"/>
    <w:rsid w:val="00D979E4"/>
    <w:rsid w:val="00DC0B96"/>
    <w:rsid w:val="00DC5B38"/>
    <w:rsid w:val="00DD2BC6"/>
    <w:rsid w:val="00DD5FEE"/>
    <w:rsid w:val="00DE28FD"/>
    <w:rsid w:val="00DE7423"/>
    <w:rsid w:val="00DF0BCC"/>
    <w:rsid w:val="00DF207E"/>
    <w:rsid w:val="00E017E3"/>
    <w:rsid w:val="00E123CA"/>
    <w:rsid w:val="00E2719E"/>
    <w:rsid w:val="00E4338C"/>
    <w:rsid w:val="00E62A92"/>
    <w:rsid w:val="00E63367"/>
    <w:rsid w:val="00E64F95"/>
    <w:rsid w:val="00E80A34"/>
    <w:rsid w:val="00E82954"/>
    <w:rsid w:val="00E90154"/>
    <w:rsid w:val="00E90B5F"/>
    <w:rsid w:val="00EA5DCC"/>
    <w:rsid w:val="00EC6758"/>
    <w:rsid w:val="00ED28AD"/>
    <w:rsid w:val="00ED45E3"/>
    <w:rsid w:val="00EE1835"/>
    <w:rsid w:val="00EE3A1A"/>
    <w:rsid w:val="00F22E18"/>
    <w:rsid w:val="00F23BF0"/>
    <w:rsid w:val="00F26F36"/>
    <w:rsid w:val="00F44D9A"/>
    <w:rsid w:val="00F56E01"/>
    <w:rsid w:val="00F572B7"/>
    <w:rsid w:val="00F7784A"/>
    <w:rsid w:val="00F8515E"/>
    <w:rsid w:val="00F93848"/>
    <w:rsid w:val="00FA136A"/>
    <w:rsid w:val="00FB08D0"/>
    <w:rsid w:val="00FC0285"/>
    <w:rsid w:val="00FC1F60"/>
    <w:rsid w:val="00FC7002"/>
    <w:rsid w:val="00FD3AF8"/>
    <w:rsid w:val="00FE0AF1"/>
    <w:rsid w:val="00FE10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E8DDD"/>
  <w15:chartTrackingRefBased/>
  <w15:docId w15:val="{66DE3D4F-04B9-4E2F-8B46-71091790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64F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2C2A6D"/>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it-IT"/>
    </w:rPr>
  </w:style>
  <w:style w:type="paragraph" w:styleId="Titolo3">
    <w:name w:val="heading 3"/>
    <w:basedOn w:val="Normale"/>
    <w:next w:val="Normale"/>
    <w:link w:val="Titolo3Carattere"/>
    <w:uiPriority w:val="9"/>
    <w:unhideWhenUsed/>
    <w:qFormat/>
    <w:rsid w:val="002C2A6D"/>
    <w:pPr>
      <w:keepNext/>
      <w:keepLines/>
      <w:spacing w:before="200" w:after="0" w:line="276" w:lineRule="auto"/>
      <w:outlineLvl w:val="2"/>
    </w:pPr>
    <w:rPr>
      <w:rFonts w:asciiTheme="majorHAnsi" w:eastAsiaTheme="majorEastAsia" w:hAnsiTheme="majorHAnsi" w:cstheme="majorBidi"/>
      <w:b/>
      <w:bCs/>
      <w:color w:val="4472C4" w:themeColor="accent1"/>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46C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46C16"/>
  </w:style>
  <w:style w:type="paragraph" w:styleId="Pidipagina">
    <w:name w:val="footer"/>
    <w:basedOn w:val="Normale"/>
    <w:link w:val="PidipaginaCarattere"/>
    <w:uiPriority w:val="99"/>
    <w:unhideWhenUsed/>
    <w:rsid w:val="00846C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46C16"/>
  </w:style>
  <w:style w:type="table" w:styleId="Grigliatabella">
    <w:name w:val="Table Grid"/>
    <w:basedOn w:val="Tabellanormale"/>
    <w:uiPriority w:val="59"/>
    <w:rsid w:val="001C5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Titolo">
    <w:name w:val="HL Titolo"/>
    <w:basedOn w:val="Normale"/>
    <w:next w:val="HLSottotitolo"/>
    <w:link w:val="HLTitoloCarattere"/>
    <w:qFormat/>
    <w:rsid w:val="00C02E82"/>
    <w:pPr>
      <w:spacing w:before="360" w:after="120" w:line="240" w:lineRule="auto"/>
      <w:jc w:val="center"/>
    </w:pPr>
    <w:rPr>
      <w:b/>
      <w:sz w:val="40"/>
      <w:szCs w:val="36"/>
    </w:rPr>
  </w:style>
  <w:style w:type="paragraph" w:customStyle="1" w:styleId="HLcorpo">
    <w:name w:val="HL corpo"/>
    <w:basedOn w:val="Normale"/>
    <w:link w:val="HLcorpoCarattere"/>
    <w:qFormat/>
    <w:rsid w:val="001451C8"/>
    <w:pPr>
      <w:spacing w:after="0"/>
    </w:pPr>
  </w:style>
  <w:style w:type="character" w:customStyle="1" w:styleId="HLTitoloCarattere">
    <w:name w:val="HL Titolo Carattere"/>
    <w:basedOn w:val="Carpredefinitoparagrafo"/>
    <w:link w:val="HLTitolo"/>
    <w:rsid w:val="00C02E82"/>
    <w:rPr>
      <w:b/>
      <w:sz w:val="40"/>
      <w:szCs w:val="36"/>
    </w:rPr>
  </w:style>
  <w:style w:type="paragraph" w:customStyle="1" w:styleId="old">
    <w:name w:val="old"/>
    <w:basedOn w:val="Titolo1"/>
    <w:next w:val="HLcorpo"/>
    <w:link w:val="oldCarattere"/>
    <w:qFormat/>
    <w:rsid w:val="00313E54"/>
    <w:pPr>
      <w:spacing w:after="240"/>
    </w:pPr>
    <w:rPr>
      <w:rFonts w:asciiTheme="minorHAnsi" w:hAnsiTheme="minorHAnsi"/>
      <w:b/>
      <w:caps/>
      <w:color w:val="auto"/>
      <w:sz w:val="28"/>
      <w:szCs w:val="28"/>
    </w:rPr>
  </w:style>
  <w:style w:type="character" w:customStyle="1" w:styleId="HLcorpoCarattere">
    <w:name w:val="HL corpo Carattere"/>
    <w:basedOn w:val="Carpredefinitoparagrafo"/>
    <w:link w:val="HLcorpo"/>
    <w:rsid w:val="001451C8"/>
  </w:style>
  <w:style w:type="paragraph" w:customStyle="1" w:styleId="hlparagrafo">
    <w:name w:val="h.l. paragrafo"/>
    <w:next w:val="HLcorpo"/>
    <w:link w:val="hlparagrafoCarattere"/>
    <w:qFormat/>
    <w:rsid w:val="00404E95"/>
    <w:pPr>
      <w:numPr>
        <w:numId w:val="52"/>
      </w:numPr>
      <w:spacing w:before="120" w:after="120"/>
      <w:outlineLvl w:val="1"/>
    </w:pPr>
    <w:rPr>
      <w:rFonts w:eastAsiaTheme="majorEastAsia" w:cstheme="majorBidi"/>
      <w:b/>
      <w:sz w:val="24"/>
      <w:szCs w:val="24"/>
    </w:rPr>
  </w:style>
  <w:style w:type="character" w:customStyle="1" w:styleId="oldCarattere">
    <w:name w:val="old Carattere"/>
    <w:basedOn w:val="HLcorpoCarattere"/>
    <w:link w:val="old"/>
    <w:rsid w:val="00313E54"/>
    <w:rPr>
      <w:rFonts w:eastAsiaTheme="majorEastAsia" w:cstheme="majorBidi"/>
      <w:b/>
      <w:caps/>
      <w:sz w:val="28"/>
      <w:szCs w:val="28"/>
    </w:rPr>
  </w:style>
  <w:style w:type="character" w:customStyle="1" w:styleId="Titolo1Carattere">
    <w:name w:val="Titolo 1 Carattere"/>
    <w:basedOn w:val="Carpredefinitoparagrafo"/>
    <w:link w:val="Titolo1"/>
    <w:uiPriority w:val="9"/>
    <w:rsid w:val="00E64F95"/>
    <w:rPr>
      <w:rFonts w:asciiTheme="majorHAnsi" w:eastAsiaTheme="majorEastAsia" w:hAnsiTheme="majorHAnsi" w:cstheme="majorBidi"/>
      <w:color w:val="2F5496" w:themeColor="accent1" w:themeShade="BF"/>
      <w:sz w:val="32"/>
      <w:szCs w:val="32"/>
    </w:rPr>
  </w:style>
  <w:style w:type="paragraph" w:customStyle="1" w:styleId="HLsottoparagrafo">
    <w:name w:val="HL sottoparagrafo"/>
    <w:basedOn w:val="hlparagrafo"/>
    <w:next w:val="HLcorpo"/>
    <w:link w:val="HLsottoparagrafoCarattere"/>
    <w:qFormat/>
    <w:rsid w:val="00383B72"/>
    <w:pPr>
      <w:numPr>
        <w:ilvl w:val="2"/>
      </w:numPr>
      <w:spacing w:after="60"/>
      <w:ind w:left="792" w:hanging="432"/>
      <w:outlineLvl w:val="2"/>
    </w:pPr>
    <w:rPr>
      <w:b w:val="0"/>
      <w:i/>
      <w:u w:val="single"/>
    </w:rPr>
  </w:style>
  <w:style w:type="character" w:customStyle="1" w:styleId="hlparagrafoCarattere">
    <w:name w:val="h.l. paragrafo Carattere"/>
    <w:basedOn w:val="oldCarattere"/>
    <w:link w:val="hlparagrafo"/>
    <w:rsid w:val="00404E95"/>
    <w:rPr>
      <w:rFonts w:eastAsiaTheme="majorEastAsia" w:cstheme="majorBidi"/>
      <w:b/>
      <w:caps w:val="0"/>
      <w:sz w:val="24"/>
      <w:szCs w:val="24"/>
    </w:rPr>
  </w:style>
  <w:style w:type="paragraph" w:customStyle="1" w:styleId="HLSottotitolo">
    <w:name w:val="HL Sottotitolo"/>
    <w:basedOn w:val="HLTitolo"/>
    <w:next w:val="HLcorpo"/>
    <w:link w:val="HLSottotitoloCarattere"/>
    <w:qFormat/>
    <w:rsid w:val="00C02E82"/>
    <w:pPr>
      <w:spacing w:before="0"/>
    </w:pPr>
    <w:rPr>
      <w:b w:val="0"/>
      <w:i/>
      <w:sz w:val="32"/>
      <w:szCs w:val="32"/>
    </w:rPr>
  </w:style>
  <w:style w:type="character" w:customStyle="1" w:styleId="HLsottoparagrafoCarattere">
    <w:name w:val="HL sottoparagrafo Carattere"/>
    <w:basedOn w:val="hlparagrafoCarattere"/>
    <w:link w:val="HLsottoparagrafo"/>
    <w:rsid w:val="00383B72"/>
    <w:rPr>
      <w:rFonts w:eastAsiaTheme="majorEastAsia" w:cstheme="majorBidi"/>
      <w:b w:val="0"/>
      <w:i/>
      <w:caps w:val="0"/>
      <w:sz w:val="24"/>
      <w:szCs w:val="24"/>
      <w:u w:val="single"/>
    </w:rPr>
  </w:style>
  <w:style w:type="paragraph" w:styleId="Sommario2">
    <w:name w:val="toc 2"/>
    <w:basedOn w:val="Normale"/>
    <w:next w:val="Normale"/>
    <w:autoRedefine/>
    <w:uiPriority w:val="39"/>
    <w:unhideWhenUsed/>
    <w:rsid w:val="001451C8"/>
    <w:pPr>
      <w:spacing w:after="100"/>
      <w:ind w:left="220"/>
    </w:pPr>
  </w:style>
  <w:style w:type="character" w:customStyle="1" w:styleId="HLSottotitoloCarattere">
    <w:name w:val="HL Sottotitolo Carattere"/>
    <w:basedOn w:val="HLTitoloCarattere"/>
    <w:link w:val="HLSottotitolo"/>
    <w:rsid w:val="00C02E82"/>
    <w:rPr>
      <w:b w:val="0"/>
      <w:i/>
      <w:sz w:val="32"/>
      <w:szCs w:val="32"/>
    </w:rPr>
  </w:style>
  <w:style w:type="paragraph" w:styleId="Sommario1">
    <w:name w:val="toc 1"/>
    <w:basedOn w:val="Normale"/>
    <w:next w:val="Normale"/>
    <w:autoRedefine/>
    <w:uiPriority w:val="39"/>
    <w:unhideWhenUsed/>
    <w:rsid w:val="001451C8"/>
    <w:pPr>
      <w:spacing w:after="100"/>
    </w:pPr>
  </w:style>
  <w:style w:type="paragraph" w:styleId="Sommario3">
    <w:name w:val="toc 3"/>
    <w:basedOn w:val="Normale"/>
    <w:next w:val="Normale"/>
    <w:autoRedefine/>
    <w:uiPriority w:val="39"/>
    <w:unhideWhenUsed/>
    <w:rsid w:val="001451C8"/>
    <w:pPr>
      <w:spacing w:after="100"/>
      <w:ind w:left="440"/>
    </w:pPr>
  </w:style>
  <w:style w:type="character" w:styleId="Collegamentoipertestuale">
    <w:name w:val="Hyperlink"/>
    <w:basedOn w:val="Carpredefinitoparagrafo"/>
    <w:uiPriority w:val="99"/>
    <w:unhideWhenUsed/>
    <w:rsid w:val="001451C8"/>
    <w:rPr>
      <w:color w:val="0563C1" w:themeColor="hyperlink"/>
      <w:u w:val="single"/>
    </w:rPr>
  </w:style>
  <w:style w:type="paragraph" w:styleId="Titolosommario">
    <w:name w:val="TOC Heading"/>
    <w:basedOn w:val="Titolo1"/>
    <w:next w:val="Normale"/>
    <w:uiPriority w:val="39"/>
    <w:unhideWhenUsed/>
    <w:qFormat/>
    <w:rsid w:val="001451C8"/>
    <w:pPr>
      <w:outlineLvl w:val="9"/>
    </w:pPr>
    <w:rPr>
      <w:lang w:eastAsia="it-IT"/>
    </w:rPr>
  </w:style>
  <w:style w:type="paragraph" w:styleId="Didascalia">
    <w:name w:val="caption"/>
    <w:aliases w:val="HL Didascalia"/>
    <w:basedOn w:val="Normale"/>
    <w:next w:val="HLcorpo"/>
    <w:uiPriority w:val="35"/>
    <w:unhideWhenUsed/>
    <w:qFormat/>
    <w:rsid w:val="00E123CA"/>
    <w:pPr>
      <w:spacing w:before="80" w:after="200" w:line="240" w:lineRule="auto"/>
      <w:jc w:val="center"/>
    </w:pPr>
    <w:rPr>
      <w:i/>
      <w:iCs/>
      <w:sz w:val="18"/>
      <w:szCs w:val="18"/>
    </w:rPr>
  </w:style>
  <w:style w:type="paragraph" w:customStyle="1" w:styleId="old2">
    <w:name w:val="old2"/>
    <w:basedOn w:val="old"/>
    <w:link w:val="old2Carattere"/>
    <w:qFormat/>
    <w:rsid w:val="004142C5"/>
    <w:pPr>
      <w:numPr>
        <w:numId w:val="2"/>
      </w:numPr>
      <w:ind w:left="357" w:hanging="357"/>
    </w:pPr>
  </w:style>
  <w:style w:type="paragraph" w:customStyle="1" w:styleId="HLcapitolo">
    <w:name w:val="HL capitolo"/>
    <w:basedOn w:val="hlparagrafo"/>
    <w:next w:val="HLcorpo"/>
    <w:link w:val="HLcapitoloCarattere"/>
    <w:qFormat/>
    <w:rsid w:val="00E123CA"/>
    <w:pPr>
      <w:ind w:left="357" w:hanging="357"/>
      <w:outlineLvl w:val="0"/>
    </w:pPr>
    <w:rPr>
      <w:caps/>
      <w:sz w:val="28"/>
    </w:rPr>
  </w:style>
  <w:style w:type="character" w:customStyle="1" w:styleId="old2Carattere">
    <w:name w:val="old2 Carattere"/>
    <w:basedOn w:val="oldCarattere"/>
    <w:link w:val="old2"/>
    <w:rsid w:val="004142C5"/>
    <w:rPr>
      <w:rFonts w:eastAsiaTheme="majorEastAsia" w:cstheme="majorBidi"/>
      <w:b/>
      <w:caps/>
      <w:sz w:val="28"/>
      <w:szCs w:val="28"/>
    </w:rPr>
  </w:style>
  <w:style w:type="character" w:customStyle="1" w:styleId="HLcapitoloCarattere">
    <w:name w:val="HL capitolo Carattere"/>
    <w:basedOn w:val="hlparagrafoCarattere"/>
    <w:link w:val="HLcapitolo"/>
    <w:rsid w:val="00E123CA"/>
    <w:rPr>
      <w:rFonts w:eastAsiaTheme="majorEastAsia" w:cstheme="majorBidi"/>
      <w:b/>
      <w:caps/>
      <w:sz w:val="28"/>
      <w:szCs w:val="24"/>
    </w:rPr>
  </w:style>
  <w:style w:type="paragraph" w:styleId="Nessunaspaziatura">
    <w:name w:val="No Spacing"/>
    <w:link w:val="NessunaspaziaturaCarattere"/>
    <w:uiPriority w:val="1"/>
    <w:qFormat/>
    <w:rsid w:val="00D1006B"/>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qFormat/>
    <w:rsid w:val="00D1006B"/>
    <w:rPr>
      <w:rFonts w:eastAsiaTheme="minorEastAsia"/>
      <w:lang w:eastAsia="it-IT"/>
    </w:rPr>
  </w:style>
  <w:style w:type="character" w:customStyle="1" w:styleId="Titolo2Carattere">
    <w:name w:val="Titolo 2 Carattere"/>
    <w:basedOn w:val="Carpredefinitoparagrafo"/>
    <w:link w:val="Titolo2"/>
    <w:uiPriority w:val="9"/>
    <w:rsid w:val="002C2A6D"/>
    <w:rPr>
      <w:rFonts w:asciiTheme="majorHAnsi" w:eastAsiaTheme="majorEastAsia" w:hAnsiTheme="majorHAnsi" w:cstheme="majorBidi"/>
      <w:b/>
      <w:bCs/>
      <w:color w:val="4472C4" w:themeColor="accent1"/>
      <w:sz w:val="26"/>
      <w:szCs w:val="26"/>
      <w:lang w:eastAsia="it-IT"/>
    </w:rPr>
  </w:style>
  <w:style w:type="character" w:customStyle="1" w:styleId="Titolo3Carattere">
    <w:name w:val="Titolo 3 Carattere"/>
    <w:basedOn w:val="Carpredefinitoparagrafo"/>
    <w:link w:val="Titolo3"/>
    <w:uiPriority w:val="9"/>
    <w:rsid w:val="002C2A6D"/>
    <w:rPr>
      <w:rFonts w:asciiTheme="majorHAnsi" w:eastAsiaTheme="majorEastAsia" w:hAnsiTheme="majorHAnsi" w:cstheme="majorBidi"/>
      <w:b/>
      <w:bCs/>
      <w:color w:val="4472C4" w:themeColor="accent1"/>
      <w:lang w:eastAsia="it-IT"/>
    </w:rPr>
  </w:style>
  <w:style w:type="paragraph" w:styleId="Paragrafoelenco">
    <w:name w:val="List Paragraph"/>
    <w:basedOn w:val="Normale"/>
    <w:uiPriority w:val="34"/>
    <w:qFormat/>
    <w:rsid w:val="002C2A6D"/>
    <w:pPr>
      <w:spacing w:after="200" w:line="276" w:lineRule="auto"/>
      <w:ind w:left="720"/>
      <w:contextualSpacing/>
    </w:pPr>
    <w:rPr>
      <w:rFonts w:eastAsiaTheme="minorEastAsia"/>
      <w:lang w:eastAsia="it-IT"/>
    </w:rPr>
  </w:style>
  <w:style w:type="paragraph" w:styleId="Testofumetto">
    <w:name w:val="Balloon Text"/>
    <w:basedOn w:val="Normale"/>
    <w:link w:val="TestofumettoCarattere"/>
    <w:uiPriority w:val="99"/>
    <w:semiHidden/>
    <w:unhideWhenUsed/>
    <w:rsid w:val="002C2A6D"/>
    <w:pPr>
      <w:spacing w:after="0" w:line="240" w:lineRule="auto"/>
    </w:pPr>
    <w:rPr>
      <w:rFonts w:ascii="Tahoma" w:eastAsiaTheme="minorEastAsi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2C2A6D"/>
    <w:rPr>
      <w:rFonts w:ascii="Tahoma" w:eastAsiaTheme="minorEastAsia" w:hAnsi="Tahoma" w:cs="Tahoma"/>
      <w:sz w:val="16"/>
      <w:szCs w:val="16"/>
      <w:lang w:eastAsia="it-IT"/>
    </w:rPr>
  </w:style>
  <w:style w:type="paragraph" w:customStyle="1" w:styleId="Default">
    <w:name w:val="Default"/>
    <w:rsid w:val="002C2A6D"/>
    <w:pPr>
      <w:autoSpaceDE w:val="0"/>
      <w:autoSpaceDN w:val="0"/>
      <w:adjustRightInd w:val="0"/>
      <w:spacing w:after="0" w:line="240" w:lineRule="auto"/>
    </w:pPr>
    <w:rPr>
      <w:rFonts w:ascii="Arial" w:eastAsiaTheme="minorEastAsia" w:hAnsi="Arial" w:cs="Arial"/>
      <w:color w:val="000000"/>
      <w:sz w:val="24"/>
      <w:szCs w:val="24"/>
      <w:lang w:eastAsia="it-IT"/>
    </w:rPr>
  </w:style>
  <w:style w:type="paragraph" w:customStyle="1" w:styleId="F9E977197262459AB16AE09F8A4F0155">
    <w:name w:val="F9E977197262459AB16AE09F8A4F0155"/>
    <w:rsid w:val="002C2A6D"/>
    <w:pPr>
      <w:spacing w:after="200" w:line="276" w:lineRule="auto"/>
    </w:pPr>
    <w:rPr>
      <w:rFonts w:eastAsiaTheme="minorEastAsia"/>
      <w:lang w:eastAsia="it-IT"/>
    </w:rPr>
  </w:style>
  <w:style w:type="paragraph" w:styleId="PreformattatoHTML">
    <w:name w:val="HTML Preformatted"/>
    <w:basedOn w:val="Normale"/>
    <w:link w:val="PreformattatoHTMLCarattere"/>
    <w:uiPriority w:val="99"/>
    <w:semiHidden/>
    <w:unhideWhenUsed/>
    <w:rsid w:val="002C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2C2A6D"/>
    <w:rPr>
      <w:rFonts w:ascii="Courier New" w:eastAsia="Times New Roman" w:hAnsi="Courier New" w:cs="Courier New"/>
      <w:sz w:val="20"/>
      <w:szCs w:val="20"/>
      <w:lang w:eastAsia="it-IT"/>
    </w:rPr>
  </w:style>
  <w:style w:type="character" w:customStyle="1" w:styleId="shorttext">
    <w:name w:val="short_text"/>
    <w:basedOn w:val="Carpredefinitoparagrafo"/>
    <w:rsid w:val="002C2A6D"/>
  </w:style>
  <w:style w:type="paragraph" w:styleId="Sommario4">
    <w:name w:val="toc 4"/>
    <w:basedOn w:val="Normale"/>
    <w:next w:val="Normale"/>
    <w:autoRedefine/>
    <w:uiPriority w:val="39"/>
    <w:unhideWhenUsed/>
    <w:rsid w:val="002C2A6D"/>
    <w:pPr>
      <w:spacing w:after="0" w:line="276" w:lineRule="auto"/>
      <w:ind w:left="660"/>
    </w:pPr>
    <w:rPr>
      <w:rFonts w:eastAsiaTheme="minorEastAsia" w:cstheme="minorHAnsi"/>
      <w:sz w:val="18"/>
      <w:szCs w:val="18"/>
      <w:lang w:eastAsia="it-IT"/>
    </w:rPr>
  </w:style>
  <w:style w:type="paragraph" w:styleId="Sommario5">
    <w:name w:val="toc 5"/>
    <w:basedOn w:val="Normale"/>
    <w:next w:val="Normale"/>
    <w:autoRedefine/>
    <w:uiPriority w:val="39"/>
    <w:unhideWhenUsed/>
    <w:rsid w:val="002C2A6D"/>
    <w:pPr>
      <w:spacing w:after="0" w:line="276" w:lineRule="auto"/>
      <w:ind w:left="880"/>
    </w:pPr>
    <w:rPr>
      <w:rFonts w:eastAsiaTheme="minorEastAsia" w:cstheme="minorHAnsi"/>
      <w:sz w:val="18"/>
      <w:szCs w:val="18"/>
      <w:lang w:eastAsia="it-IT"/>
    </w:rPr>
  </w:style>
  <w:style w:type="paragraph" w:styleId="Sommario6">
    <w:name w:val="toc 6"/>
    <w:basedOn w:val="Normale"/>
    <w:next w:val="Normale"/>
    <w:autoRedefine/>
    <w:uiPriority w:val="39"/>
    <w:unhideWhenUsed/>
    <w:rsid w:val="002C2A6D"/>
    <w:pPr>
      <w:spacing w:after="0" w:line="276" w:lineRule="auto"/>
      <w:ind w:left="1100"/>
    </w:pPr>
    <w:rPr>
      <w:rFonts w:eastAsiaTheme="minorEastAsia" w:cstheme="minorHAnsi"/>
      <w:sz w:val="18"/>
      <w:szCs w:val="18"/>
      <w:lang w:eastAsia="it-IT"/>
    </w:rPr>
  </w:style>
  <w:style w:type="paragraph" w:styleId="Sommario7">
    <w:name w:val="toc 7"/>
    <w:basedOn w:val="Normale"/>
    <w:next w:val="Normale"/>
    <w:autoRedefine/>
    <w:uiPriority w:val="39"/>
    <w:unhideWhenUsed/>
    <w:rsid w:val="002C2A6D"/>
    <w:pPr>
      <w:spacing w:after="0" w:line="276" w:lineRule="auto"/>
      <w:ind w:left="1320"/>
    </w:pPr>
    <w:rPr>
      <w:rFonts w:eastAsiaTheme="minorEastAsia" w:cstheme="minorHAnsi"/>
      <w:sz w:val="18"/>
      <w:szCs w:val="18"/>
      <w:lang w:eastAsia="it-IT"/>
    </w:rPr>
  </w:style>
  <w:style w:type="paragraph" w:styleId="Sommario8">
    <w:name w:val="toc 8"/>
    <w:basedOn w:val="Normale"/>
    <w:next w:val="Normale"/>
    <w:autoRedefine/>
    <w:uiPriority w:val="39"/>
    <w:unhideWhenUsed/>
    <w:rsid w:val="002C2A6D"/>
    <w:pPr>
      <w:spacing w:after="0" w:line="276" w:lineRule="auto"/>
      <w:ind w:left="1540"/>
    </w:pPr>
    <w:rPr>
      <w:rFonts w:eastAsiaTheme="minorEastAsia" w:cstheme="minorHAnsi"/>
      <w:sz w:val="18"/>
      <w:szCs w:val="18"/>
      <w:lang w:eastAsia="it-IT"/>
    </w:rPr>
  </w:style>
  <w:style w:type="paragraph" w:styleId="Sommario9">
    <w:name w:val="toc 9"/>
    <w:basedOn w:val="Normale"/>
    <w:next w:val="Normale"/>
    <w:autoRedefine/>
    <w:uiPriority w:val="39"/>
    <w:unhideWhenUsed/>
    <w:rsid w:val="002C2A6D"/>
    <w:pPr>
      <w:spacing w:after="0" w:line="276" w:lineRule="auto"/>
      <w:ind w:left="1760"/>
    </w:pPr>
    <w:rPr>
      <w:rFonts w:eastAsiaTheme="minorEastAsia" w:cstheme="minorHAnsi"/>
      <w:sz w:val="18"/>
      <w:szCs w:val="18"/>
      <w:lang w:eastAsia="it-IT"/>
    </w:rPr>
  </w:style>
  <w:style w:type="character" w:styleId="Collegamentovisitato">
    <w:name w:val="FollowedHyperlink"/>
    <w:basedOn w:val="Carpredefinitoparagrafo"/>
    <w:uiPriority w:val="99"/>
    <w:semiHidden/>
    <w:unhideWhenUsed/>
    <w:rsid w:val="002C2A6D"/>
    <w:rPr>
      <w:color w:val="800080"/>
      <w:u w:val="single"/>
    </w:rPr>
  </w:style>
  <w:style w:type="paragraph" w:customStyle="1" w:styleId="xl78">
    <w:name w:val="xl78"/>
    <w:basedOn w:val="Normale"/>
    <w:rsid w:val="002C2A6D"/>
    <w:pPr>
      <w:spacing w:before="100" w:beforeAutospacing="1" w:after="100" w:afterAutospacing="1" w:line="240" w:lineRule="auto"/>
    </w:pPr>
    <w:rPr>
      <w:rFonts w:ascii="Calibri" w:eastAsia="Times New Roman" w:hAnsi="Calibri" w:cs="Calibri"/>
      <w:color w:val="000000"/>
      <w:sz w:val="24"/>
      <w:szCs w:val="24"/>
      <w:lang w:eastAsia="it-IT"/>
    </w:rPr>
  </w:style>
  <w:style w:type="paragraph" w:customStyle="1" w:styleId="xl79">
    <w:name w:val="xl79"/>
    <w:basedOn w:val="Normale"/>
    <w:rsid w:val="002C2A6D"/>
    <w:pPr>
      <w:spacing w:before="100" w:beforeAutospacing="1" w:after="100" w:afterAutospacing="1" w:line="240" w:lineRule="auto"/>
    </w:pPr>
    <w:rPr>
      <w:rFonts w:ascii="Calibri" w:eastAsia="Times New Roman" w:hAnsi="Calibri" w:cs="Calibri"/>
      <w:color w:val="000000"/>
      <w:sz w:val="24"/>
      <w:szCs w:val="24"/>
      <w:lang w:eastAsia="it-IT"/>
    </w:rPr>
  </w:style>
  <w:style w:type="paragraph" w:customStyle="1" w:styleId="xl80">
    <w:name w:val="xl80"/>
    <w:basedOn w:val="Normale"/>
    <w:rsid w:val="002C2A6D"/>
    <w:pPr>
      <w:pBdr>
        <w:top w:val="single" w:sz="4" w:space="0" w:color="000000"/>
        <w:left w:val="single" w:sz="4" w:space="0" w:color="000000"/>
        <w:bottom w:val="single" w:sz="4" w:space="0" w:color="000000"/>
        <w:right w:val="single" w:sz="4" w:space="0" w:color="000000"/>
      </w:pBdr>
      <w:shd w:val="clear" w:color="F2F2F2" w:fill="F2F2F2"/>
      <w:spacing w:before="100" w:beforeAutospacing="1" w:after="100" w:afterAutospacing="1" w:line="240" w:lineRule="auto"/>
      <w:textAlignment w:val="center"/>
    </w:pPr>
    <w:rPr>
      <w:rFonts w:ascii="Calibri" w:eastAsia="Times New Roman" w:hAnsi="Calibri" w:cs="Calibri"/>
      <w:b/>
      <w:bCs/>
      <w:color w:val="000000"/>
      <w:sz w:val="24"/>
      <w:szCs w:val="24"/>
      <w:lang w:eastAsia="it-IT"/>
    </w:rPr>
  </w:style>
  <w:style w:type="paragraph" w:customStyle="1" w:styleId="xl81">
    <w:name w:val="xl81"/>
    <w:basedOn w:val="Normale"/>
    <w:rsid w:val="002C2A6D"/>
    <w:pPr>
      <w:spacing w:before="100" w:beforeAutospacing="1" w:after="100" w:afterAutospacing="1" w:line="240" w:lineRule="auto"/>
      <w:jc w:val="center"/>
    </w:pPr>
    <w:rPr>
      <w:rFonts w:ascii="Calibri" w:eastAsia="Times New Roman" w:hAnsi="Calibri" w:cs="Calibri"/>
      <w:color w:val="000000"/>
      <w:sz w:val="24"/>
      <w:szCs w:val="24"/>
      <w:lang w:eastAsia="it-IT"/>
    </w:rPr>
  </w:style>
  <w:style w:type="paragraph" w:customStyle="1" w:styleId="xl82">
    <w:name w:val="xl82"/>
    <w:basedOn w:val="Normale"/>
    <w:rsid w:val="002C2A6D"/>
    <w:pPr>
      <w:spacing w:before="100" w:beforeAutospacing="1" w:after="100" w:afterAutospacing="1" w:line="240" w:lineRule="auto"/>
    </w:pPr>
    <w:rPr>
      <w:rFonts w:ascii="Calibri" w:eastAsia="Times New Roman" w:hAnsi="Calibri" w:cs="Calibri"/>
      <w:color w:val="000000"/>
      <w:sz w:val="24"/>
      <w:szCs w:val="24"/>
      <w:lang w:eastAsia="it-IT"/>
    </w:rPr>
  </w:style>
  <w:style w:type="paragraph" w:customStyle="1" w:styleId="xl83">
    <w:name w:val="xl83"/>
    <w:basedOn w:val="Normale"/>
    <w:rsid w:val="002C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it-IT"/>
    </w:rPr>
  </w:style>
  <w:style w:type="paragraph" w:customStyle="1" w:styleId="xl84">
    <w:name w:val="xl84"/>
    <w:basedOn w:val="Normale"/>
    <w:rsid w:val="002C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it-IT"/>
    </w:rPr>
  </w:style>
  <w:style w:type="paragraph" w:customStyle="1" w:styleId="xl85">
    <w:name w:val="xl85"/>
    <w:basedOn w:val="Normale"/>
    <w:rsid w:val="002C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textAlignment w:val="center"/>
    </w:pPr>
    <w:rPr>
      <w:rFonts w:ascii="Calibri" w:eastAsia="Times New Roman" w:hAnsi="Calibri" w:cs="Calibri"/>
      <w:b/>
      <w:bCs/>
      <w:color w:val="000000"/>
      <w:sz w:val="20"/>
      <w:szCs w:val="20"/>
      <w:lang w:eastAsia="it-IT"/>
    </w:rPr>
  </w:style>
  <w:style w:type="paragraph" w:customStyle="1" w:styleId="xl86">
    <w:name w:val="xl86"/>
    <w:basedOn w:val="Normale"/>
    <w:rsid w:val="002C2A6D"/>
    <w:pPr>
      <w:pBdr>
        <w:top w:val="single" w:sz="4" w:space="0" w:color="000000"/>
        <w:left w:val="single" w:sz="4" w:space="0" w:color="000000"/>
        <w:bottom w:val="single" w:sz="4" w:space="0" w:color="000000"/>
      </w:pBdr>
      <w:shd w:val="clear" w:color="F2F2F2" w:fill="F2F2F2"/>
      <w:spacing w:before="100" w:beforeAutospacing="1" w:after="100" w:afterAutospacing="1" w:line="240" w:lineRule="auto"/>
      <w:textAlignment w:val="center"/>
    </w:pPr>
    <w:rPr>
      <w:rFonts w:ascii="Calibri" w:eastAsia="Times New Roman" w:hAnsi="Calibri" w:cs="Calibri"/>
      <w:b/>
      <w:bCs/>
      <w:color w:val="000000"/>
      <w:sz w:val="20"/>
      <w:szCs w:val="20"/>
      <w:lang w:eastAsia="it-IT"/>
    </w:rPr>
  </w:style>
  <w:style w:type="paragraph" w:customStyle="1" w:styleId="xl87">
    <w:name w:val="xl87"/>
    <w:basedOn w:val="Normale"/>
    <w:rsid w:val="002C2A6D"/>
    <w:pPr>
      <w:pBdr>
        <w:top w:val="single" w:sz="4" w:space="0" w:color="auto"/>
        <w:left w:val="single" w:sz="4" w:space="0" w:color="auto"/>
        <w:bottom w:val="single" w:sz="4" w:space="0" w:color="auto"/>
        <w:right w:val="single" w:sz="4" w:space="0" w:color="auto"/>
      </w:pBdr>
      <w:shd w:val="clear" w:color="F2F2F2" w:fill="F2F2F2"/>
      <w:spacing w:before="100" w:beforeAutospacing="1" w:after="100" w:afterAutospacing="1" w:line="240" w:lineRule="auto"/>
      <w:textAlignment w:val="center"/>
    </w:pPr>
    <w:rPr>
      <w:rFonts w:ascii="Calibri" w:eastAsia="Times New Roman" w:hAnsi="Calibri" w:cs="Calibri"/>
      <w:b/>
      <w:bCs/>
      <w:color w:val="000000"/>
      <w:sz w:val="20"/>
      <w:szCs w:val="20"/>
      <w:lang w:eastAsia="it-IT"/>
    </w:rPr>
  </w:style>
  <w:style w:type="paragraph" w:customStyle="1" w:styleId="xl88">
    <w:name w:val="xl88"/>
    <w:basedOn w:val="Normale"/>
    <w:rsid w:val="002C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89">
    <w:name w:val="xl89"/>
    <w:basedOn w:val="Normale"/>
    <w:rsid w:val="002C2A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90">
    <w:name w:val="xl90"/>
    <w:basedOn w:val="Normale"/>
    <w:rsid w:val="002C2A6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it-IT"/>
    </w:rPr>
  </w:style>
  <w:style w:type="paragraph" w:customStyle="1" w:styleId="xl91">
    <w:name w:val="xl91"/>
    <w:basedOn w:val="Normale"/>
    <w:rsid w:val="002C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92">
    <w:name w:val="xl92"/>
    <w:basedOn w:val="Normale"/>
    <w:rsid w:val="002C2A6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it-IT"/>
    </w:rPr>
  </w:style>
  <w:style w:type="paragraph" w:customStyle="1" w:styleId="xl93">
    <w:name w:val="xl93"/>
    <w:basedOn w:val="Normale"/>
    <w:rsid w:val="002C2A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94">
    <w:name w:val="xl94"/>
    <w:basedOn w:val="Normale"/>
    <w:rsid w:val="002C2A6D"/>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95">
    <w:name w:val="xl95"/>
    <w:basedOn w:val="Normale"/>
    <w:rsid w:val="002C2A6D"/>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color w:val="000000"/>
      <w:sz w:val="20"/>
      <w:szCs w:val="20"/>
      <w:lang w:eastAsia="it-IT"/>
    </w:rPr>
  </w:style>
  <w:style w:type="paragraph" w:customStyle="1" w:styleId="xl96">
    <w:name w:val="xl96"/>
    <w:basedOn w:val="Normale"/>
    <w:rsid w:val="002C2A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97">
    <w:name w:val="xl97"/>
    <w:basedOn w:val="Normale"/>
    <w:rsid w:val="002C2A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98">
    <w:name w:val="xl98"/>
    <w:basedOn w:val="Normale"/>
    <w:rsid w:val="002C2A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99">
    <w:name w:val="xl99"/>
    <w:basedOn w:val="Normale"/>
    <w:rsid w:val="002C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00">
    <w:name w:val="xl100"/>
    <w:basedOn w:val="Normale"/>
    <w:rsid w:val="002C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01">
    <w:name w:val="xl101"/>
    <w:basedOn w:val="Normale"/>
    <w:rsid w:val="002C2A6D"/>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02">
    <w:name w:val="xl102"/>
    <w:basedOn w:val="Normale"/>
    <w:rsid w:val="002C2A6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03">
    <w:name w:val="xl103"/>
    <w:basedOn w:val="Normale"/>
    <w:rsid w:val="002C2A6D"/>
    <w:pPr>
      <w:pBdr>
        <w:top w:val="single" w:sz="4" w:space="0" w:color="auto"/>
        <w:left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04">
    <w:name w:val="xl104"/>
    <w:basedOn w:val="Normale"/>
    <w:rsid w:val="002C2A6D"/>
    <w:pPr>
      <w:pBdr>
        <w:top w:val="single" w:sz="4" w:space="0" w:color="auto"/>
        <w:left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05">
    <w:name w:val="xl105"/>
    <w:basedOn w:val="Normale"/>
    <w:rsid w:val="002C2A6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06">
    <w:name w:val="xl106"/>
    <w:basedOn w:val="Normale"/>
    <w:rsid w:val="002C2A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07">
    <w:name w:val="xl107"/>
    <w:basedOn w:val="Normale"/>
    <w:rsid w:val="002C2A6D"/>
    <w:pPr>
      <w:pBdr>
        <w:left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08">
    <w:name w:val="xl108"/>
    <w:basedOn w:val="Normale"/>
    <w:rsid w:val="002C2A6D"/>
    <w:pPr>
      <w:pBdr>
        <w:left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09">
    <w:name w:val="xl109"/>
    <w:basedOn w:val="Normale"/>
    <w:rsid w:val="002C2A6D"/>
    <w:pPr>
      <w:pBdr>
        <w:lef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10">
    <w:name w:val="xl110"/>
    <w:basedOn w:val="Normale"/>
    <w:rsid w:val="002C2A6D"/>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11">
    <w:name w:val="xl111"/>
    <w:basedOn w:val="Normale"/>
    <w:rsid w:val="002C2A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12">
    <w:name w:val="xl112"/>
    <w:basedOn w:val="Normale"/>
    <w:rsid w:val="002C2A6D"/>
    <w:pPr>
      <w:pBdr>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13">
    <w:name w:val="xl113"/>
    <w:basedOn w:val="Normale"/>
    <w:rsid w:val="002C2A6D"/>
    <w:pPr>
      <w:pBdr>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14">
    <w:name w:val="xl114"/>
    <w:basedOn w:val="Normale"/>
    <w:rsid w:val="002C2A6D"/>
    <w:pPr>
      <w:pBdr>
        <w:left w:val="single" w:sz="4" w:space="0" w:color="auto"/>
        <w:bottom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15">
    <w:name w:val="xl115"/>
    <w:basedOn w:val="Normale"/>
    <w:rsid w:val="002C2A6D"/>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16">
    <w:name w:val="xl116"/>
    <w:basedOn w:val="Normale"/>
    <w:rsid w:val="002C2A6D"/>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17">
    <w:name w:val="xl117"/>
    <w:basedOn w:val="Normale"/>
    <w:rsid w:val="002C2A6D"/>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18">
    <w:name w:val="xl118"/>
    <w:basedOn w:val="Normale"/>
    <w:rsid w:val="002C2A6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19">
    <w:name w:val="xl119"/>
    <w:basedOn w:val="Normale"/>
    <w:rsid w:val="002C2A6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sz w:val="20"/>
      <w:szCs w:val="20"/>
      <w:lang w:eastAsia="it-IT"/>
    </w:rPr>
  </w:style>
  <w:style w:type="paragraph" w:customStyle="1" w:styleId="xl120">
    <w:name w:val="xl120"/>
    <w:basedOn w:val="Normale"/>
    <w:rsid w:val="002C2A6D"/>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1">
    <w:name w:val="xl121"/>
    <w:basedOn w:val="Normale"/>
    <w:rsid w:val="002C2A6D"/>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center"/>
    </w:pPr>
    <w:rPr>
      <w:rFonts w:ascii="Calibri" w:eastAsia="Times New Roman" w:hAnsi="Calibri" w:cs="Calibri"/>
      <w:color w:val="000000"/>
      <w:sz w:val="20"/>
      <w:szCs w:val="20"/>
      <w:lang w:eastAsia="it-IT"/>
    </w:rPr>
  </w:style>
  <w:style w:type="paragraph" w:customStyle="1" w:styleId="xl122">
    <w:name w:val="xl122"/>
    <w:basedOn w:val="Normale"/>
    <w:rsid w:val="002C2A6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Calibri" w:eastAsia="Times New Roman" w:hAnsi="Calibri" w:cs="Calibri"/>
      <w:sz w:val="20"/>
      <w:szCs w:val="20"/>
      <w:lang w:eastAsia="it-IT"/>
    </w:rPr>
  </w:style>
  <w:style w:type="paragraph" w:customStyle="1" w:styleId="xl123">
    <w:name w:val="xl123"/>
    <w:basedOn w:val="Normale"/>
    <w:rsid w:val="002C2A6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4">
    <w:name w:val="xl124"/>
    <w:basedOn w:val="Normale"/>
    <w:rsid w:val="002C2A6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5">
    <w:name w:val="xl125"/>
    <w:basedOn w:val="Normale"/>
    <w:rsid w:val="002C2A6D"/>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6">
    <w:name w:val="xl126"/>
    <w:basedOn w:val="Normale"/>
    <w:rsid w:val="002C2A6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7">
    <w:name w:val="xl127"/>
    <w:basedOn w:val="Normale"/>
    <w:rsid w:val="002C2A6D"/>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8">
    <w:name w:val="xl128"/>
    <w:basedOn w:val="Normale"/>
    <w:rsid w:val="002C2A6D"/>
    <w:pPr>
      <w:pBdr>
        <w:top w:val="single" w:sz="4" w:space="0" w:color="auto"/>
        <w:left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29">
    <w:name w:val="xl129"/>
    <w:basedOn w:val="Normale"/>
    <w:rsid w:val="002C2A6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30">
    <w:name w:val="xl130"/>
    <w:basedOn w:val="Normale"/>
    <w:rsid w:val="002C2A6D"/>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color w:val="000000"/>
      <w:sz w:val="20"/>
      <w:szCs w:val="20"/>
      <w:lang w:eastAsia="it-IT"/>
    </w:rPr>
  </w:style>
  <w:style w:type="paragraph" w:customStyle="1" w:styleId="xl131">
    <w:name w:val="xl131"/>
    <w:basedOn w:val="Normale"/>
    <w:rsid w:val="002C2A6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Calibri" w:eastAsia="Times New Roman" w:hAnsi="Calibri" w:cs="Calibri"/>
      <w:sz w:val="20"/>
      <w:szCs w:val="20"/>
      <w:lang w:eastAsia="it-IT"/>
    </w:rPr>
  </w:style>
  <w:style w:type="paragraph" w:customStyle="1" w:styleId="xl132">
    <w:name w:val="xl132"/>
    <w:basedOn w:val="Normale"/>
    <w:rsid w:val="002C2A6D"/>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center"/>
    </w:pPr>
    <w:rPr>
      <w:rFonts w:ascii="Calibri" w:eastAsia="Times New Roman" w:hAnsi="Calibri" w:cs="Calibri"/>
      <w:color w:val="000000"/>
      <w:sz w:val="20"/>
      <w:szCs w:val="20"/>
      <w:lang w:eastAsia="it-IT"/>
    </w:rPr>
  </w:style>
  <w:style w:type="paragraph" w:customStyle="1" w:styleId="xl133">
    <w:name w:val="xl133"/>
    <w:basedOn w:val="Normale"/>
    <w:rsid w:val="002C2A6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top"/>
    </w:pPr>
    <w:rPr>
      <w:rFonts w:ascii="Calibri" w:eastAsia="Times New Roman" w:hAnsi="Calibri" w:cs="Calibri"/>
      <w:sz w:val="20"/>
      <w:szCs w:val="20"/>
      <w:lang w:eastAsia="it-IT"/>
    </w:rPr>
  </w:style>
  <w:style w:type="paragraph" w:customStyle="1" w:styleId="xl134">
    <w:name w:val="xl134"/>
    <w:basedOn w:val="Normale"/>
    <w:rsid w:val="002C2A6D"/>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sz w:val="20"/>
      <w:szCs w:val="20"/>
      <w:lang w:eastAsia="it-IT"/>
    </w:rPr>
  </w:style>
  <w:style w:type="paragraph" w:customStyle="1" w:styleId="xl135">
    <w:name w:val="xl135"/>
    <w:basedOn w:val="Normale"/>
    <w:rsid w:val="002C2A6D"/>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36">
    <w:name w:val="xl136"/>
    <w:basedOn w:val="Normale"/>
    <w:rsid w:val="002C2A6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color w:val="000000"/>
      <w:sz w:val="20"/>
      <w:szCs w:val="20"/>
      <w:lang w:eastAsia="it-IT"/>
    </w:rPr>
  </w:style>
  <w:style w:type="paragraph" w:customStyle="1" w:styleId="xl137">
    <w:name w:val="xl137"/>
    <w:basedOn w:val="Normale"/>
    <w:rsid w:val="002C2A6D"/>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paragraph" w:customStyle="1" w:styleId="xl138">
    <w:name w:val="xl138"/>
    <w:basedOn w:val="Normale"/>
    <w:rsid w:val="002C2A6D"/>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top"/>
    </w:pPr>
    <w:rPr>
      <w:rFonts w:ascii="Calibri" w:eastAsia="Times New Roman" w:hAnsi="Calibri" w:cs="Calibri"/>
      <w:sz w:val="20"/>
      <w:szCs w:val="20"/>
      <w:lang w:eastAsia="it-IT"/>
    </w:rPr>
  </w:style>
  <w:style w:type="paragraph" w:customStyle="1" w:styleId="xl139">
    <w:name w:val="xl139"/>
    <w:basedOn w:val="Normale"/>
    <w:rsid w:val="002C2A6D"/>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Calibri" w:eastAsia="Times New Roman" w:hAnsi="Calibri" w:cs="Calibri"/>
      <w:color w:val="000000"/>
      <w:sz w:val="20"/>
      <w:szCs w:val="20"/>
      <w:lang w:eastAsia="it-IT"/>
    </w:rPr>
  </w:style>
  <w:style w:type="character" w:customStyle="1" w:styleId="Menzionenonrisolta1">
    <w:name w:val="Menzione non risolta1"/>
    <w:basedOn w:val="Carpredefinitoparagrafo"/>
    <w:uiPriority w:val="99"/>
    <w:semiHidden/>
    <w:unhideWhenUsed/>
    <w:rsid w:val="00195913"/>
    <w:rPr>
      <w:color w:val="605E5C"/>
      <w:shd w:val="clear" w:color="auto" w:fill="E1DFDD"/>
    </w:rPr>
  </w:style>
  <w:style w:type="paragraph" w:customStyle="1" w:styleId="msonormal0">
    <w:name w:val="msonormal"/>
    <w:basedOn w:val="Normale"/>
    <w:rsid w:val="00FA13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40">
    <w:name w:val="xl140"/>
    <w:basedOn w:val="Normale"/>
    <w:rsid w:val="00FA136A"/>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top"/>
    </w:pPr>
    <w:rPr>
      <w:rFonts w:ascii="Calibri" w:eastAsia="Times New Roman" w:hAnsi="Calibri" w:cs="Calibri"/>
      <w:sz w:val="20"/>
      <w:szCs w:val="20"/>
      <w:lang w:val="en-GB" w:eastAsia="en-GB"/>
    </w:rPr>
  </w:style>
  <w:style w:type="paragraph" w:customStyle="1" w:styleId="xl141">
    <w:name w:val="xl141"/>
    <w:basedOn w:val="Normale"/>
    <w:rsid w:val="00FA136A"/>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Calibri" w:eastAsia="Times New Roman" w:hAnsi="Calibri" w:cs="Calibri"/>
      <w:color w:val="000000"/>
      <w:sz w:val="20"/>
      <w:szCs w:val="20"/>
      <w:lang w:val="en-GB" w:eastAsia="en-GB"/>
    </w:rPr>
  </w:style>
  <w:style w:type="paragraph" w:customStyle="1" w:styleId="xl142">
    <w:name w:val="xl142"/>
    <w:basedOn w:val="Normale"/>
    <w:rsid w:val="00FA13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Calibri" w:eastAsia="Times New Roman" w:hAnsi="Calibri" w:cs="Calibri"/>
      <w:color w:val="000000"/>
      <w:sz w:val="20"/>
      <w:szCs w:val="20"/>
      <w:lang w:val="en-GB" w:eastAsia="en-GB"/>
    </w:rPr>
  </w:style>
  <w:style w:type="paragraph" w:customStyle="1" w:styleId="xl143">
    <w:name w:val="xl143"/>
    <w:basedOn w:val="Normale"/>
    <w:rsid w:val="00FA136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color w:val="000000"/>
      <w:sz w:val="20"/>
      <w:szCs w:val="20"/>
      <w:lang w:val="en-GB" w:eastAsia="en-GB"/>
    </w:rPr>
  </w:style>
  <w:style w:type="paragraph" w:customStyle="1" w:styleId="xl144">
    <w:name w:val="xl144"/>
    <w:basedOn w:val="Normale"/>
    <w:rsid w:val="00FA136A"/>
    <w:pPr>
      <w:shd w:val="clear" w:color="000000" w:fill="BFBFB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Normale"/>
    <w:rsid w:val="008565AF"/>
    <w:pPr>
      <w:spacing w:before="100" w:beforeAutospacing="1" w:after="100" w:afterAutospacing="1" w:line="240" w:lineRule="auto"/>
    </w:pPr>
    <w:rPr>
      <w:rFonts w:ascii="Calibri" w:eastAsia="Times New Roman" w:hAnsi="Calibri" w:cs="Calibri"/>
      <w:color w:val="000000"/>
      <w:sz w:val="20"/>
      <w:szCs w:val="20"/>
      <w:lang w:val="en-GB" w:eastAsia="en-GB"/>
    </w:rPr>
  </w:style>
  <w:style w:type="paragraph" w:customStyle="1" w:styleId="font6">
    <w:name w:val="font6"/>
    <w:basedOn w:val="Normale"/>
    <w:rsid w:val="008565AF"/>
    <w:pPr>
      <w:spacing w:before="100" w:beforeAutospacing="1" w:after="100" w:afterAutospacing="1" w:line="240" w:lineRule="auto"/>
    </w:pPr>
    <w:rPr>
      <w:rFonts w:ascii="Calibri" w:eastAsia="Times New Roman" w:hAnsi="Calibri" w:cs="Calibri"/>
      <w:sz w:val="20"/>
      <w:szCs w:val="20"/>
      <w:lang w:val="en-GB" w:eastAsia="en-GB"/>
    </w:rPr>
  </w:style>
  <w:style w:type="paragraph" w:customStyle="1" w:styleId="font7">
    <w:name w:val="font7"/>
    <w:basedOn w:val="Normale"/>
    <w:rsid w:val="008565AF"/>
    <w:pPr>
      <w:spacing w:before="100" w:beforeAutospacing="1" w:after="100" w:afterAutospacing="1" w:line="240" w:lineRule="auto"/>
    </w:pPr>
    <w:rPr>
      <w:rFonts w:ascii="Calibri" w:eastAsia="Times New Roman" w:hAnsi="Calibri" w:cs="Calibri"/>
      <w:color w:val="FF0000"/>
      <w:sz w:val="20"/>
      <w:szCs w:val="20"/>
      <w:lang w:val="en-GB" w:eastAsia="en-GB"/>
    </w:rPr>
  </w:style>
  <w:style w:type="paragraph" w:customStyle="1" w:styleId="xl145">
    <w:name w:val="xl145"/>
    <w:basedOn w:val="Normale"/>
    <w:rsid w:val="008565AF"/>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color w:val="000000"/>
      <w:sz w:val="20"/>
      <w:szCs w:val="20"/>
      <w:lang w:val="en-GB" w:eastAsia="en-GB"/>
    </w:rPr>
  </w:style>
  <w:style w:type="paragraph" w:customStyle="1" w:styleId="xl146">
    <w:name w:val="xl146"/>
    <w:basedOn w:val="Normale"/>
    <w:rsid w:val="008565AF"/>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center"/>
    </w:pPr>
    <w:rPr>
      <w:rFonts w:ascii="Calibri" w:eastAsia="Times New Roman" w:hAnsi="Calibri" w:cs="Calibri"/>
      <w:color w:val="FF0000"/>
      <w:sz w:val="20"/>
      <w:szCs w:val="20"/>
      <w:lang w:val="en-GB" w:eastAsia="en-GB"/>
    </w:rPr>
  </w:style>
  <w:style w:type="paragraph" w:customStyle="1" w:styleId="xl147">
    <w:name w:val="xl147"/>
    <w:basedOn w:val="Normale"/>
    <w:rsid w:val="008565A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Calibri" w:eastAsia="Times New Roman" w:hAnsi="Calibri" w:cs="Calibri"/>
      <w:color w:val="FF0000"/>
      <w:sz w:val="20"/>
      <w:szCs w:val="20"/>
      <w:lang w:val="en-GB" w:eastAsia="en-GB"/>
    </w:rPr>
  </w:style>
  <w:style w:type="paragraph" w:customStyle="1" w:styleId="xl148">
    <w:name w:val="xl148"/>
    <w:basedOn w:val="Normale"/>
    <w:rsid w:val="008565AF"/>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color w:val="FF0000"/>
      <w:sz w:val="20"/>
      <w:szCs w:val="20"/>
      <w:lang w:val="en-GB" w:eastAsia="en-GB"/>
    </w:rPr>
  </w:style>
  <w:style w:type="paragraph" w:customStyle="1" w:styleId="xl149">
    <w:name w:val="xl149"/>
    <w:basedOn w:val="Normale"/>
    <w:rsid w:val="008565A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color w:val="FF0000"/>
      <w:sz w:val="20"/>
      <w:szCs w:val="20"/>
      <w:lang w:val="en-GB" w:eastAsia="en-GB"/>
    </w:rPr>
  </w:style>
  <w:style w:type="paragraph" w:customStyle="1" w:styleId="xl150">
    <w:name w:val="xl150"/>
    <w:basedOn w:val="Normale"/>
    <w:rsid w:val="008565A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FF0000"/>
      <w:sz w:val="20"/>
      <w:szCs w:val="20"/>
      <w:lang w:val="en-GB" w:eastAsia="en-GB"/>
    </w:rPr>
  </w:style>
  <w:style w:type="paragraph" w:customStyle="1" w:styleId="xl151">
    <w:name w:val="xl151"/>
    <w:basedOn w:val="Normale"/>
    <w:rsid w:val="008565A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color w:val="FF0000"/>
      <w:sz w:val="20"/>
      <w:szCs w:val="20"/>
      <w:lang w:val="en-GB" w:eastAsia="en-GB"/>
    </w:rPr>
  </w:style>
  <w:style w:type="paragraph" w:customStyle="1" w:styleId="xl152">
    <w:name w:val="xl152"/>
    <w:basedOn w:val="Normale"/>
    <w:rsid w:val="008565AF"/>
    <w:pPr>
      <w:spacing w:before="100" w:beforeAutospacing="1" w:after="100" w:afterAutospacing="1" w:line="240" w:lineRule="auto"/>
    </w:pPr>
    <w:rPr>
      <w:rFonts w:ascii="Times New Roman" w:eastAsia="Times New Roman" w:hAnsi="Times New Roman" w:cs="Times New Roman"/>
      <w:color w:val="00B0F0"/>
      <w:sz w:val="24"/>
      <w:szCs w:val="24"/>
      <w:lang w:val="en-GB" w:eastAsia="en-GB"/>
    </w:rPr>
  </w:style>
  <w:style w:type="paragraph" w:customStyle="1" w:styleId="xl153">
    <w:name w:val="xl153"/>
    <w:basedOn w:val="Normale"/>
    <w:rsid w:val="008565A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0"/>
      <w:szCs w:val="20"/>
      <w:lang w:val="en-GB" w:eastAsia="en-GB"/>
    </w:rPr>
  </w:style>
  <w:style w:type="paragraph" w:customStyle="1" w:styleId="xl154">
    <w:name w:val="xl154"/>
    <w:basedOn w:val="Normale"/>
    <w:rsid w:val="008565A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0"/>
      <w:szCs w:val="20"/>
      <w:lang w:val="en-GB" w:eastAsia="en-GB"/>
    </w:rPr>
  </w:style>
  <w:style w:type="paragraph" w:customStyle="1" w:styleId="xl155">
    <w:name w:val="xl155"/>
    <w:basedOn w:val="Normale"/>
    <w:rsid w:val="008565AF"/>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0"/>
      <w:szCs w:val="20"/>
      <w:lang w:val="en-GB" w:eastAsia="en-GB"/>
    </w:rPr>
  </w:style>
  <w:style w:type="paragraph" w:customStyle="1" w:styleId="xl156">
    <w:name w:val="xl156"/>
    <w:basedOn w:val="Normale"/>
    <w:rsid w:val="008565A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sz w:val="20"/>
      <w:szCs w:val="20"/>
      <w:lang w:val="en-GB" w:eastAsia="en-GB"/>
    </w:rPr>
  </w:style>
  <w:style w:type="paragraph" w:customStyle="1" w:styleId="xl157">
    <w:name w:val="xl157"/>
    <w:basedOn w:val="Normale"/>
    <w:rsid w:val="008565A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0"/>
      <w:szCs w:val="20"/>
      <w:lang w:val="en-GB" w:eastAsia="en-GB"/>
    </w:rPr>
  </w:style>
  <w:style w:type="paragraph" w:customStyle="1" w:styleId="xl158">
    <w:name w:val="xl158"/>
    <w:basedOn w:val="Normale"/>
    <w:rsid w:val="00856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 w:val="20"/>
      <w:szCs w:val="20"/>
      <w:lang w:val="en-GB" w:eastAsia="en-GB"/>
    </w:rPr>
  </w:style>
  <w:style w:type="paragraph" w:customStyle="1" w:styleId="xl159">
    <w:name w:val="xl159"/>
    <w:basedOn w:val="Normale"/>
    <w:rsid w:val="008565AF"/>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textAlignment w:val="center"/>
    </w:pPr>
    <w:rPr>
      <w:rFonts w:ascii="Calibri" w:eastAsia="Times New Roman" w:hAnsi="Calibri" w:cs="Calibri"/>
      <w:b/>
      <w:bCs/>
      <w:color w:val="000000"/>
      <w:sz w:val="20"/>
      <w:szCs w:val="20"/>
      <w:lang w:val="en-GB" w:eastAsia="en-GB"/>
    </w:rPr>
  </w:style>
  <w:style w:type="paragraph" w:customStyle="1" w:styleId="font8">
    <w:name w:val="font8"/>
    <w:basedOn w:val="Normale"/>
    <w:rsid w:val="008565AF"/>
    <w:pPr>
      <w:spacing w:before="100" w:beforeAutospacing="1" w:after="100" w:afterAutospacing="1" w:line="240" w:lineRule="auto"/>
    </w:pPr>
    <w:rPr>
      <w:rFonts w:ascii="Calibri" w:eastAsia="Times New Roman" w:hAnsi="Calibri" w:cs="Calibri"/>
      <w:color w:val="FF0000"/>
      <w:sz w:val="18"/>
      <w:szCs w:val="18"/>
      <w:lang w:val="en-GB" w:eastAsia="en-GB"/>
    </w:rPr>
  </w:style>
  <w:style w:type="paragraph" w:customStyle="1" w:styleId="font9">
    <w:name w:val="font9"/>
    <w:basedOn w:val="Normale"/>
    <w:rsid w:val="008565AF"/>
    <w:pPr>
      <w:spacing w:before="100" w:beforeAutospacing="1" w:after="100" w:afterAutospacing="1" w:line="240" w:lineRule="auto"/>
    </w:pPr>
    <w:rPr>
      <w:rFonts w:ascii="Calibri" w:eastAsia="Times New Roman" w:hAnsi="Calibri" w:cs="Calibri"/>
      <w:sz w:val="18"/>
      <w:szCs w:val="18"/>
      <w:lang w:val="en-GB" w:eastAsia="en-GB"/>
    </w:rPr>
  </w:style>
  <w:style w:type="paragraph" w:customStyle="1" w:styleId="xl160">
    <w:name w:val="xl160"/>
    <w:basedOn w:val="Normale"/>
    <w:rsid w:val="008565AF"/>
    <w:pPr>
      <w:pBdr>
        <w:top w:val="single" w:sz="4" w:space="0" w:color="auto"/>
        <w:left w:val="single" w:sz="4" w:space="0" w:color="auto"/>
        <w:bottom w:val="single" w:sz="4" w:space="0" w:color="auto"/>
        <w:right w:val="single" w:sz="4" w:space="0" w:color="auto"/>
      </w:pBdr>
      <w:shd w:val="clear" w:color="F2F2F2" w:fill="F2F2F2"/>
      <w:spacing w:before="100" w:beforeAutospacing="1" w:after="100" w:afterAutospacing="1" w:line="240" w:lineRule="auto"/>
      <w:jc w:val="center"/>
      <w:textAlignment w:val="center"/>
    </w:pPr>
    <w:rPr>
      <w:rFonts w:ascii="Calibri" w:eastAsia="Times New Roman" w:hAnsi="Calibri" w:cs="Calibri"/>
      <w:b/>
      <w:bCs/>
      <w:color w:val="000000"/>
      <w:sz w:val="18"/>
      <w:szCs w:val="18"/>
      <w:lang w:val="en-GB" w:eastAsia="en-GB"/>
    </w:rPr>
  </w:style>
  <w:style w:type="paragraph" w:customStyle="1" w:styleId="FrameContents">
    <w:name w:val="Frame Contents"/>
    <w:basedOn w:val="Normale"/>
    <w:qFormat/>
    <w:rsid w:val="00F23BF0"/>
    <w:pPr>
      <w:suppressAutoHyphens/>
      <w:spacing w:after="200" w:line="276" w:lineRule="auto"/>
    </w:pPr>
    <w:rPr>
      <w:rFonts w:eastAsiaTheme="minorEastAsia"/>
      <w:color w:val="00000A"/>
      <w:lang w:eastAsia="it-IT"/>
    </w:rPr>
  </w:style>
  <w:style w:type="paragraph" w:customStyle="1" w:styleId="xl161">
    <w:name w:val="xl161"/>
    <w:basedOn w:val="Normale"/>
    <w:rsid w:val="001220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70C0"/>
      <w:sz w:val="18"/>
      <w:szCs w:val="18"/>
      <w:lang w:eastAsia="it-IT"/>
    </w:rPr>
  </w:style>
  <w:style w:type="paragraph" w:customStyle="1" w:styleId="xl162">
    <w:name w:val="xl162"/>
    <w:basedOn w:val="Normale"/>
    <w:rsid w:val="001220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70C0"/>
      <w:sz w:val="18"/>
      <w:szCs w:val="18"/>
      <w:lang w:eastAsia="it-IT"/>
    </w:rPr>
  </w:style>
  <w:style w:type="paragraph" w:customStyle="1" w:styleId="xl163">
    <w:name w:val="xl163"/>
    <w:basedOn w:val="Normale"/>
    <w:rsid w:val="001220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color w:val="0070C0"/>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95443">
      <w:bodyDiv w:val="1"/>
      <w:marLeft w:val="0"/>
      <w:marRight w:val="0"/>
      <w:marTop w:val="0"/>
      <w:marBottom w:val="0"/>
      <w:divBdr>
        <w:top w:val="none" w:sz="0" w:space="0" w:color="auto"/>
        <w:left w:val="none" w:sz="0" w:space="0" w:color="auto"/>
        <w:bottom w:val="none" w:sz="0" w:space="0" w:color="auto"/>
        <w:right w:val="none" w:sz="0" w:space="0" w:color="auto"/>
      </w:divBdr>
    </w:div>
    <w:div w:id="911695653">
      <w:bodyDiv w:val="1"/>
      <w:marLeft w:val="0"/>
      <w:marRight w:val="0"/>
      <w:marTop w:val="0"/>
      <w:marBottom w:val="0"/>
      <w:divBdr>
        <w:top w:val="none" w:sz="0" w:space="0" w:color="auto"/>
        <w:left w:val="none" w:sz="0" w:space="0" w:color="auto"/>
        <w:bottom w:val="none" w:sz="0" w:space="0" w:color="auto"/>
        <w:right w:val="none" w:sz="0" w:space="0" w:color="auto"/>
      </w:divBdr>
    </w:div>
    <w:div w:id="1372418426">
      <w:bodyDiv w:val="1"/>
      <w:marLeft w:val="0"/>
      <w:marRight w:val="0"/>
      <w:marTop w:val="0"/>
      <w:marBottom w:val="0"/>
      <w:divBdr>
        <w:top w:val="none" w:sz="0" w:space="0" w:color="auto"/>
        <w:left w:val="none" w:sz="0" w:space="0" w:color="auto"/>
        <w:bottom w:val="none" w:sz="0" w:space="0" w:color="auto"/>
        <w:right w:val="none" w:sz="0" w:space="0" w:color="auto"/>
      </w:divBdr>
    </w:div>
    <w:div w:id="1405642906">
      <w:bodyDiv w:val="1"/>
      <w:marLeft w:val="0"/>
      <w:marRight w:val="0"/>
      <w:marTop w:val="0"/>
      <w:marBottom w:val="0"/>
      <w:divBdr>
        <w:top w:val="none" w:sz="0" w:space="0" w:color="auto"/>
        <w:left w:val="none" w:sz="0" w:space="0" w:color="auto"/>
        <w:bottom w:val="none" w:sz="0" w:space="0" w:color="auto"/>
        <w:right w:val="none" w:sz="0" w:space="0" w:color="auto"/>
      </w:divBdr>
    </w:div>
    <w:div w:id="1552958277">
      <w:bodyDiv w:val="1"/>
      <w:marLeft w:val="0"/>
      <w:marRight w:val="0"/>
      <w:marTop w:val="0"/>
      <w:marBottom w:val="0"/>
      <w:divBdr>
        <w:top w:val="none" w:sz="0" w:space="0" w:color="auto"/>
        <w:left w:val="none" w:sz="0" w:space="0" w:color="auto"/>
        <w:bottom w:val="none" w:sz="0" w:space="0" w:color="auto"/>
        <w:right w:val="none" w:sz="0" w:space="0" w:color="auto"/>
      </w:divBdr>
    </w:div>
    <w:div w:id="1648852527">
      <w:bodyDiv w:val="1"/>
      <w:marLeft w:val="0"/>
      <w:marRight w:val="0"/>
      <w:marTop w:val="0"/>
      <w:marBottom w:val="0"/>
      <w:divBdr>
        <w:top w:val="none" w:sz="0" w:space="0" w:color="auto"/>
        <w:left w:val="none" w:sz="0" w:space="0" w:color="auto"/>
        <w:bottom w:val="none" w:sz="0" w:space="0" w:color="auto"/>
        <w:right w:val="none" w:sz="0" w:space="0" w:color="auto"/>
      </w:divBdr>
    </w:div>
    <w:div w:id="1727946417">
      <w:bodyDiv w:val="1"/>
      <w:marLeft w:val="0"/>
      <w:marRight w:val="0"/>
      <w:marTop w:val="0"/>
      <w:marBottom w:val="0"/>
      <w:divBdr>
        <w:top w:val="none" w:sz="0" w:space="0" w:color="auto"/>
        <w:left w:val="none" w:sz="0" w:space="0" w:color="auto"/>
        <w:bottom w:val="none" w:sz="0" w:space="0" w:color="auto"/>
        <w:right w:val="none" w:sz="0" w:space="0" w:color="auto"/>
      </w:divBdr>
    </w:div>
    <w:div w:id="203491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8.jpeg" Id="rId26" /><Relationship Type="http://schemas.openxmlformats.org/officeDocument/2006/relationships/image" Target="/word/media/image13.png" Id="rId21" /><Relationship Type="http://schemas.openxmlformats.org/officeDocument/2006/relationships/customXml" Target="/word/ink/ink1.xml" Id="rId42" /><Relationship Type="http://schemas.openxmlformats.org/officeDocument/2006/relationships/image" Target="/word/media/image2822.png" Id="rId47" /><Relationship Type="http://schemas.openxmlformats.org/officeDocument/2006/relationships/oleObject" Target="/word/embeddings/oleObject6.bin" Id="rId63" /><Relationship Type="http://schemas.openxmlformats.org/officeDocument/2006/relationships/image" Target="/word/media/image4833.png" Id="rId68" /><Relationship Type="http://schemas.openxmlformats.org/officeDocument/2006/relationships/header" Target="/word/header211.xml" Id="rId84" /><Relationship Type="http://schemas.openxmlformats.org/officeDocument/2006/relationships/image" Target="/word/media/image855.png" Id="rId16" /><Relationship Type="http://schemas.openxmlformats.org/officeDocument/2006/relationships/image" Target="/word/media/image366.png" Id="rId11" /><Relationship Type="http://schemas.openxmlformats.org/officeDocument/2006/relationships/image" Target="/word/media/image2377.png" Id="rId32" /><Relationship Type="http://schemas.openxmlformats.org/officeDocument/2006/relationships/image" Target="/word/media/image2688.png" Id="rId37" /><Relationship Type="http://schemas.openxmlformats.org/officeDocument/2006/relationships/image" Target="/word/media/image3599.png" Id="rId53" /><Relationship Type="http://schemas.openxmlformats.org/officeDocument/2006/relationships/image" Target="/word/media/image401010.png" Id="rId58" /><Relationship Type="http://schemas.openxmlformats.org/officeDocument/2006/relationships/image" Target="/word/media/image5422.jpeg" Id="rId74" /><Relationship Type="http://schemas.openxmlformats.org/officeDocument/2006/relationships/image" Target="/word/media/image58.emf" Id="rId79" /><Relationship Type="http://schemas.openxmlformats.org/officeDocument/2006/relationships/webSettings" Target="/word/webSettings.xml" Id="rId5" /><Relationship Type="http://schemas.openxmlformats.org/officeDocument/2006/relationships/image" Target="/word/media/image111111.png" Id="rId19" /><Relationship Type="http://schemas.openxmlformats.org/officeDocument/2006/relationships/image" Target="/word/media/image61212.png" Id="rId14" /><Relationship Type="http://schemas.openxmlformats.org/officeDocument/2006/relationships/image" Target="/word/media/image1433.jpeg" Id="rId22" /><Relationship Type="http://schemas.openxmlformats.org/officeDocument/2006/relationships/image" Target="/word/media/image191313.png" Id="rId27" /><Relationship Type="http://schemas.openxmlformats.org/officeDocument/2006/relationships/image" Target="/word/media/image211414.png" Id="rId30" /><Relationship Type="http://schemas.openxmlformats.org/officeDocument/2006/relationships/image" Target="/word/media/image251515.png" Id="rId35" /><Relationship Type="http://schemas.openxmlformats.org/officeDocument/2006/relationships/image" Target="/word/media/image291616.png" Id="rId43" /><Relationship Type="http://schemas.openxmlformats.org/officeDocument/2006/relationships/image" Target="/word/media/image301717.png" Id="rId48" /><Relationship Type="http://schemas.openxmlformats.org/officeDocument/2006/relationships/image" Target="/word/media/image381818.png" Id="rId56" /><Relationship Type="http://schemas.openxmlformats.org/officeDocument/2006/relationships/image" Target="/word/media/image441919.png" Id="rId64" /><Relationship Type="http://schemas.openxmlformats.org/officeDocument/2006/relationships/image" Target="/word/media/image4944.jpeg" Id="rId69" /><Relationship Type="http://schemas.openxmlformats.org/officeDocument/2006/relationships/image" Target="/word/media/image5722.emf" Id="rId77" /><Relationship Type="http://schemas.openxmlformats.org/officeDocument/2006/relationships/image" Target="/word/media/image1.gif" Id="rId8" /><Relationship Type="http://schemas.openxmlformats.org/officeDocument/2006/relationships/image" Target="/word/media/image342020.png" Id="rId51" /><Relationship Type="http://schemas.openxmlformats.org/officeDocument/2006/relationships/image" Target="/word/media/image522121.png" Id="rId72" /><Relationship Type="http://schemas.openxmlformats.org/officeDocument/2006/relationships/oleObject" Target="/word/embeddings/oleObject822.bin" Id="rId80" /><Relationship Type="http://schemas.openxmlformats.org/officeDocument/2006/relationships/fontTable" Target="/word/fontTable.xml" Id="rId85" /><Relationship Type="http://schemas.openxmlformats.org/officeDocument/2006/relationships/styles" Target="/word/styles.xml" Id="rId3" /><Relationship Type="http://schemas.openxmlformats.org/officeDocument/2006/relationships/image" Target="/word/media/image42222.png" Id="rId12" /><Relationship Type="http://schemas.openxmlformats.org/officeDocument/2006/relationships/image" Target="/word/media/image92323.png" Id="rId17" /><Relationship Type="http://schemas.openxmlformats.org/officeDocument/2006/relationships/image" Target="/word/media/image172424.png" Id="rId25" /><Relationship Type="http://schemas.openxmlformats.org/officeDocument/2006/relationships/image" Target="/word/media/image242525.png" Id="rId33" /><Relationship Type="http://schemas.openxmlformats.org/officeDocument/2006/relationships/image" Target="/word/media/image272626.png" Id="rId38" /><Relationship Type="http://schemas.openxmlformats.org/officeDocument/2006/relationships/customXml" Target="/word/ink/ink222.xml" Id="rId46" /><Relationship Type="http://schemas.openxmlformats.org/officeDocument/2006/relationships/image" Target="/word/media/image4133.emf" Id="rId59" /><Relationship Type="http://schemas.openxmlformats.org/officeDocument/2006/relationships/image" Target="/word/media/image4755.jpeg" Id="rId67" /><Relationship Type="http://schemas.openxmlformats.org/officeDocument/2006/relationships/image" Target="/word/media/image1266.jpeg" Id="rId20" /><Relationship Type="http://schemas.openxmlformats.org/officeDocument/2006/relationships/chart" Target="/word/charts/chart211.xml" Id="rId41" /><Relationship Type="http://schemas.openxmlformats.org/officeDocument/2006/relationships/image" Target="/word/media/image362727.png" Id="rId54" /><Relationship Type="http://schemas.openxmlformats.org/officeDocument/2006/relationships/image" Target="/word/media/image432828.png" Id="rId62" /><Relationship Type="http://schemas.openxmlformats.org/officeDocument/2006/relationships/image" Target="/word/media/image502929.png" Id="rId70" /><Relationship Type="http://schemas.openxmlformats.org/officeDocument/2006/relationships/image" Target="/word/media/image553030.png" Id="rId75" /><Relationship Type="http://schemas.openxmlformats.org/officeDocument/2006/relationships/header" Target="/word/header122.xml" Id="rId83"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73131.png" Id="rId15" /><Relationship Type="http://schemas.openxmlformats.org/officeDocument/2006/relationships/image" Target="/word/media/image153232.png" Id="rId23" /><Relationship Type="http://schemas.openxmlformats.org/officeDocument/2006/relationships/image" Target="/word/media/image2044.emf" Id="rId28" /><Relationship Type="http://schemas.openxmlformats.org/officeDocument/2006/relationships/oleObject" Target="/word/embeddings/oleObject333.bin" Id="rId36" /><Relationship Type="http://schemas.openxmlformats.org/officeDocument/2006/relationships/image" Target="/word/media/image323333.png" Id="rId49" /><Relationship Type="http://schemas.openxmlformats.org/officeDocument/2006/relationships/image" Target="/word/media/image393434.png" Id="rId57" /><Relationship Type="http://schemas.openxmlformats.org/officeDocument/2006/relationships/image" Target="/word/media/image23535.png" Id="rId10" /><Relationship Type="http://schemas.openxmlformats.org/officeDocument/2006/relationships/image" Target="/word/media/image2277.jpeg" Id="rId31" /><Relationship Type="http://schemas.openxmlformats.org/officeDocument/2006/relationships/chart" Target="/word/charts/chart322.xml" Id="rId44" /><Relationship Type="http://schemas.openxmlformats.org/officeDocument/2006/relationships/image" Target="/word/media/image333636.png" Id="rId52" /><Relationship Type="http://schemas.openxmlformats.org/officeDocument/2006/relationships/oleObject" Target="/word/embeddings/oleObject544.bin" Id="rId60" /><Relationship Type="http://schemas.openxmlformats.org/officeDocument/2006/relationships/image" Target="/word/media/image453737.png" Id="rId65" /><Relationship Type="http://schemas.openxmlformats.org/officeDocument/2006/relationships/image" Target="/word/media/image5388.jpeg" Id="rId73" /><Relationship Type="http://schemas.openxmlformats.org/officeDocument/2006/relationships/oleObject" Target="/word/embeddings/oleObject755.bin" Id="rId78" /><Relationship Type="http://schemas.openxmlformats.org/officeDocument/2006/relationships/image" Target="/word/media/image5955.emf" Id="rId81" /><Relationship Type="http://schemas.openxmlformats.org/officeDocument/2006/relationships/theme" Target="/word/theme/theme111.xml" Id="rId86" /><Relationship Type="http://schemas.openxmlformats.org/officeDocument/2006/relationships/settings" Target="/word/settings.xml" Id="rId4" /><Relationship Type="http://schemas.openxmlformats.org/officeDocument/2006/relationships/image" Target="/word/media/image13838.png" Id="rId9" /><Relationship Type="http://schemas.openxmlformats.org/officeDocument/2006/relationships/image" Target="/word/media/image53939.png" Id="rId13" /><Relationship Type="http://schemas.openxmlformats.org/officeDocument/2006/relationships/image" Target="/word/media/image1099.jpeg" Id="rId18" /><Relationship Type="http://schemas.openxmlformats.org/officeDocument/2006/relationships/oleObject" Target="/word/embeddings/oleObject466.bin" Id="rId39" /><Relationship Type="http://schemas.openxmlformats.org/officeDocument/2006/relationships/oleObject" Target="/word/embeddings/oleObject277.bin" Id="rId34" /><Relationship Type="http://schemas.openxmlformats.org/officeDocument/2006/relationships/image" Target="/word/media/image314040.png" Id="rId50" /><Relationship Type="http://schemas.openxmlformats.org/officeDocument/2006/relationships/image" Target="/word/media/image374141.png" Id="rId55" /><Relationship Type="http://schemas.openxmlformats.org/officeDocument/2006/relationships/image" Target="/word/media/image564242.png" Id="rId76" /><Relationship Type="http://schemas.openxmlformats.org/officeDocument/2006/relationships/endnotes" Target="/word/endnotes.xml" Id="rId7" /><Relationship Type="http://schemas.openxmlformats.org/officeDocument/2006/relationships/image" Target="/word/media/image514343.png" Id="rId71" /><Relationship Type="http://schemas.openxmlformats.org/officeDocument/2006/relationships/numbering" Target="/word/numbering.xml" Id="rId2" /><Relationship Type="http://schemas.openxmlformats.org/officeDocument/2006/relationships/oleObject" Target="/word/embeddings/oleObject188.bin" Id="rId29" /><Relationship Type="http://schemas.openxmlformats.org/officeDocument/2006/relationships/image" Target="/word/media/image161010.jpeg" Id="rId24" /><Relationship Type="http://schemas.openxmlformats.org/officeDocument/2006/relationships/chart" Target="/word/charts/chart133.xml" Id="rId40" /><Relationship Type="http://schemas.openxmlformats.org/officeDocument/2006/relationships/chart" Target="/word/charts/chart444.xml" Id="rId45" /><Relationship Type="http://schemas.openxmlformats.org/officeDocument/2006/relationships/image" Target="/word/media/image464444.png" Id="rId66" /><Relationship Type="http://schemas.openxmlformats.org/officeDocument/2006/relationships/image" Target="/word/media/image424545.png" Id="rId61" /><Relationship Type="http://schemas.openxmlformats.org/officeDocument/2006/relationships/oleObject" Target="/word/embeddings/oleObject999.bin" Id="rId82" /></Relationships>
</file>

<file path=word/_rels/header122.xml.rels>&#65279;<?xml version="1.0" encoding="utf-8"?><Relationships xmlns="http://schemas.openxmlformats.org/package/2006/relationships"><Relationship Type="http://schemas.openxmlformats.org/officeDocument/2006/relationships/image" Target="/word/media/image6044.png" Id="rId1" /></Relationships>
</file>

<file path=word/_rels/header211.xml.rels>&#65279;<?xml version="1.0" encoding="utf-8"?><Relationships xmlns="http://schemas.openxmlformats.org/package/2006/relationships"><Relationship Type="http://schemas.openxmlformats.org/officeDocument/2006/relationships/image" Target="/word/media/image6044.png" Id="rId1" /></Relationships>
</file>

<file path=word/charts/_rels/chart133.xml.rels>&#65279;<?xml version="1.0" encoding="utf-8"?><Relationships xmlns="http://schemas.openxmlformats.org/package/2006/relationships"><Relationship Type="http://schemas.openxmlformats.org/officeDocument/2006/relationships/oleObject" Target="file:///C:\Users\dolciotti\Desktop\Manuale%20VEM\foglio%20per%20manuale%20vem.xlsx" TargetMode="External" Id="rId1" /></Relationships>
</file>

<file path=word/charts/_rels/chart211.xml.rels>&#65279;<?xml version="1.0" encoding="utf-8"?><Relationships xmlns="http://schemas.openxmlformats.org/package/2006/relationships"><Relationship Type="http://schemas.openxmlformats.org/officeDocument/2006/relationships/chartUserShapes" Target="/word/drawings/drawing111.xml" Id="rId2" /><Relationship Type="http://schemas.openxmlformats.org/officeDocument/2006/relationships/oleObject" Target="file:///C:\Users\dolciotti\Desktop\Manuale%20VEM\foglio%20per%20manuale%20vem.xlsx" TargetMode="External" Id="rId1" /></Relationships>
</file>

<file path=word/charts/_rels/chart322.xml.rels>&#65279;<?xml version="1.0" encoding="utf-8"?><Relationships xmlns="http://schemas.openxmlformats.org/package/2006/relationships"><Relationship Type="http://schemas.openxmlformats.org/officeDocument/2006/relationships/oleObject" Target="file:///C:\Users\dolciotti\Desktop\Manuale%20VEM\foglio%20per%20manuale%20vem.xlsx" TargetMode="External" Id="rId1" /></Relationships>
</file>

<file path=word/charts/_rels/chart444.xml.rels>&#65279;<?xml version="1.0" encoding="utf-8"?><Relationships xmlns="http://schemas.openxmlformats.org/package/2006/relationships"><Relationship Type="http://schemas.openxmlformats.org/officeDocument/2006/relationships/chartUserShapes" Target="/word/drawings/drawing222.xml" Id="rId2" /><Relationship Type="http://schemas.openxmlformats.org/officeDocument/2006/relationships/oleObject" Target="file:///C:\Users\dolciotti\Desktop\Manuale%20VEM\foglio%20per%20manuale%20vem.xlsx" TargetMode="External" Id="rId1" /></Relationships>
</file>

<file path=word/charts/chart133.xml><?xml version="1.0" encoding="utf-8"?>
<c:chartSpace xmlns:mc="http://schemas.openxmlformats.org/markup-compatibility/2006" xmlns:c14="http://schemas.microsoft.com/office/drawing/2007/8/2/chart" xmlns:c16="http://schemas.microsoft.com/office/drawing/2014/chart"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Recorrido del ascensor</a:t>
            </a:r>
          </a:p>
        </c:rich>
      </c:tx>
      <c:layout>
        <c:manualLayout>
          <c:xMode val="edge"/>
          <c:yMode val="edge"/>
          <c:x val="0.42478499041100154"/>
          <c:y val="5.326952774970925E-2"/>
        </c:manualLayout>
      </c:layout>
      <c:overlay val="1"/>
    </c:title>
    <c:autoTitleDeleted val="0"/>
    <c:plotArea>
      <c:layout>
        <c:manualLayout>
          <c:layoutTarget val="inner"/>
          <c:xMode val="edge"/>
          <c:yMode val="edge"/>
          <c:x val="0.19904129561838096"/>
          <c:y val="4.9979600007626163E-2"/>
          <c:w val="0.77443430343326314"/>
          <c:h val="0.84834325587350357"/>
        </c:manualLayout>
      </c:layout>
      <c:scatterChart>
        <c:scatterStyle val="smoothMarker"/>
        <c:varyColors val="0"/>
        <c:ser>
          <c:idx val="1"/>
          <c:order val="0"/>
          <c:tx>
            <c:strRef>
              <c:f>salita!$C$46</c:f>
              <c:strCache>
                <c:ptCount val="1"/>
                <c:pt idx="0">
                  <c:v>y</c:v>
                </c:pt>
              </c:strCache>
            </c:strRef>
          </c:tx>
          <c:marker>
            <c:symbol val="none"/>
          </c:marker>
          <c:yVal>
            <c:numRef>
              <c:f>salita!$C$47:$C$73</c:f>
              <c:numCache>
                <c:formatCode>General</c:formatCode>
                <c:ptCount val="27"/>
                <c:pt idx="0">
                  <c:v>0</c:v>
                </c:pt>
                <c:pt idx="1">
                  <c:v>0</c:v>
                </c:pt>
                <c:pt idx="2">
                  <c:v>0.01</c:v>
                </c:pt>
                <c:pt idx="3">
                  <c:v>0.1</c:v>
                </c:pt>
                <c:pt idx="4">
                  <c:v>0.3</c:v>
                </c:pt>
                <c:pt idx="5">
                  <c:v>0.7</c:v>
                </c:pt>
                <c:pt idx="6">
                  <c:v>0.9</c:v>
                </c:pt>
                <c:pt idx="7">
                  <c:v>0.99</c:v>
                </c:pt>
                <c:pt idx="8">
                  <c:v>1</c:v>
                </c:pt>
                <c:pt idx="9">
                  <c:v>1</c:v>
                </c:pt>
                <c:pt idx="10">
                  <c:v>1</c:v>
                </c:pt>
                <c:pt idx="11">
                  <c:v>1</c:v>
                </c:pt>
                <c:pt idx="12">
                  <c:v>1</c:v>
                </c:pt>
                <c:pt idx="13">
                  <c:v>1</c:v>
                </c:pt>
                <c:pt idx="14">
                  <c:v>1</c:v>
                </c:pt>
                <c:pt idx="15">
                  <c:v>1</c:v>
                </c:pt>
                <c:pt idx="16">
                  <c:v>0.99</c:v>
                </c:pt>
                <c:pt idx="17">
                  <c:v>0.93</c:v>
                </c:pt>
                <c:pt idx="18">
                  <c:v>0.7</c:v>
                </c:pt>
                <c:pt idx="19">
                  <c:v>0.27</c:v>
                </c:pt>
                <c:pt idx="20">
                  <c:v>0.2</c:v>
                </c:pt>
                <c:pt idx="21">
                  <c:v>0.2</c:v>
                </c:pt>
                <c:pt idx="22">
                  <c:v>0.17</c:v>
                </c:pt>
                <c:pt idx="23">
                  <c:v>0.02</c:v>
                </c:pt>
                <c:pt idx="24">
                  <c:v>0</c:v>
                </c:pt>
                <c:pt idx="25">
                  <c:v>0</c:v>
                </c:pt>
                <c:pt idx="26">
                  <c:v>0</c:v>
                </c:pt>
              </c:numCache>
            </c:numRef>
          </c:yVal>
          <c:smooth val="1"/>
          <c:extLst>
            <c:ext xmlns:c16="http://schemas.microsoft.com/office/drawing/2014/chart" uri="{C3380CC4-5D6E-409C-BE32-E72D297353CC}">
              <c16:uniqueId val="{00000000-A2AF-4651-9CCB-F3AFE0D94993}"/>
            </c:ext>
          </c:extLst>
        </c:ser>
        <c:dLbls>
          <c:showLegendKey val="0"/>
          <c:showVal val="0"/>
          <c:showCatName val="0"/>
          <c:showSerName val="0"/>
          <c:showPercent val="0"/>
          <c:showBubbleSize val="0"/>
        </c:dLbls>
        <c:axId val="135661144"/>
        <c:axId val="135661536"/>
      </c:scatterChart>
      <c:valAx>
        <c:axId val="135661144"/>
        <c:scaling>
          <c:orientation val="minMax"/>
        </c:scaling>
        <c:delete val="1"/>
        <c:axPos val="b"/>
        <c:title>
          <c:tx>
            <c:rich>
              <a:bodyPr/>
              <a:lstStyle/>
              <a:p>
                <a:pPr>
                  <a:defRPr/>
                </a:pPr>
                <a:r>
                  <a:rPr lang="it-IT"/>
                  <a:t>Tiempo </a:t>
                </a:r>
                <a:r>
                  <a:rPr lang="it-IT" baseline="0"/>
                  <a:t>(s)</a:t>
                </a:r>
                <a:endParaRPr lang="it-IT"/>
              </a:p>
            </c:rich>
          </c:tx>
          <c:layout>
            <c:manualLayout>
              <c:xMode val="edge"/>
              <c:yMode val="edge"/>
              <c:x val="0.47941132446451701"/>
              <c:y val="0.90800823625860327"/>
            </c:manualLayout>
          </c:layout>
          <c:overlay val="0"/>
        </c:title>
        <c:numFmt formatCode="General" sourceLinked="1"/>
        <c:majorTickMark val="out"/>
        <c:minorTickMark val="none"/>
        <c:tickLblPos val="nextTo"/>
        <c:crossAx val="135661536"/>
        <c:crosses val="autoZero"/>
        <c:crossBetween val="midCat"/>
      </c:valAx>
      <c:valAx>
        <c:axId val="135661536"/>
        <c:scaling>
          <c:orientation val="minMax"/>
        </c:scaling>
        <c:delete val="1"/>
        <c:axPos val="l"/>
        <c:majorGridlines/>
        <c:title>
          <c:tx>
            <c:rich>
              <a:bodyPr rot="-5400000" vert="horz"/>
              <a:lstStyle/>
              <a:p>
                <a:pPr>
                  <a:defRPr/>
                </a:pPr>
                <a:r>
                  <a:rPr lang="it-IT" baseline="0"/>
                  <a:t>velocidad (m/s)</a:t>
                </a:r>
                <a:endParaRPr lang="it-IT"/>
              </a:p>
            </c:rich>
          </c:tx>
          <c:layout>
            <c:manualLayout>
              <c:xMode val="edge"/>
              <c:yMode val="edge"/>
              <c:x val="0.12580722058886032"/>
              <c:y val="0.33928428437970681"/>
            </c:manualLayout>
          </c:layout>
          <c:overlay val="0"/>
        </c:title>
        <c:numFmt formatCode="General" sourceLinked="1"/>
        <c:majorTickMark val="out"/>
        <c:minorTickMark val="none"/>
        <c:tickLblPos val="nextTo"/>
        <c:crossAx val="135661144"/>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211.xml><?xml version="1.0" encoding="utf-8"?>
<c:chartSpace xmlns:mc="http://schemas.openxmlformats.org/markup-compatibility/2006" xmlns:c14="http://schemas.microsoft.com/office/drawing/2007/8/2/chart" xmlns:c16="http://schemas.microsoft.com/office/drawing/2014/chart"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Posición del Stepper SM</a:t>
            </a:r>
          </a:p>
        </c:rich>
      </c:tx>
      <c:layout>
        <c:manualLayout>
          <c:xMode val="edge"/>
          <c:yMode val="edge"/>
          <c:x val="0.3698927145308466"/>
          <c:y val="4.5207044431946009E-2"/>
        </c:manualLayout>
      </c:layout>
      <c:overlay val="0"/>
    </c:title>
    <c:autoTitleDeleted val="0"/>
    <c:plotArea>
      <c:layout>
        <c:manualLayout>
          <c:layoutTarget val="inner"/>
          <c:xMode val="edge"/>
          <c:yMode val="edge"/>
          <c:x val="0.16344642842147394"/>
          <c:y val="5.0925925925925923E-2"/>
          <c:w val="0.78358800955070784"/>
          <c:h val="0.79142752989209686"/>
        </c:manualLayout>
      </c:layout>
      <c:lineChart>
        <c:grouping val="standard"/>
        <c:varyColors val="0"/>
        <c:ser>
          <c:idx val="1"/>
          <c:order val="0"/>
          <c:tx>
            <c:strRef>
              <c:f>salita!$D$5</c:f>
              <c:strCache>
                <c:ptCount val="1"/>
                <c:pt idx="0">
                  <c:v>y</c:v>
                </c:pt>
              </c:strCache>
            </c:strRef>
          </c:tx>
          <c:marker>
            <c:symbol val="none"/>
          </c:marker>
          <c:cat>
            <c:multiLvlStrRef>
              <c:f>salita!#REF!</c:f>
            </c:multiLvlStrRef>
          </c:cat>
          <c:val>
            <c:numRef>
              <c:f>salita!$D$6:$D$29</c:f>
              <c:numCache>
                <c:formatCode>General</c:formatCode>
                <c:ptCount val="24"/>
                <c:pt idx="0">
                  <c:v>1</c:v>
                </c:pt>
                <c:pt idx="1">
                  <c:v>1</c:v>
                </c:pt>
                <c:pt idx="2">
                  <c:v>0</c:v>
                </c:pt>
                <c:pt idx="3">
                  <c:v>0</c:v>
                </c:pt>
                <c:pt idx="4">
                  <c:v>1</c:v>
                </c:pt>
                <c:pt idx="5">
                  <c:v>1</c:v>
                </c:pt>
                <c:pt idx="6">
                  <c:v>1</c:v>
                </c:pt>
                <c:pt idx="7">
                  <c:v>1</c:v>
                </c:pt>
                <c:pt idx="8">
                  <c:v>1</c:v>
                </c:pt>
                <c:pt idx="9">
                  <c:v>1</c:v>
                </c:pt>
                <c:pt idx="10">
                  <c:v>1</c:v>
                </c:pt>
                <c:pt idx="11">
                  <c:v>1</c:v>
                </c:pt>
                <c:pt idx="12">
                  <c:v>1</c:v>
                </c:pt>
                <c:pt idx="13">
                  <c:v>1</c:v>
                </c:pt>
                <c:pt idx="14">
                  <c:v>1</c:v>
                </c:pt>
                <c:pt idx="15">
                  <c:v>1</c:v>
                </c:pt>
                <c:pt idx="16">
                  <c:v>0.2</c:v>
                </c:pt>
                <c:pt idx="17">
                  <c:v>0.2</c:v>
                </c:pt>
                <c:pt idx="18">
                  <c:v>0.2</c:v>
                </c:pt>
                <c:pt idx="19">
                  <c:v>0.2</c:v>
                </c:pt>
                <c:pt idx="20">
                  <c:v>0</c:v>
                </c:pt>
                <c:pt idx="21">
                  <c:v>0</c:v>
                </c:pt>
                <c:pt idx="22">
                  <c:v>1</c:v>
                </c:pt>
                <c:pt idx="23">
                  <c:v>1</c:v>
                </c:pt>
              </c:numCache>
            </c:numRef>
          </c:val>
          <c:smooth val="0"/>
          <c:extLst>
            <c:ext xmlns:c16="http://schemas.microsoft.com/office/drawing/2014/chart" uri="{C3380CC4-5D6E-409C-BE32-E72D297353CC}">
              <c16:uniqueId val="{00000000-CFC1-4F93-8431-5E718EA12409}"/>
            </c:ext>
          </c:extLst>
        </c:ser>
        <c:dLbls>
          <c:showLegendKey val="0"/>
          <c:showVal val="0"/>
          <c:showCatName val="0"/>
          <c:showSerName val="0"/>
          <c:showPercent val="0"/>
          <c:showBubbleSize val="0"/>
        </c:dLbls>
        <c:smooth val="0"/>
        <c:axId val="135518736"/>
        <c:axId val="135519128"/>
      </c:lineChart>
      <c:catAx>
        <c:axId val="135518736"/>
        <c:scaling>
          <c:orientation val="minMax"/>
        </c:scaling>
        <c:delete val="0"/>
        <c:axPos val="b"/>
        <c:title>
          <c:tx>
            <c:rich>
              <a:bodyPr/>
              <a:lstStyle/>
              <a:p>
                <a:pPr>
                  <a:defRPr/>
                </a:pPr>
                <a:r>
                  <a:rPr lang="it-IT"/>
                  <a:t>Tiempo </a:t>
                </a:r>
                <a:r>
                  <a:rPr lang="it-IT" baseline="0"/>
                  <a:t>(s)</a:t>
                </a:r>
                <a:endParaRPr lang="it-IT"/>
              </a:p>
            </c:rich>
          </c:tx>
          <c:overlay val="0"/>
        </c:title>
        <c:numFmt formatCode="General" sourceLinked="1"/>
        <c:majorTickMark val="out"/>
        <c:minorTickMark val="none"/>
        <c:tickLblPos val="nextTo"/>
        <c:crossAx val="135519128"/>
        <c:crosses val="autoZero"/>
        <c:auto val="1"/>
        <c:lblAlgn val="ctr"/>
        <c:lblOffset val="100"/>
        <c:noMultiLvlLbl val="0"/>
      </c:catAx>
      <c:valAx>
        <c:axId val="135519128"/>
        <c:scaling>
          <c:orientation val="minMax"/>
          <c:min val="0"/>
        </c:scaling>
        <c:delete val="1"/>
        <c:axPos val="l"/>
        <c:majorGridlines/>
        <c:numFmt formatCode="@" sourceLinked="0"/>
        <c:majorTickMark val="out"/>
        <c:minorTickMark val="none"/>
        <c:tickLblPos val="nextTo"/>
        <c:crossAx val="135518736"/>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322.xml><?xml version="1.0" encoding="utf-8"?>
<c:chartSpace xmlns:mc="http://schemas.openxmlformats.org/markup-compatibility/2006" xmlns:c14="http://schemas.microsoft.com/office/drawing/2007/8/2/chart" xmlns:c16="http://schemas.microsoft.com/office/drawing/2014/chart"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Recorrido del ascensor</a:t>
            </a:r>
          </a:p>
        </c:rich>
      </c:tx>
      <c:layout>
        <c:manualLayout>
          <c:xMode val="edge"/>
          <c:yMode val="edge"/>
          <c:x val="0.42822874899481145"/>
          <c:y val="2.439041273686943E-2"/>
        </c:manualLayout>
      </c:layout>
      <c:overlay val="1"/>
    </c:title>
    <c:autoTitleDeleted val="0"/>
    <c:plotArea>
      <c:layout>
        <c:manualLayout>
          <c:layoutTarget val="inner"/>
          <c:xMode val="edge"/>
          <c:yMode val="edge"/>
          <c:x val="0.20422236748399858"/>
          <c:y val="4.5132193841623452E-2"/>
          <c:w val="0.76446004832308168"/>
          <c:h val="0.84834325587350357"/>
        </c:manualLayout>
      </c:layout>
      <c:scatterChart>
        <c:scatterStyle val="smoothMarker"/>
        <c:varyColors val="0"/>
        <c:ser>
          <c:idx val="1"/>
          <c:order val="0"/>
          <c:tx>
            <c:strRef>
              <c:f>discesa!$C$46</c:f>
              <c:strCache>
                <c:ptCount val="1"/>
                <c:pt idx="0">
                  <c:v>y</c:v>
                </c:pt>
              </c:strCache>
            </c:strRef>
          </c:tx>
          <c:marker>
            <c:symbol val="none"/>
          </c:marker>
          <c:yVal>
            <c:numRef>
              <c:f>discesa!$C$47:$C$73</c:f>
              <c:numCache>
                <c:formatCode>General</c:formatCode>
                <c:ptCount val="27"/>
                <c:pt idx="0">
                  <c:v>1</c:v>
                </c:pt>
                <c:pt idx="1">
                  <c:v>1</c:v>
                </c:pt>
                <c:pt idx="2">
                  <c:v>0.99</c:v>
                </c:pt>
                <c:pt idx="3">
                  <c:v>0.9</c:v>
                </c:pt>
                <c:pt idx="4">
                  <c:v>0.7</c:v>
                </c:pt>
                <c:pt idx="5">
                  <c:v>0.30000000000000004</c:v>
                </c:pt>
                <c:pt idx="6">
                  <c:v>9.9999999999999978E-2</c:v>
                </c:pt>
                <c:pt idx="7">
                  <c:v>1.0000000000000009E-2</c:v>
                </c:pt>
                <c:pt idx="8">
                  <c:v>0</c:v>
                </c:pt>
                <c:pt idx="9">
                  <c:v>0</c:v>
                </c:pt>
                <c:pt idx="10">
                  <c:v>0</c:v>
                </c:pt>
                <c:pt idx="11">
                  <c:v>0</c:v>
                </c:pt>
                <c:pt idx="12">
                  <c:v>0</c:v>
                </c:pt>
                <c:pt idx="13">
                  <c:v>0</c:v>
                </c:pt>
                <c:pt idx="14">
                  <c:v>0</c:v>
                </c:pt>
                <c:pt idx="15">
                  <c:v>0</c:v>
                </c:pt>
                <c:pt idx="16">
                  <c:v>1.0000000000000009E-2</c:v>
                </c:pt>
                <c:pt idx="17">
                  <c:v>6.9999999999999951E-2</c:v>
                </c:pt>
                <c:pt idx="18">
                  <c:v>0.30000000000000004</c:v>
                </c:pt>
                <c:pt idx="19">
                  <c:v>0.73</c:v>
                </c:pt>
                <c:pt idx="20">
                  <c:v>0.8</c:v>
                </c:pt>
                <c:pt idx="21">
                  <c:v>0.8</c:v>
                </c:pt>
                <c:pt idx="22">
                  <c:v>0.83</c:v>
                </c:pt>
                <c:pt idx="23">
                  <c:v>0.98</c:v>
                </c:pt>
                <c:pt idx="24">
                  <c:v>1</c:v>
                </c:pt>
                <c:pt idx="25">
                  <c:v>1</c:v>
                </c:pt>
                <c:pt idx="26">
                  <c:v>1</c:v>
                </c:pt>
              </c:numCache>
            </c:numRef>
          </c:yVal>
          <c:smooth val="1"/>
          <c:extLst>
            <c:ext xmlns:c16="http://schemas.microsoft.com/office/drawing/2014/chart" uri="{C3380CC4-5D6E-409C-BE32-E72D297353CC}">
              <c16:uniqueId val="{00000000-D07C-4AE7-8A7B-6EBF25A0162B}"/>
            </c:ext>
          </c:extLst>
        </c:ser>
        <c:dLbls>
          <c:showLegendKey val="0"/>
          <c:showVal val="0"/>
          <c:showCatName val="0"/>
          <c:showSerName val="0"/>
          <c:showPercent val="0"/>
          <c:showBubbleSize val="0"/>
        </c:dLbls>
        <c:axId val="135813368"/>
        <c:axId val="135813760"/>
      </c:scatterChart>
      <c:valAx>
        <c:axId val="135813368"/>
        <c:scaling>
          <c:orientation val="minMax"/>
        </c:scaling>
        <c:delete val="1"/>
        <c:axPos val="b"/>
        <c:title>
          <c:tx>
            <c:rich>
              <a:bodyPr/>
              <a:lstStyle/>
              <a:p>
                <a:pPr>
                  <a:defRPr/>
                </a:pPr>
                <a:r>
                  <a:rPr lang="it-IT"/>
                  <a:t>Tiempo (s)</a:t>
                </a:r>
              </a:p>
            </c:rich>
          </c:tx>
          <c:overlay val="0"/>
        </c:title>
        <c:numFmt formatCode="General" sourceLinked="1"/>
        <c:majorTickMark val="out"/>
        <c:minorTickMark val="none"/>
        <c:tickLblPos val="nextTo"/>
        <c:crossAx val="135813760"/>
        <c:crosses val="autoZero"/>
        <c:crossBetween val="midCat"/>
      </c:valAx>
      <c:valAx>
        <c:axId val="135813760"/>
        <c:scaling>
          <c:orientation val="minMax"/>
        </c:scaling>
        <c:delete val="1"/>
        <c:axPos val="l"/>
        <c:majorGridlines/>
        <c:title>
          <c:tx>
            <c:rich>
              <a:bodyPr rot="-5400000" vert="horz"/>
              <a:lstStyle/>
              <a:p>
                <a:pPr>
                  <a:defRPr/>
                </a:pPr>
                <a:r>
                  <a:rPr lang="en-US"/>
                  <a:t>velocidad (m/s)</a:t>
                </a:r>
              </a:p>
            </c:rich>
          </c:tx>
          <c:overlay val="0"/>
        </c:title>
        <c:numFmt formatCode="General" sourceLinked="1"/>
        <c:majorTickMark val="out"/>
        <c:minorTickMark val="none"/>
        <c:tickLblPos val="nextTo"/>
        <c:crossAx val="135813368"/>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444.xml><?xml version="1.0" encoding="utf-8"?>
<c:chartSpace xmlns:mc="http://schemas.openxmlformats.org/markup-compatibility/2006" xmlns:c14="http://schemas.microsoft.com/office/drawing/2007/8/2/chart" xmlns:c16="http://schemas.microsoft.com/office/drawing/2014/chart"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sz="1400" b="1" baseline="0"/>
              <a:t>Posición </a:t>
            </a:r>
            <a:r>
              <a:rPr lang="it-IT" sz="1400" b="1"/>
              <a:t>del Stepper </a:t>
            </a:r>
            <a:r>
              <a:rPr lang="it-IT" sz="1400" b="1" baseline="0"/>
              <a:t>SM</a:t>
            </a:r>
            <a:endParaRPr lang="it-IT" sz="1400" b="1"/>
          </a:p>
        </c:rich>
      </c:tx>
      <c:overlay val="1"/>
    </c:title>
    <c:autoTitleDeleted val="0"/>
    <c:plotArea>
      <c:layout>
        <c:manualLayout>
          <c:layoutTarget val="inner"/>
          <c:xMode val="edge"/>
          <c:yMode val="edge"/>
          <c:x val="0.20057989645704224"/>
          <c:y val="5.0925925925925923E-2"/>
          <c:w val="0.77199641582069323"/>
          <c:h val="0.79142752989209686"/>
        </c:manualLayout>
      </c:layout>
      <c:lineChart>
        <c:grouping val="standard"/>
        <c:varyColors val="0"/>
        <c:ser>
          <c:idx val="1"/>
          <c:order val="0"/>
          <c:tx>
            <c:strRef>
              <c:f>discesa!$D$5</c:f>
              <c:strCache>
                <c:ptCount val="1"/>
                <c:pt idx="0">
                  <c:v>y</c:v>
                </c:pt>
              </c:strCache>
            </c:strRef>
          </c:tx>
          <c:marker>
            <c:symbol val="none"/>
          </c:marker>
          <c:cat>
            <c:multiLvlStrRef>
              <c:f>salita!#RIF!</c:f>
            </c:multiLvlStrRef>
          </c:cat>
          <c:val>
            <c:numRef>
              <c:f>discesa!$D$6:$D$29</c:f>
              <c:numCache>
                <c:formatCode>General</c:formatCode>
                <c:ptCount val="24"/>
                <c:pt idx="0">
                  <c:v>1</c:v>
                </c:pt>
                <c:pt idx="1">
                  <c:v>1</c:v>
                </c:pt>
                <c:pt idx="2">
                  <c:v>1</c:v>
                </c:pt>
                <c:pt idx="3">
                  <c:v>1</c:v>
                </c:pt>
                <c:pt idx="4">
                  <c:v>0</c:v>
                </c:pt>
                <c:pt idx="5">
                  <c:v>0</c:v>
                </c:pt>
                <c:pt idx="6">
                  <c:v>0</c:v>
                </c:pt>
                <c:pt idx="7">
                  <c:v>0</c:v>
                </c:pt>
                <c:pt idx="8">
                  <c:v>0</c:v>
                </c:pt>
                <c:pt idx="9">
                  <c:v>0</c:v>
                </c:pt>
                <c:pt idx="10">
                  <c:v>0</c:v>
                </c:pt>
                <c:pt idx="11">
                  <c:v>0</c:v>
                </c:pt>
                <c:pt idx="12">
                  <c:v>0</c:v>
                </c:pt>
                <c:pt idx="13">
                  <c:v>0</c:v>
                </c:pt>
                <c:pt idx="14">
                  <c:v>0</c:v>
                </c:pt>
                <c:pt idx="15">
                  <c:v>0</c:v>
                </c:pt>
                <c:pt idx="16">
                  <c:v>0.8</c:v>
                </c:pt>
                <c:pt idx="17">
                  <c:v>0.8</c:v>
                </c:pt>
                <c:pt idx="18">
                  <c:v>0.8</c:v>
                </c:pt>
                <c:pt idx="19">
                  <c:v>0.8</c:v>
                </c:pt>
                <c:pt idx="20">
                  <c:v>1</c:v>
                </c:pt>
                <c:pt idx="21">
                  <c:v>1</c:v>
                </c:pt>
                <c:pt idx="22">
                  <c:v>1</c:v>
                </c:pt>
                <c:pt idx="23">
                  <c:v>1</c:v>
                </c:pt>
              </c:numCache>
            </c:numRef>
          </c:val>
          <c:smooth val="0"/>
          <c:extLst>
            <c:ext xmlns:c16="http://schemas.microsoft.com/office/drawing/2014/chart" uri="{C3380CC4-5D6E-409C-BE32-E72D297353CC}">
              <c16:uniqueId val="{00000000-AAE8-4E00-BFC4-5CFD1C83057C}"/>
            </c:ext>
          </c:extLst>
        </c:ser>
        <c:dLbls>
          <c:showLegendKey val="0"/>
          <c:showVal val="0"/>
          <c:showCatName val="0"/>
          <c:showSerName val="0"/>
          <c:showPercent val="0"/>
          <c:showBubbleSize val="0"/>
        </c:dLbls>
        <c:smooth val="0"/>
        <c:axId val="135976232"/>
        <c:axId val="135976624"/>
      </c:lineChart>
      <c:catAx>
        <c:axId val="135976232"/>
        <c:scaling>
          <c:orientation val="minMax"/>
        </c:scaling>
        <c:delete val="0"/>
        <c:axPos val="b"/>
        <c:title>
          <c:tx>
            <c:rich>
              <a:bodyPr/>
              <a:lstStyle/>
              <a:p>
                <a:pPr>
                  <a:defRPr/>
                </a:pPr>
                <a:r>
                  <a:rPr lang="it-IT"/>
                  <a:t>Tiempo (s)</a:t>
                </a:r>
              </a:p>
            </c:rich>
          </c:tx>
          <c:overlay val="0"/>
        </c:title>
        <c:numFmt formatCode="General" sourceLinked="1"/>
        <c:majorTickMark val="out"/>
        <c:minorTickMark val="none"/>
        <c:tickLblPos val="nextTo"/>
        <c:crossAx val="135976624"/>
        <c:crosses val="autoZero"/>
        <c:auto val="1"/>
        <c:lblAlgn val="ctr"/>
        <c:lblOffset val="100"/>
        <c:noMultiLvlLbl val="0"/>
      </c:catAx>
      <c:valAx>
        <c:axId val="135976624"/>
        <c:scaling>
          <c:orientation val="minMax"/>
        </c:scaling>
        <c:delete val="1"/>
        <c:axPos val="l"/>
        <c:majorGridlines/>
        <c:numFmt formatCode="General" sourceLinked="1"/>
        <c:majorTickMark val="out"/>
        <c:minorTickMark val="none"/>
        <c:tickLblPos val="nextTo"/>
        <c:crossAx val="135976232"/>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drawings/drawing111.xml><?xml version="1.0" encoding="utf-8"?>
<c:userShapes xmlns:cdr="http://schemas.openxmlformats.org/drawingml/2006/chartDrawing" xmlns:a="http://schemas.openxmlformats.org/drawingml/2006/main" xmlns:c="http://schemas.openxmlformats.org/drawingml/2006/chart">
  <cdr:relSizeAnchor xmlns:cdr="http://schemas.openxmlformats.org/drawingml/2006/chartDrawing">
    <cdr:from>
      <cdr:x>0.04737</cdr:x>
      <cdr:y>0.13021</cdr:y>
    </cdr:from>
    <cdr:to>
      <cdr:x>0.13217</cdr:x>
      <cdr:y>0.21701</cdr:y>
    </cdr:to>
    <cdr:sp macro="" textlink="">
      <cdr:nvSpPr>
        <cdr:cNvPr id="2" name="CasellaDiTesto 1"/>
        <cdr:cNvSpPr txBox="1"/>
      </cdr:nvSpPr>
      <cdr:spPr>
        <a:xfrm xmlns:a="http://schemas.openxmlformats.org/drawingml/2006/main">
          <a:off x="251059" y="296337"/>
          <a:ext cx="449470" cy="197543"/>
        </a:xfrm>
        <a:prstGeom xmlns:a="http://schemas.openxmlformats.org/drawingml/2006/main" prst="rect">
          <a:avLst/>
        </a:prstGeom>
      </cdr:spPr>
      <cdr:txBody>
        <a:bodyPr xmlns:a="http://schemas.openxmlformats.org/drawingml/2006/main" vertOverflow="clip" wrap="none" rtlCol="0"/>
        <a:lstStyle xmlns:a="http://schemas.openxmlformats.org/drawingml/2006/main"/>
        <a:p>
          <a:r>
            <a:rPr lang="it-IT" sz="1100"/>
            <a:t>CERRAR</a:t>
          </a:r>
        </a:p>
      </cdr:txBody>
    </cdr:sp>
  </cdr:relSizeAnchor>
  <cdr:relSizeAnchor xmlns:cdr="http://schemas.openxmlformats.org/drawingml/2006/chartDrawing">
    <cdr:from>
      <cdr:x>0.03747</cdr:x>
      <cdr:y>0.78236</cdr:y>
    </cdr:from>
    <cdr:to>
      <cdr:x>0.12227</cdr:x>
      <cdr:y>0.86917</cdr:y>
    </cdr:to>
    <cdr:sp macro="" textlink="">
      <cdr:nvSpPr>
        <cdr:cNvPr id="3" name="CasellaDiTesto 1"/>
        <cdr:cNvSpPr txBox="1"/>
      </cdr:nvSpPr>
      <cdr:spPr>
        <a:xfrm xmlns:a="http://schemas.openxmlformats.org/drawingml/2006/main">
          <a:off x="198583" y="1780532"/>
          <a:ext cx="449469" cy="1975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it-IT" sz="1100"/>
            <a:t>ABIERTO</a:t>
          </a:r>
        </a:p>
      </cdr:txBody>
    </cdr:sp>
  </cdr:relSizeAnchor>
</c:userShapes>
</file>

<file path=word/drawings/drawing222.xml><?xml version="1.0" encoding="utf-8"?>
<c:userShapes xmlns:cdr="http://schemas.openxmlformats.org/drawingml/2006/chartDrawing" xmlns:a="http://schemas.openxmlformats.org/drawingml/2006/main" xmlns:c="http://schemas.openxmlformats.org/drawingml/2006/chart">
  <cdr:relSizeAnchor xmlns:cdr="http://schemas.openxmlformats.org/drawingml/2006/chartDrawing">
    <cdr:from>
      <cdr:x>0.11847</cdr:x>
      <cdr:y>0.1331</cdr:y>
    </cdr:from>
    <cdr:to>
      <cdr:x>0.20327</cdr:x>
      <cdr:y>0.21991</cdr:y>
    </cdr:to>
    <cdr:sp macro="" textlink="">
      <cdr:nvSpPr>
        <cdr:cNvPr id="2" name="CasellaDiTesto 1"/>
        <cdr:cNvSpPr txBox="1"/>
      </cdr:nvSpPr>
      <cdr:spPr>
        <a:xfrm xmlns:a="http://schemas.openxmlformats.org/drawingml/2006/main">
          <a:off x="678286" y="330890"/>
          <a:ext cx="485493" cy="2158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it-IT" sz="1100"/>
            <a:t>CERRAR</a:t>
          </a:r>
        </a:p>
      </cdr:txBody>
    </cdr:sp>
  </cdr:relSizeAnchor>
  <cdr:relSizeAnchor xmlns:cdr="http://schemas.openxmlformats.org/drawingml/2006/chartDrawing">
    <cdr:from>
      <cdr:x>0.13454</cdr:x>
      <cdr:y>0.79282</cdr:y>
    </cdr:from>
    <cdr:to>
      <cdr:x>0.21933</cdr:x>
      <cdr:y>0.87963</cdr:y>
    </cdr:to>
    <cdr:sp macro="" textlink="">
      <cdr:nvSpPr>
        <cdr:cNvPr id="3" name="CasellaDiTesto 1"/>
        <cdr:cNvSpPr txBox="1"/>
      </cdr:nvSpPr>
      <cdr:spPr>
        <a:xfrm xmlns:a="http://schemas.openxmlformats.org/drawingml/2006/main">
          <a:off x="770253" y="1970970"/>
          <a:ext cx="485437" cy="2158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it-IT" sz="1100"/>
            <a:t>ABIERTO</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10T13:27:18.27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266 0,'0'5,"0"12,0 3</inkml:trace>
  <inkml:trace contextRef="#ctx0" brushRef="#br0" timeOffset="1">0 207,'0'0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10T14:17:48.1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266 0,'0'5,"0"12,0 3</inkml:trace>
  <inkml:trace contextRef="#ctx0" brushRef="#br0" timeOffset="1">0 207,'0'0</inkml:trace>
</inkml:ink>
</file>

<file path=word/theme/theme11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customXml/itemProps11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11.xml><?xml version="1.0" encoding="utf-8"?>
<ds:datastoreItem xmlns:ds="http://schemas.openxmlformats.org/officeDocument/2006/customXml" ds:itemID="{802F2944-55FB-496E-B52E-D90FCB67D40E}">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17</ap:TotalTime>
  <ap:Pages>42</ap:Pages>
  <ap:Words>8881</ap:Words>
  <ap:Characters>50626</ap:Characters>
  <ap:Application>Microsoft Office Word</ap:Application>
  <ap:DocSecurity>0</ap:DocSecurity>
  <ap:Lines>421</ap:Lines>
  <ap:Paragraphs>118</ap:Paragraphs>
  <ap:ScaleCrop>false</ap:ScaleCrop>
  <ap:HeadingPairs>
    <vt:vector baseType="variant" size="2">
      <vt:variant>
        <vt:lpstr>Titolo</vt:lpstr>
      </vt:variant>
      <vt:variant>
        <vt:i4>1</vt:i4>
      </vt:variant>
    </vt:vector>
  </ap:HeadingPairs>
  <ap:TitlesOfParts>
    <vt:vector baseType="lpstr" size="1">
      <vt:lpstr>VEM250 ELECTRONIC VALVE USER AND MAINTENANCE MANUAL</vt:lpstr>
    </vt:vector>
  </ap:TitlesOfParts>
  <ap:Company/>
  <ap:LinksUpToDate>false</ap:LinksUpToDate>
  <ap:CharactersWithSpaces>59389</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VEM250 ELECTRONIC VALVE USER AND MAINTENANCE MANUAL</dc:title>
  <dc:subject/>
  <dc:creator>Aguggiaro</dc:creator>
  <keywords>, docId:8DA9B02766A10B7623246F4B1320F20C</keywords>
  <dc:description/>
  <lastModifiedBy>Andrea Rodigari</lastModifiedBy>
  <revision>5</revision>
  <lastPrinted>2021-09-14T09:00:00.0000000Z</lastPrinted>
  <dcterms:created xsi:type="dcterms:W3CDTF">2022-02-08T07:46:00.0000000Z</dcterms:created>
  <dcterms:modified xsi:type="dcterms:W3CDTF">2022-02-08T08:10:00.0000000Z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-865388375</vt:i4>
  </property>
</Properties>
</file>